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1ED" w:rsidRPr="008B5C6D" w:rsidRDefault="004A01ED" w:rsidP="008B5C6D">
      <w:pPr>
        <w:pStyle w:val="2"/>
        <w:tabs>
          <w:tab w:val="left" w:pos="142"/>
        </w:tabs>
        <w:spacing w:line="360" w:lineRule="auto"/>
        <w:contextualSpacing/>
        <w:jc w:val="left"/>
        <w:rPr>
          <w:rFonts w:ascii="Calibri" w:hAnsi="Calibri" w:cs="Calibri"/>
          <w:b/>
          <w:sz w:val="28"/>
          <w:szCs w:val="28"/>
        </w:rPr>
      </w:pPr>
      <w:r>
        <w:rPr>
          <w:rFonts w:ascii="Calibri" w:hAnsi="Calibri" w:cs="Calibri"/>
          <w:b/>
          <w:sz w:val="28"/>
          <w:szCs w:val="28"/>
        </w:rPr>
        <w:t xml:space="preserve">                     Отдел образова</w:t>
      </w:r>
      <w:r w:rsidR="00541588">
        <w:rPr>
          <w:rFonts w:ascii="Calibri" w:hAnsi="Calibri" w:cs="Calibri"/>
          <w:b/>
          <w:sz w:val="28"/>
          <w:szCs w:val="28"/>
        </w:rPr>
        <w:t xml:space="preserve">ния  </w:t>
      </w:r>
      <w:proofErr w:type="spellStart"/>
      <w:r w:rsidR="00541588">
        <w:rPr>
          <w:rFonts w:ascii="Calibri" w:hAnsi="Calibri" w:cs="Calibri"/>
          <w:b/>
          <w:sz w:val="28"/>
          <w:szCs w:val="28"/>
        </w:rPr>
        <w:t>Новозыбковской</w:t>
      </w:r>
      <w:proofErr w:type="spellEnd"/>
      <w:r w:rsidR="00541588">
        <w:rPr>
          <w:rFonts w:ascii="Calibri" w:hAnsi="Calibri" w:cs="Calibri"/>
          <w:b/>
          <w:sz w:val="28"/>
          <w:szCs w:val="28"/>
        </w:rPr>
        <w:t xml:space="preserve"> городской администрации </w:t>
      </w:r>
    </w:p>
    <w:p w:rsidR="004A01ED" w:rsidRPr="00D160BB" w:rsidRDefault="004A01ED" w:rsidP="00D160BB">
      <w:pPr>
        <w:tabs>
          <w:tab w:val="num" w:pos="0"/>
          <w:tab w:val="left" w:pos="142"/>
        </w:tabs>
        <w:spacing w:line="360" w:lineRule="auto"/>
        <w:ind w:firstLine="709"/>
        <w:contextualSpacing/>
        <w:jc w:val="both"/>
        <w:rPr>
          <w:bCs/>
          <w:color w:val="auto"/>
        </w:rPr>
      </w:pPr>
    </w:p>
    <w:p w:rsidR="004A01ED" w:rsidRDefault="004A01ED" w:rsidP="00255E67">
      <w:pPr>
        <w:tabs>
          <w:tab w:val="num" w:pos="0"/>
          <w:tab w:val="left" w:pos="142"/>
        </w:tabs>
        <w:spacing w:line="360" w:lineRule="auto"/>
        <w:ind w:firstLine="709"/>
        <w:contextualSpacing/>
        <w:jc w:val="center"/>
        <w:rPr>
          <w:rFonts w:ascii="Calibri" w:hAnsi="Calibri" w:cs="Calibri"/>
          <w:b/>
          <w:bCs/>
          <w:color w:val="auto"/>
          <w:sz w:val="32"/>
          <w:szCs w:val="32"/>
        </w:rPr>
      </w:pPr>
      <w:r>
        <w:rPr>
          <w:rFonts w:ascii="Calibri" w:hAnsi="Calibri" w:cs="Calibri"/>
          <w:b/>
          <w:bCs/>
          <w:color w:val="auto"/>
          <w:sz w:val="32"/>
          <w:szCs w:val="32"/>
        </w:rPr>
        <w:t xml:space="preserve">ПРИКАЗ </w:t>
      </w:r>
    </w:p>
    <w:p w:rsidR="004A01ED" w:rsidRPr="00255E67" w:rsidRDefault="00C228E9" w:rsidP="00255E67">
      <w:pPr>
        <w:tabs>
          <w:tab w:val="num" w:pos="0"/>
          <w:tab w:val="left" w:pos="142"/>
          <w:tab w:val="left" w:pos="1236"/>
        </w:tabs>
        <w:spacing w:line="360" w:lineRule="auto"/>
        <w:ind w:firstLine="709"/>
        <w:contextualSpacing/>
        <w:rPr>
          <w:rFonts w:ascii="Calibri" w:hAnsi="Calibri" w:cs="Calibri"/>
          <w:b/>
          <w:bCs/>
          <w:color w:val="auto"/>
          <w:sz w:val="32"/>
          <w:szCs w:val="32"/>
        </w:rPr>
      </w:pPr>
      <w:r>
        <w:rPr>
          <w:rFonts w:ascii="Calibri" w:hAnsi="Calibri" w:cs="Calibri"/>
          <w:b/>
          <w:bCs/>
          <w:color w:val="auto"/>
          <w:sz w:val="32"/>
          <w:szCs w:val="32"/>
        </w:rPr>
        <w:tab/>
      </w:r>
      <w:r w:rsidR="00F55E4B">
        <w:rPr>
          <w:rFonts w:ascii="Calibri" w:hAnsi="Calibri" w:cs="Calibri"/>
          <w:b/>
          <w:bCs/>
          <w:color w:val="auto"/>
          <w:sz w:val="32"/>
          <w:szCs w:val="32"/>
        </w:rPr>
        <w:t>15</w:t>
      </w:r>
      <w:r>
        <w:rPr>
          <w:rFonts w:ascii="Calibri" w:hAnsi="Calibri" w:cs="Calibri"/>
          <w:b/>
          <w:bCs/>
          <w:color w:val="auto"/>
          <w:sz w:val="32"/>
          <w:szCs w:val="32"/>
        </w:rPr>
        <w:t>.</w:t>
      </w:r>
      <w:r w:rsidR="00F55E4B">
        <w:rPr>
          <w:rFonts w:ascii="Calibri" w:hAnsi="Calibri" w:cs="Calibri"/>
          <w:b/>
          <w:bCs/>
          <w:color w:val="auto"/>
          <w:sz w:val="32"/>
          <w:szCs w:val="32"/>
        </w:rPr>
        <w:t>01.24</w:t>
      </w:r>
      <w:r w:rsidR="004A01ED">
        <w:rPr>
          <w:rFonts w:ascii="Calibri" w:hAnsi="Calibri" w:cs="Calibri"/>
          <w:b/>
          <w:bCs/>
          <w:color w:val="auto"/>
          <w:sz w:val="32"/>
          <w:szCs w:val="32"/>
        </w:rPr>
        <w:t xml:space="preserve">                                                               №</w:t>
      </w:r>
      <w:r w:rsidR="00F55E4B">
        <w:rPr>
          <w:rFonts w:ascii="Calibri" w:hAnsi="Calibri" w:cs="Calibri"/>
          <w:b/>
          <w:bCs/>
          <w:color w:val="auto"/>
          <w:sz w:val="32"/>
          <w:szCs w:val="32"/>
        </w:rPr>
        <w:t>15</w:t>
      </w:r>
    </w:p>
    <w:p w:rsidR="00701302" w:rsidRDefault="004A01ED" w:rsidP="00D160BB">
      <w:pPr>
        <w:tabs>
          <w:tab w:val="num" w:pos="0"/>
          <w:tab w:val="left" w:pos="142"/>
        </w:tabs>
        <w:spacing w:line="360" w:lineRule="auto"/>
        <w:ind w:firstLine="709"/>
        <w:contextualSpacing/>
        <w:jc w:val="center"/>
        <w:rPr>
          <w:rFonts w:ascii="Calibri" w:hAnsi="Calibri" w:cs="Calibri"/>
          <w:b/>
          <w:bCs/>
          <w:color w:val="auto"/>
          <w:sz w:val="32"/>
          <w:szCs w:val="32"/>
        </w:rPr>
      </w:pPr>
      <w:proofErr w:type="gramStart"/>
      <w:r w:rsidRPr="00844DCC">
        <w:rPr>
          <w:rFonts w:ascii="Calibri" w:hAnsi="Calibri" w:cs="Calibri"/>
          <w:b/>
          <w:bCs/>
          <w:color w:val="auto"/>
          <w:sz w:val="32"/>
          <w:szCs w:val="32"/>
        </w:rPr>
        <w:t xml:space="preserve">«Об утверждении положения об учетной политики </w:t>
      </w:r>
      <w:proofErr w:type="gramEnd"/>
    </w:p>
    <w:p w:rsidR="004A01ED" w:rsidRPr="00844DCC" w:rsidRDefault="004A01ED" w:rsidP="00D160BB">
      <w:pPr>
        <w:tabs>
          <w:tab w:val="num" w:pos="0"/>
          <w:tab w:val="left" w:pos="142"/>
        </w:tabs>
        <w:spacing w:line="360" w:lineRule="auto"/>
        <w:ind w:firstLine="709"/>
        <w:contextualSpacing/>
        <w:jc w:val="center"/>
        <w:rPr>
          <w:rFonts w:ascii="Calibri" w:hAnsi="Calibri" w:cs="Calibri"/>
          <w:b/>
          <w:bCs/>
          <w:color w:val="auto"/>
          <w:sz w:val="32"/>
          <w:szCs w:val="32"/>
        </w:rPr>
      </w:pPr>
      <w:r>
        <w:rPr>
          <w:rFonts w:ascii="Calibri" w:hAnsi="Calibri" w:cs="Calibri"/>
          <w:b/>
          <w:bCs/>
          <w:color w:val="auto"/>
          <w:sz w:val="32"/>
          <w:szCs w:val="32"/>
        </w:rPr>
        <w:t>в Отделе образова</w:t>
      </w:r>
      <w:r w:rsidR="00701302">
        <w:rPr>
          <w:rFonts w:ascii="Calibri" w:hAnsi="Calibri" w:cs="Calibri"/>
          <w:b/>
          <w:bCs/>
          <w:color w:val="auto"/>
          <w:sz w:val="32"/>
          <w:szCs w:val="32"/>
        </w:rPr>
        <w:t xml:space="preserve">ния </w:t>
      </w:r>
      <w:proofErr w:type="spellStart"/>
      <w:r w:rsidR="00701302">
        <w:rPr>
          <w:rFonts w:ascii="Calibri" w:hAnsi="Calibri" w:cs="Calibri"/>
          <w:b/>
          <w:bCs/>
          <w:color w:val="auto"/>
          <w:sz w:val="32"/>
          <w:szCs w:val="32"/>
        </w:rPr>
        <w:t>Новозыбковской</w:t>
      </w:r>
      <w:proofErr w:type="spellEnd"/>
      <w:r w:rsidR="00701302">
        <w:rPr>
          <w:rFonts w:ascii="Calibri" w:hAnsi="Calibri" w:cs="Calibri"/>
          <w:b/>
          <w:bCs/>
          <w:color w:val="auto"/>
          <w:sz w:val="32"/>
          <w:szCs w:val="32"/>
        </w:rPr>
        <w:t xml:space="preserve"> городской  администрации </w:t>
      </w:r>
      <w:r>
        <w:rPr>
          <w:rFonts w:ascii="Calibri" w:hAnsi="Calibri" w:cs="Calibri"/>
          <w:b/>
          <w:bCs/>
          <w:color w:val="auto"/>
          <w:sz w:val="32"/>
          <w:szCs w:val="32"/>
        </w:rPr>
        <w:t xml:space="preserve">  с </w:t>
      </w:r>
      <w:r w:rsidR="005F0C3D">
        <w:rPr>
          <w:rFonts w:ascii="Calibri" w:hAnsi="Calibri" w:cs="Calibri"/>
          <w:b/>
          <w:bCs/>
          <w:color w:val="auto"/>
          <w:sz w:val="32"/>
          <w:szCs w:val="32"/>
        </w:rPr>
        <w:t>2024</w:t>
      </w:r>
      <w:r w:rsidRPr="00844DCC">
        <w:rPr>
          <w:rFonts w:ascii="Calibri" w:hAnsi="Calibri" w:cs="Calibri"/>
          <w:b/>
          <w:bCs/>
          <w:color w:val="auto"/>
          <w:sz w:val="32"/>
          <w:szCs w:val="32"/>
        </w:rPr>
        <w:t>год</w:t>
      </w:r>
      <w:r>
        <w:rPr>
          <w:rFonts w:ascii="Calibri" w:hAnsi="Calibri" w:cs="Calibri"/>
          <w:b/>
          <w:bCs/>
          <w:color w:val="auto"/>
          <w:sz w:val="32"/>
          <w:szCs w:val="32"/>
        </w:rPr>
        <w:t>а</w:t>
      </w:r>
      <w:r w:rsidRPr="00844DCC">
        <w:rPr>
          <w:rFonts w:ascii="Calibri" w:hAnsi="Calibri" w:cs="Calibri"/>
          <w:b/>
          <w:bCs/>
          <w:color w:val="auto"/>
          <w:sz w:val="32"/>
          <w:szCs w:val="32"/>
        </w:rPr>
        <w:t>»</w:t>
      </w:r>
    </w:p>
    <w:p w:rsidR="004A01ED" w:rsidRPr="00D160BB" w:rsidRDefault="004A01ED" w:rsidP="00D160BB">
      <w:pPr>
        <w:tabs>
          <w:tab w:val="num" w:pos="0"/>
          <w:tab w:val="left" w:pos="142"/>
        </w:tabs>
        <w:spacing w:line="360" w:lineRule="auto"/>
        <w:ind w:firstLine="709"/>
        <w:contextualSpacing/>
        <w:jc w:val="both"/>
        <w:rPr>
          <w:color w:val="auto"/>
        </w:rPr>
      </w:pPr>
    </w:p>
    <w:p w:rsidR="004A01ED" w:rsidRPr="00D160BB" w:rsidRDefault="004A01ED" w:rsidP="00D160BB">
      <w:pPr>
        <w:tabs>
          <w:tab w:val="num" w:pos="0"/>
          <w:tab w:val="left" w:pos="142"/>
        </w:tabs>
        <w:spacing w:line="360" w:lineRule="auto"/>
        <w:ind w:firstLine="709"/>
        <w:contextualSpacing/>
        <w:jc w:val="both"/>
        <w:rPr>
          <w:color w:val="auto"/>
        </w:rPr>
      </w:pPr>
    </w:p>
    <w:p w:rsidR="004A01ED" w:rsidRDefault="00567BC7" w:rsidP="00844DCC">
      <w:pPr>
        <w:tabs>
          <w:tab w:val="num" w:pos="0"/>
          <w:tab w:val="left" w:pos="142"/>
        </w:tabs>
        <w:spacing w:line="276" w:lineRule="auto"/>
        <w:ind w:firstLine="284"/>
        <w:contextualSpacing/>
        <w:jc w:val="both"/>
        <w:rPr>
          <w:bCs/>
          <w:color w:val="auto"/>
          <w:sz w:val="22"/>
          <w:szCs w:val="22"/>
        </w:rPr>
      </w:pPr>
      <w:r>
        <w:rPr>
          <w:bCs/>
          <w:color w:val="auto"/>
          <w:sz w:val="22"/>
          <w:szCs w:val="22"/>
        </w:rPr>
        <w:t xml:space="preserve"> В соответствии с</w:t>
      </w:r>
      <w:r w:rsidR="004A01ED" w:rsidRPr="00844DCC">
        <w:rPr>
          <w:bCs/>
          <w:color w:val="auto"/>
          <w:sz w:val="22"/>
          <w:szCs w:val="22"/>
        </w:rPr>
        <w:t xml:space="preserve"> Федеральным законом от 06.12.2011 №402-ФЗ </w:t>
      </w:r>
      <w:r w:rsidR="004A01ED">
        <w:rPr>
          <w:bCs/>
          <w:color w:val="auto"/>
          <w:sz w:val="22"/>
          <w:szCs w:val="22"/>
        </w:rPr>
        <w:t xml:space="preserve">«О </w:t>
      </w:r>
      <w:r w:rsidR="00E2570F">
        <w:rPr>
          <w:bCs/>
          <w:color w:val="auto"/>
          <w:sz w:val="22"/>
          <w:szCs w:val="22"/>
        </w:rPr>
        <w:t xml:space="preserve">бухгалтерском учёте» (далее </w:t>
      </w:r>
      <w:proofErr w:type="gramStart"/>
      <w:r w:rsidR="00E2570F">
        <w:rPr>
          <w:bCs/>
          <w:color w:val="auto"/>
          <w:sz w:val="22"/>
          <w:szCs w:val="22"/>
        </w:rPr>
        <w:t>–З</w:t>
      </w:r>
      <w:proofErr w:type="gramEnd"/>
      <w:r w:rsidR="00E2570F">
        <w:rPr>
          <w:bCs/>
          <w:color w:val="auto"/>
          <w:sz w:val="22"/>
          <w:szCs w:val="22"/>
        </w:rPr>
        <w:t>акон №402-ФЗ</w:t>
      </w:r>
      <w:r w:rsidR="004A01ED">
        <w:rPr>
          <w:bCs/>
          <w:color w:val="auto"/>
          <w:sz w:val="22"/>
          <w:szCs w:val="22"/>
        </w:rPr>
        <w:t xml:space="preserve"> </w:t>
      </w:r>
      <w:r w:rsidR="004A01ED" w:rsidRPr="00844DCC">
        <w:rPr>
          <w:bCs/>
          <w:color w:val="auto"/>
          <w:sz w:val="22"/>
          <w:szCs w:val="22"/>
        </w:rPr>
        <w:t>),</w:t>
      </w:r>
      <w:r>
        <w:rPr>
          <w:bCs/>
          <w:color w:val="auto"/>
          <w:sz w:val="22"/>
          <w:szCs w:val="22"/>
        </w:rPr>
        <w:t>Приказом Минфина России от 01.12.2010 № 157н</w:t>
      </w:r>
      <w:r w:rsidR="00C41386">
        <w:rPr>
          <w:bCs/>
          <w:color w:val="auto"/>
          <w:sz w:val="22"/>
          <w:szCs w:val="22"/>
        </w:rPr>
        <w:t>(далее –Единый план счетов)</w:t>
      </w:r>
      <w:r>
        <w:rPr>
          <w:bCs/>
          <w:color w:val="auto"/>
          <w:sz w:val="22"/>
          <w:szCs w:val="22"/>
        </w:rPr>
        <w:t xml:space="preserve">,Приказом Минфина </w:t>
      </w:r>
      <w:r w:rsidR="004A01ED" w:rsidRPr="00844DCC">
        <w:rPr>
          <w:bCs/>
          <w:color w:val="auto"/>
          <w:sz w:val="22"/>
          <w:szCs w:val="22"/>
        </w:rPr>
        <w:t xml:space="preserve"> </w:t>
      </w:r>
      <w:r>
        <w:rPr>
          <w:bCs/>
          <w:color w:val="auto"/>
          <w:sz w:val="22"/>
          <w:szCs w:val="22"/>
        </w:rPr>
        <w:t xml:space="preserve">России  от 06.12.2010 №162н </w:t>
      </w:r>
      <w:r w:rsidR="00C41386">
        <w:rPr>
          <w:bCs/>
          <w:color w:val="auto"/>
          <w:sz w:val="22"/>
          <w:szCs w:val="22"/>
        </w:rPr>
        <w:t>(далее-Инструкция №162н)</w:t>
      </w:r>
      <w:r w:rsidR="00394B26">
        <w:rPr>
          <w:bCs/>
          <w:color w:val="auto"/>
          <w:sz w:val="22"/>
          <w:szCs w:val="22"/>
        </w:rPr>
        <w:t>,Приказом Минфина России от 28.12.2010 №191н</w:t>
      </w:r>
      <w:r w:rsidR="00C41386">
        <w:rPr>
          <w:bCs/>
          <w:color w:val="auto"/>
          <w:sz w:val="22"/>
          <w:szCs w:val="22"/>
        </w:rPr>
        <w:t xml:space="preserve"> (далее –Инструкция №191н) </w:t>
      </w:r>
      <w:r w:rsidR="00394B26">
        <w:rPr>
          <w:bCs/>
          <w:color w:val="auto"/>
          <w:sz w:val="22"/>
          <w:szCs w:val="22"/>
        </w:rPr>
        <w:t xml:space="preserve"> ,федеральными стандартами бухгалтерского учета  государственных финансов</w:t>
      </w:r>
      <w:proofErr w:type="gramStart"/>
      <w:r w:rsidR="00394B26">
        <w:rPr>
          <w:bCs/>
          <w:color w:val="auto"/>
          <w:sz w:val="22"/>
          <w:szCs w:val="22"/>
        </w:rPr>
        <w:t xml:space="preserve"> ,</w:t>
      </w:r>
      <w:proofErr w:type="gramEnd"/>
      <w:r w:rsidR="00C41386">
        <w:rPr>
          <w:bCs/>
          <w:color w:val="auto"/>
          <w:sz w:val="22"/>
          <w:szCs w:val="22"/>
        </w:rPr>
        <w:t xml:space="preserve">Бюджетным и </w:t>
      </w:r>
      <w:r w:rsidR="004A01ED" w:rsidRPr="00844DCC">
        <w:rPr>
          <w:bCs/>
          <w:color w:val="auto"/>
          <w:sz w:val="22"/>
          <w:szCs w:val="22"/>
        </w:rPr>
        <w:t xml:space="preserve"> Налоговым кодексом РФ, в целях соблюдения единой политики отражения в бюджетном и налоговом учете фактов хозяйственной жизни учреждения</w:t>
      </w:r>
      <w:r w:rsidR="00CC08D1">
        <w:rPr>
          <w:bCs/>
          <w:color w:val="auto"/>
          <w:sz w:val="22"/>
          <w:szCs w:val="22"/>
        </w:rPr>
        <w:t>.</w:t>
      </w:r>
    </w:p>
    <w:p w:rsidR="00CC08D1" w:rsidRPr="00844DCC" w:rsidRDefault="00CC08D1" w:rsidP="009D0A26">
      <w:pPr>
        <w:tabs>
          <w:tab w:val="num" w:pos="0"/>
          <w:tab w:val="left" w:pos="142"/>
        </w:tabs>
        <w:spacing w:line="276" w:lineRule="auto"/>
        <w:contextualSpacing/>
        <w:jc w:val="both"/>
        <w:rPr>
          <w:bCs/>
          <w:color w:val="auto"/>
          <w:sz w:val="22"/>
          <w:szCs w:val="22"/>
        </w:rPr>
      </w:pPr>
    </w:p>
    <w:p w:rsidR="004A01ED" w:rsidRPr="00D160BB" w:rsidRDefault="004A01ED" w:rsidP="00D160BB">
      <w:pPr>
        <w:tabs>
          <w:tab w:val="num" w:pos="0"/>
          <w:tab w:val="left" w:pos="142"/>
        </w:tabs>
        <w:spacing w:line="360" w:lineRule="auto"/>
        <w:ind w:firstLine="709"/>
        <w:contextualSpacing/>
        <w:jc w:val="both"/>
        <w:rPr>
          <w:color w:val="auto"/>
        </w:rPr>
      </w:pPr>
    </w:p>
    <w:p w:rsidR="004A01ED" w:rsidRDefault="004A01ED" w:rsidP="00D160BB">
      <w:pPr>
        <w:tabs>
          <w:tab w:val="num" w:pos="0"/>
          <w:tab w:val="left" w:pos="142"/>
        </w:tabs>
        <w:spacing w:line="360" w:lineRule="auto"/>
        <w:ind w:firstLine="709"/>
        <w:contextualSpacing/>
        <w:jc w:val="center"/>
        <w:rPr>
          <w:bCs/>
          <w:color w:val="auto"/>
        </w:rPr>
      </w:pPr>
    </w:p>
    <w:p w:rsidR="004A01ED" w:rsidRPr="00844DCC" w:rsidRDefault="004A01ED" w:rsidP="00844DCC">
      <w:pPr>
        <w:tabs>
          <w:tab w:val="num" w:pos="0"/>
          <w:tab w:val="left" w:pos="142"/>
        </w:tabs>
        <w:spacing w:line="360" w:lineRule="auto"/>
        <w:ind w:firstLine="709"/>
        <w:contextualSpacing/>
        <w:rPr>
          <w:b/>
          <w:bCs/>
          <w:color w:val="auto"/>
        </w:rPr>
      </w:pPr>
      <w:r w:rsidRPr="00844DCC">
        <w:rPr>
          <w:b/>
          <w:bCs/>
          <w:color w:val="auto"/>
        </w:rPr>
        <w:t>ПРИКАЗЫВАЮ:</w:t>
      </w:r>
    </w:p>
    <w:p w:rsidR="004A01ED" w:rsidRPr="00D160BB" w:rsidRDefault="004A01ED" w:rsidP="00D160BB">
      <w:pPr>
        <w:tabs>
          <w:tab w:val="num" w:pos="0"/>
          <w:tab w:val="left" w:pos="142"/>
        </w:tabs>
        <w:spacing w:line="360" w:lineRule="auto"/>
        <w:ind w:firstLine="709"/>
        <w:contextualSpacing/>
        <w:jc w:val="both"/>
        <w:rPr>
          <w:bCs/>
          <w:color w:val="auto"/>
        </w:rPr>
      </w:pPr>
    </w:p>
    <w:p w:rsidR="004A01ED" w:rsidRPr="00D160BB" w:rsidRDefault="004A01ED" w:rsidP="00D160BB">
      <w:pPr>
        <w:tabs>
          <w:tab w:val="num" w:pos="0"/>
          <w:tab w:val="left" w:pos="142"/>
          <w:tab w:val="left" w:pos="2160"/>
        </w:tabs>
        <w:spacing w:line="360" w:lineRule="auto"/>
        <w:ind w:firstLine="709"/>
        <w:contextualSpacing/>
        <w:jc w:val="both"/>
        <w:rPr>
          <w:bCs/>
          <w:color w:val="auto"/>
        </w:rPr>
      </w:pPr>
    </w:p>
    <w:p w:rsidR="004A01ED" w:rsidRDefault="004A01ED" w:rsidP="00844DCC">
      <w:pPr>
        <w:numPr>
          <w:ilvl w:val="0"/>
          <w:numId w:val="2"/>
        </w:numPr>
        <w:tabs>
          <w:tab w:val="left" w:pos="142"/>
          <w:tab w:val="left" w:pos="284"/>
          <w:tab w:val="left" w:pos="709"/>
        </w:tabs>
        <w:spacing w:line="276" w:lineRule="auto"/>
        <w:ind w:left="0" w:firstLine="709"/>
        <w:contextualSpacing/>
        <w:jc w:val="both"/>
        <w:rPr>
          <w:color w:val="auto"/>
          <w:sz w:val="22"/>
          <w:szCs w:val="22"/>
        </w:rPr>
      </w:pPr>
      <w:r w:rsidRPr="00844DCC">
        <w:rPr>
          <w:color w:val="auto"/>
          <w:sz w:val="22"/>
          <w:szCs w:val="22"/>
        </w:rPr>
        <w:t>Утвердить прилагаемое Положение о</w:t>
      </w:r>
      <w:r>
        <w:rPr>
          <w:color w:val="auto"/>
          <w:sz w:val="22"/>
          <w:szCs w:val="22"/>
        </w:rPr>
        <w:t>б уче</w:t>
      </w:r>
      <w:r w:rsidR="00250FAE">
        <w:rPr>
          <w:color w:val="auto"/>
          <w:sz w:val="22"/>
          <w:szCs w:val="22"/>
        </w:rPr>
        <w:t>тной политике учреждения</w:t>
      </w:r>
      <w:proofErr w:type="gramStart"/>
      <w:r w:rsidR="00250FAE">
        <w:rPr>
          <w:color w:val="auto"/>
          <w:sz w:val="22"/>
          <w:szCs w:val="22"/>
        </w:rPr>
        <w:t xml:space="preserve"> </w:t>
      </w:r>
      <w:r w:rsidRPr="00844DCC">
        <w:rPr>
          <w:color w:val="auto"/>
          <w:sz w:val="22"/>
          <w:szCs w:val="22"/>
        </w:rPr>
        <w:t>.</w:t>
      </w:r>
      <w:proofErr w:type="gramEnd"/>
    </w:p>
    <w:p w:rsidR="00394B26" w:rsidRDefault="00394B26" w:rsidP="00844DCC">
      <w:pPr>
        <w:numPr>
          <w:ilvl w:val="0"/>
          <w:numId w:val="2"/>
        </w:numPr>
        <w:tabs>
          <w:tab w:val="left" w:pos="142"/>
          <w:tab w:val="left" w:pos="284"/>
          <w:tab w:val="left" w:pos="709"/>
        </w:tabs>
        <w:spacing w:line="276" w:lineRule="auto"/>
        <w:ind w:left="0" w:firstLine="709"/>
        <w:contextualSpacing/>
        <w:jc w:val="both"/>
        <w:rPr>
          <w:color w:val="auto"/>
          <w:sz w:val="22"/>
          <w:szCs w:val="22"/>
        </w:rPr>
      </w:pPr>
      <w:r>
        <w:rPr>
          <w:color w:val="auto"/>
          <w:sz w:val="22"/>
          <w:szCs w:val="22"/>
        </w:rPr>
        <w:t>Установить</w:t>
      </w:r>
      <w:proofErr w:type="gramStart"/>
      <w:r>
        <w:rPr>
          <w:color w:val="auto"/>
          <w:sz w:val="22"/>
          <w:szCs w:val="22"/>
        </w:rPr>
        <w:t xml:space="preserve"> ,</w:t>
      </w:r>
      <w:proofErr w:type="gramEnd"/>
      <w:r>
        <w:rPr>
          <w:color w:val="auto"/>
          <w:sz w:val="22"/>
          <w:szCs w:val="22"/>
        </w:rPr>
        <w:t>что данная редакция Учетной поли</w:t>
      </w:r>
      <w:r w:rsidR="006B12AD">
        <w:rPr>
          <w:color w:val="auto"/>
          <w:sz w:val="22"/>
          <w:szCs w:val="22"/>
        </w:rPr>
        <w:t>тики применяется с 1 января 2024</w:t>
      </w:r>
      <w:r>
        <w:rPr>
          <w:color w:val="auto"/>
          <w:sz w:val="22"/>
          <w:szCs w:val="22"/>
        </w:rPr>
        <w:t xml:space="preserve"> г. </w:t>
      </w:r>
    </w:p>
    <w:p w:rsidR="00394B26" w:rsidRPr="00844DCC" w:rsidRDefault="00394B26" w:rsidP="00394B26">
      <w:pPr>
        <w:tabs>
          <w:tab w:val="left" w:pos="142"/>
          <w:tab w:val="left" w:pos="284"/>
          <w:tab w:val="left" w:pos="709"/>
        </w:tabs>
        <w:spacing w:line="276" w:lineRule="auto"/>
        <w:ind w:left="709"/>
        <w:contextualSpacing/>
        <w:jc w:val="both"/>
        <w:rPr>
          <w:color w:val="auto"/>
          <w:sz w:val="22"/>
          <w:szCs w:val="22"/>
        </w:rPr>
      </w:pPr>
      <w:r>
        <w:rPr>
          <w:color w:val="auto"/>
          <w:sz w:val="22"/>
          <w:szCs w:val="22"/>
        </w:rPr>
        <w:t>во    все последующие периоды с внесением в нее необходимых изменений и дополнений</w:t>
      </w:r>
      <w:proofErr w:type="gramStart"/>
      <w:r>
        <w:rPr>
          <w:color w:val="auto"/>
          <w:sz w:val="22"/>
          <w:szCs w:val="22"/>
        </w:rPr>
        <w:t xml:space="preserve"> .</w:t>
      </w:r>
      <w:proofErr w:type="gramEnd"/>
    </w:p>
    <w:p w:rsidR="004A01ED" w:rsidRPr="00844DCC" w:rsidRDefault="004A01ED" w:rsidP="00844DCC">
      <w:pPr>
        <w:numPr>
          <w:ilvl w:val="0"/>
          <w:numId w:val="2"/>
        </w:numPr>
        <w:tabs>
          <w:tab w:val="left" w:pos="142"/>
          <w:tab w:val="left" w:pos="284"/>
        </w:tabs>
        <w:spacing w:line="276" w:lineRule="auto"/>
        <w:ind w:left="0" w:firstLine="709"/>
        <w:contextualSpacing/>
        <w:jc w:val="both"/>
        <w:rPr>
          <w:color w:val="auto"/>
          <w:sz w:val="22"/>
          <w:szCs w:val="22"/>
        </w:rPr>
      </w:pPr>
      <w:r w:rsidRPr="00844DCC">
        <w:rPr>
          <w:color w:val="auto"/>
          <w:sz w:val="22"/>
          <w:szCs w:val="22"/>
        </w:rPr>
        <w:t xml:space="preserve">Контроль за исполнением настоящего Приказа возлагаю на  </w:t>
      </w:r>
      <w:proofErr w:type="spellStart"/>
      <w:r>
        <w:rPr>
          <w:color w:val="auto"/>
          <w:sz w:val="22"/>
          <w:szCs w:val="22"/>
        </w:rPr>
        <w:t>гл</w:t>
      </w:r>
      <w:proofErr w:type="gramStart"/>
      <w:r>
        <w:rPr>
          <w:color w:val="auto"/>
          <w:sz w:val="22"/>
          <w:szCs w:val="22"/>
        </w:rPr>
        <w:t>.б</w:t>
      </w:r>
      <w:proofErr w:type="gramEnd"/>
      <w:r>
        <w:rPr>
          <w:color w:val="auto"/>
          <w:sz w:val="22"/>
          <w:szCs w:val="22"/>
        </w:rPr>
        <w:t>ухгалтера</w:t>
      </w:r>
      <w:proofErr w:type="spellEnd"/>
      <w:r w:rsidR="00A06D64">
        <w:rPr>
          <w:color w:val="auto"/>
          <w:sz w:val="22"/>
          <w:szCs w:val="22"/>
        </w:rPr>
        <w:t xml:space="preserve"> </w:t>
      </w:r>
      <w:r>
        <w:rPr>
          <w:color w:val="auto"/>
          <w:sz w:val="22"/>
          <w:szCs w:val="22"/>
        </w:rPr>
        <w:t xml:space="preserve"> .</w:t>
      </w:r>
    </w:p>
    <w:p w:rsidR="004A01ED" w:rsidRPr="00D160BB" w:rsidRDefault="004A01ED" w:rsidP="00D160BB">
      <w:pPr>
        <w:tabs>
          <w:tab w:val="num" w:pos="0"/>
          <w:tab w:val="left" w:pos="142"/>
        </w:tabs>
        <w:spacing w:line="360" w:lineRule="auto"/>
        <w:ind w:firstLine="709"/>
        <w:contextualSpacing/>
        <w:jc w:val="both"/>
        <w:rPr>
          <w:color w:val="auto"/>
        </w:rPr>
      </w:pPr>
    </w:p>
    <w:p w:rsidR="004A01ED" w:rsidRPr="00D160BB" w:rsidRDefault="004A01ED" w:rsidP="00D160BB">
      <w:pPr>
        <w:spacing w:line="360" w:lineRule="auto"/>
        <w:ind w:firstLine="709"/>
        <w:contextualSpacing/>
        <w:jc w:val="both"/>
        <w:rPr>
          <w:color w:val="auto"/>
        </w:rPr>
      </w:pPr>
    </w:p>
    <w:p w:rsidR="004A01ED" w:rsidRPr="00D160BB" w:rsidRDefault="004A01ED" w:rsidP="00D160BB">
      <w:pPr>
        <w:spacing w:line="360" w:lineRule="auto"/>
        <w:ind w:firstLine="709"/>
        <w:contextualSpacing/>
        <w:jc w:val="both"/>
        <w:rPr>
          <w:color w:val="auto"/>
        </w:rPr>
      </w:pPr>
    </w:p>
    <w:p w:rsidR="004A01ED" w:rsidRDefault="004A01ED" w:rsidP="00D160BB">
      <w:pPr>
        <w:tabs>
          <w:tab w:val="num" w:pos="0"/>
          <w:tab w:val="left" w:pos="142"/>
        </w:tabs>
        <w:spacing w:line="360" w:lineRule="auto"/>
        <w:ind w:firstLine="709"/>
        <w:contextualSpacing/>
        <w:jc w:val="both"/>
        <w:rPr>
          <w:b/>
          <w:color w:val="auto"/>
        </w:rPr>
      </w:pPr>
    </w:p>
    <w:p w:rsidR="004A01ED" w:rsidRDefault="004A01ED" w:rsidP="00D160BB">
      <w:pPr>
        <w:tabs>
          <w:tab w:val="num" w:pos="0"/>
          <w:tab w:val="left" w:pos="142"/>
        </w:tabs>
        <w:spacing w:line="360" w:lineRule="auto"/>
        <w:ind w:firstLine="709"/>
        <w:contextualSpacing/>
        <w:jc w:val="both"/>
        <w:rPr>
          <w:b/>
          <w:color w:val="auto"/>
        </w:rPr>
      </w:pPr>
    </w:p>
    <w:p w:rsidR="004A01ED" w:rsidRPr="00D160BB" w:rsidRDefault="004A01ED" w:rsidP="00D160BB">
      <w:pPr>
        <w:tabs>
          <w:tab w:val="num" w:pos="0"/>
          <w:tab w:val="left" w:pos="142"/>
        </w:tabs>
        <w:spacing w:line="360" w:lineRule="auto"/>
        <w:ind w:firstLine="709"/>
        <w:contextualSpacing/>
        <w:jc w:val="both"/>
        <w:rPr>
          <w:b/>
          <w:color w:val="auto"/>
        </w:rPr>
      </w:pPr>
    </w:p>
    <w:p w:rsidR="004A01ED" w:rsidRDefault="004A01ED" w:rsidP="00716734">
      <w:pPr>
        <w:tabs>
          <w:tab w:val="num" w:pos="0"/>
          <w:tab w:val="left" w:pos="142"/>
        </w:tabs>
        <w:spacing w:line="360" w:lineRule="auto"/>
        <w:contextualSpacing/>
        <w:jc w:val="both"/>
        <w:rPr>
          <w:b/>
          <w:color w:val="auto"/>
        </w:rPr>
      </w:pPr>
    </w:p>
    <w:p w:rsidR="004A01ED" w:rsidRDefault="00755DA5" w:rsidP="00716734">
      <w:pPr>
        <w:tabs>
          <w:tab w:val="num" w:pos="0"/>
          <w:tab w:val="left" w:pos="142"/>
        </w:tabs>
        <w:spacing w:line="360" w:lineRule="auto"/>
        <w:contextualSpacing/>
        <w:jc w:val="both"/>
        <w:rPr>
          <w:b/>
          <w:color w:val="auto"/>
        </w:rPr>
      </w:pPr>
      <w:r>
        <w:rPr>
          <w:b/>
          <w:color w:val="auto"/>
        </w:rPr>
        <w:t xml:space="preserve">                 Начальник                                  </w:t>
      </w:r>
      <w:proofErr w:type="spellStart"/>
      <w:r>
        <w:rPr>
          <w:b/>
          <w:color w:val="auto"/>
        </w:rPr>
        <w:t>Г.Л.Резников</w:t>
      </w:r>
      <w:proofErr w:type="spellEnd"/>
    </w:p>
    <w:p w:rsidR="004A01ED" w:rsidRDefault="004A01ED" w:rsidP="00716734">
      <w:pPr>
        <w:tabs>
          <w:tab w:val="num" w:pos="0"/>
          <w:tab w:val="left" w:pos="142"/>
        </w:tabs>
        <w:spacing w:line="360" w:lineRule="auto"/>
        <w:contextualSpacing/>
        <w:jc w:val="both"/>
        <w:rPr>
          <w:b/>
          <w:color w:val="auto"/>
        </w:rPr>
      </w:pPr>
    </w:p>
    <w:p w:rsidR="00A06D64" w:rsidRDefault="00A06D64" w:rsidP="00E51F12">
      <w:pPr>
        <w:tabs>
          <w:tab w:val="num" w:pos="0"/>
          <w:tab w:val="left" w:pos="142"/>
        </w:tabs>
        <w:spacing w:line="276" w:lineRule="auto"/>
        <w:contextualSpacing/>
        <w:jc w:val="center"/>
        <w:rPr>
          <w:rFonts w:ascii="Calibri" w:hAnsi="Calibri" w:cs="Calibri"/>
          <w:b/>
          <w:color w:val="auto"/>
          <w:sz w:val="32"/>
          <w:szCs w:val="32"/>
        </w:rPr>
      </w:pPr>
    </w:p>
    <w:p w:rsidR="00A06D64" w:rsidRDefault="00A06D64" w:rsidP="00E51F12">
      <w:pPr>
        <w:tabs>
          <w:tab w:val="num" w:pos="0"/>
          <w:tab w:val="left" w:pos="142"/>
        </w:tabs>
        <w:spacing w:line="276" w:lineRule="auto"/>
        <w:contextualSpacing/>
        <w:jc w:val="center"/>
        <w:rPr>
          <w:rFonts w:ascii="Calibri" w:hAnsi="Calibri" w:cs="Calibri"/>
          <w:b/>
          <w:color w:val="auto"/>
          <w:sz w:val="32"/>
          <w:szCs w:val="32"/>
        </w:rPr>
      </w:pPr>
    </w:p>
    <w:p w:rsidR="00A06D64" w:rsidRDefault="00A06D64" w:rsidP="00E51F12">
      <w:pPr>
        <w:tabs>
          <w:tab w:val="num" w:pos="0"/>
          <w:tab w:val="left" w:pos="142"/>
        </w:tabs>
        <w:spacing w:line="276" w:lineRule="auto"/>
        <w:contextualSpacing/>
        <w:jc w:val="center"/>
        <w:rPr>
          <w:rFonts w:ascii="Calibri" w:hAnsi="Calibri" w:cs="Calibri"/>
          <w:b/>
          <w:color w:val="auto"/>
          <w:sz w:val="32"/>
          <w:szCs w:val="32"/>
        </w:rPr>
      </w:pPr>
    </w:p>
    <w:p w:rsidR="00787558" w:rsidRDefault="00787558" w:rsidP="00E51F12">
      <w:pPr>
        <w:tabs>
          <w:tab w:val="num" w:pos="0"/>
          <w:tab w:val="left" w:pos="142"/>
        </w:tabs>
        <w:spacing w:line="276" w:lineRule="auto"/>
        <w:contextualSpacing/>
        <w:jc w:val="center"/>
        <w:rPr>
          <w:rFonts w:ascii="Calibri" w:hAnsi="Calibri" w:cs="Calibri"/>
          <w:b/>
          <w:color w:val="auto"/>
          <w:sz w:val="32"/>
          <w:szCs w:val="32"/>
        </w:rPr>
      </w:pPr>
    </w:p>
    <w:p w:rsidR="004A01ED" w:rsidRPr="00E51F12" w:rsidRDefault="004A01ED" w:rsidP="00E51F12">
      <w:pPr>
        <w:tabs>
          <w:tab w:val="num" w:pos="0"/>
          <w:tab w:val="left" w:pos="142"/>
        </w:tabs>
        <w:spacing w:line="276" w:lineRule="auto"/>
        <w:contextualSpacing/>
        <w:jc w:val="center"/>
        <w:rPr>
          <w:rFonts w:ascii="Calibri" w:hAnsi="Calibri" w:cs="Calibri"/>
          <w:b/>
          <w:color w:val="auto"/>
          <w:sz w:val="32"/>
          <w:szCs w:val="32"/>
        </w:rPr>
      </w:pPr>
      <w:r w:rsidRPr="00E51F12">
        <w:rPr>
          <w:rFonts w:ascii="Calibri" w:hAnsi="Calibri" w:cs="Calibri"/>
          <w:b/>
          <w:color w:val="auto"/>
          <w:sz w:val="32"/>
          <w:szCs w:val="32"/>
        </w:rPr>
        <w:t>Положение об учетной политике</w:t>
      </w:r>
    </w:p>
    <w:p w:rsidR="004A01ED" w:rsidRPr="00E51F12" w:rsidRDefault="004A01ED" w:rsidP="00E51F12">
      <w:pPr>
        <w:tabs>
          <w:tab w:val="num" w:pos="0"/>
          <w:tab w:val="left" w:pos="142"/>
        </w:tabs>
        <w:spacing w:line="276" w:lineRule="auto"/>
        <w:contextualSpacing/>
        <w:jc w:val="center"/>
        <w:rPr>
          <w:rFonts w:ascii="Calibri" w:hAnsi="Calibri" w:cs="Calibri"/>
          <w:b/>
          <w:color w:val="auto"/>
          <w:sz w:val="32"/>
          <w:szCs w:val="32"/>
        </w:rPr>
      </w:pPr>
      <w:r w:rsidRPr="00E51F12">
        <w:rPr>
          <w:rFonts w:ascii="Calibri" w:hAnsi="Calibri" w:cs="Calibri"/>
          <w:b/>
          <w:color w:val="auto"/>
          <w:sz w:val="32"/>
          <w:szCs w:val="32"/>
        </w:rPr>
        <w:t xml:space="preserve"> </w:t>
      </w:r>
      <w:r>
        <w:rPr>
          <w:rFonts w:ascii="Calibri" w:hAnsi="Calibri" w:cs="Calibri"/>
          <w:b/>
          <w:color w:val="auto"/>
          <w:sz w:val="32"/>
          <w:szCs w:val="32"/>
        </w:rPr>
        <w:t xml:space="preserve">в Отделе образования </w:t>
      </w:r>
      <w:r w:rsidR="00A06D64">
        <w:rPr>
          <w:rFonts w:ascii="Calibri" w:hAnsi="Calibri" w:cs="Calibri"/>
          <w:b/>
          <w:color w:val="auto"/>
          <w:sz w:val="32"/>
          <w:szCs w:val="32"/>
        </w:rPr>
        <w:t xml:space="preserve"> </w:t>
      </w:r>
      <w:proofErr w:type="spellStart"/>
      <w:r w:rsidR="00A06D64">
        <w:rPr>
          <w:rFonts w:ascii="Calibri" w:hAnsi="Calibri" w:cs="Calibri"/>
          <w:b/>
          <w:color w:val="auto"/>
          <w:sz w:val="32"/>
          <w:szCs w:val="32"/>
        </w:rPr>
        <w:t>Новозыбковской</w:t>
      </w:r>
      <w:proofErr w:type="spellEnd"/>
      <w:r w:rsidR="00A06D64">
        <w:rPr>
          <w:rFonts w:ascii="Calibri" w:hAnsi="Calibri" w:cs="Calibri"/>
          <w:b/>
          <w:color w:val="auto"/>
          <w:sz w:val="32"/>
          <w:szCs w:val="32"/>
        </w:rPr>
        <w:t xml:space="preserve"> городской </w:t>
      </w:r>
      <w:r>
        <w:rPr>
          <w:rFonts w:ascii="Calibri" w:hAnsi="Calibri" w:cs="Calibri"/>
          <w:b/>
          <w:color w:val="auto"/>
          <w:sz w:val="32"/>
          <w:szCs w:val="32"/>
        </w:rPr>
        <w:t>администрации</w:t>
      </w:r>
      <w:r w:rsidR="00A06D64">
        <w:rPr>
          <w:rFonts w:ascii="Calibri" w:hAnsi="Calibri" w:cs="Calibri"/>
          <w:b/>
          <w:color w:val="auto"/>
          <w:sz w:val="32"/>
          <w:szCs w:val="32"/>
        </w:rPr>
        <w:t xml:space="preserve"> </w:t>
      </w:r>
    </w:p>
    <w:p w:rsidR="004A01ED" w:rsidRDefault="004A01ED" w:rsidP="00716734">
      <w:pPr>
        <w:tabs>
          <w:tab w:val="num" w:pos="0"/>
          <w:tab w:val="left" w:pos="142"/>
        </w:tabs>
        <w:spacing w:line="360" w:lineRule="auto"/>
        <w:contextualSpacing/>
        <w:jc w:val="both"/>
        <w:rPr>
          <w:b/>
          <w:color w:val="auto"/>
        </w:rPr>
      </w:pPr>
    </w:p>
    <w:p w:rsidR="004A01ED" w:rsidRPr="00716734" w:rsidRDefault="004A01ED" w:rsidP="00E51F12">
      <w:pPr>
        <w:tabs>
          <w:tab w:val="num" w:pos="0"/>
          <w:tab w:val="left" w:pos="142"/>
        </w:tabs>
        <w:spacing w:line="276" w:lineRule="auto"/>
        <w:contextualSpacing/>
        <w:jc w:val="both"/>
        <w:rPr>
          <w:b/>
          <w:color w:val="auto"/>
        </w:rPr>
      </w:pPr>
      <w:r w:rsidRPr="00716734">
        <w:rPr>
          <w:b/>
          <w:color w:val="auto"/>
        </w:rPr>
        <w:t>Содержание</w:t>
      </w:r>
    </w:p>
    <w:p w:rsidR="004A01ED" w:rsidRPr="00A47F23" w:rsidRDefault="004A01ED" w:rsidP="00E51F12">
      <w:pPr>
        <w:tabs>
          <w:tab w:val="num" w:pos="0"/>
          <w:tab w:val="left" w:pos="142"/>
        </w:tabs>
        <w:spacing w:line="276" w:lineRule="auto"/>
        <w:contextualSpacing/>
        <w:jc w:val="both"/>
        <w:rPr>
          <w:b/>
          <w:color w:val="auto"/>
        </w:rPr>
      </w:pPr>
      <w:r w:rsidRPr="00A47F23">
        <w:rPr>
          <w:b/>
          <w:color w:val="auto"/>
        </w:rPr>
        <w:t>Раздел 1. Общие вопросы…………………………………………………………...…………</w:t>
      </w:r>
      <w:r w:rsidR="00155535">
        <w:rPr>
          <w:b/>
          <w:color w:val="auto"/>
        </w:rPr>
        <w:t>…3</w:t>
      </w:r>
    </w:p>
    <w:p w:rsidR="004A01ED" w:rsidRPr="00A47F23" w:rsidRDefault="004A01ED" w:rsidP="00E51F12">
      <w:pPr>
        <w:tabs>
          <w:tab w:val="num" w:pos="0"/>
          <w:tab w:val="left" w:pos="142"/>
        </w:tabs>
        <w:spacing w:line="276" w:lineRule="auto"/>
        <w:contextualSpacing/>
        <w:jc w:val="both"/>
        <w:rPr>
          <w:b/>
          <w:color w:val="auto"/>
        </w:rPr>
      </w:pPr>
      <w:r w:rsidRPr="00A47F23">
        <w:rPr>
          <w:b/>
          <w:color w:val="auto"/>
        </w:rPr>
        <w:t>Раздел 2. Нормативные документы, разъяснения……………………………..……...…...</w:t>
      </w:r>
      <w:r w:rsidR="009F1295">
        <w:rPr>
          <w:b/>
          <w:color w:val="auto"/>
        </w:rPr>
        <w:t>.....4</w:t>
      </w:r>
    </w:p>
    <w:p w:rsidR="004A01ED" w:rsidRPr="00A47F23" w:rsidRDefault="004A01ED" w:rsidP="00E51F12">
      <w:pPr>
        <w:tabs>
          <w:tab w:val="num" w:pos="0"/>
          <w:tab w:val="left" w:pos="142"/>
        </w:tabs>
        <w:spacing w:line="276" w:lineRule="auto"/>
        <w:contextualSpacing/>
        <w:jc w:val="both"/>
        <w:rPr>
          <w:b/>
          <w:color w:val="auto"/>
        </w:rPr>
      </w:pPr>
      <w:r w:rsidRPr="00A47F23">
        <w:rPr>
          <w:b/>
          <w:color w:val="auto"/>
        </w:rPr>
        <w:t>Раздел 3. Организационный раздел………………………………………………...…....…</w:t>
      </w:r>
      <w:r w:rsidR="009F1295">
        <w:rPr>
          <w:b/>
          <w:color w:val="auto"/>
        </w:rPr>
        <w:t>…...8</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3.1 Способ обработки и хранения учетной информации……………………………………</w:t>
      </w:r>
      <w:r w:rsidR="00EA3F31">
        <w:rPr>
          <w:color w:val="auto"/>
        </w:rPr>
        <w:t>…..8</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3.2 Порядок документооборота и ответственные лица………………………………...….....</w:t>
      </w:r>
      <w:r w:rsidR="00EA3F31">
        <w:rPr>
          <w:color w:val="auto"/>
        </w:rPr>
        <w:t>10</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3.3 Рабочий план счетов………………………………………………………………………</w:t>
      </w:r>
      <w:r w:rsidR="00EA3F31">
        <w:rPr>
          <w:color w:val="auto"/>
        </w:rPr>
        <w:t>…...11</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3.4 Первичные учетные документы……………………………........…………………...……</w:t>
      </w:r>
      <w:r w:rsidR="00EA3F31">
        <w:rPr>
          <w:color w:val="auto"/>
        </w:rPr>
        <w:t>….11</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3.5 Регистры бухгалтерского учета…………………………………………………...………</w:t>
      </w:r>
      <w:r w:rsidR="00EA3F31">
        <w:rPr>
          <w:color w:val="auto"/>
        </w:rPr>
        <w:t>…..13</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3.6 Регистры налогового учета……………………………………………...…………………</w:t>
      </w:r>
      <w:r w:rsidR="00EA3F31">
        <w:rPr>
          <w:color w:val="auto"/>
        </w:rPr>
        <w:t>….16</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3.7 Инвентаризация активов и обязательств………………………………...……………..…</w:t>
      </w:r>
      <w:r w:rsidR="00EA3F31">
        <w:rPr>
          <w:color w:val="auto"/>
        </w:rPr>
        <w:t>….16</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3.8 Внутренняя и регламентированная отчетность………………………………...………...</w:t>
      </w:r>
      <w:r w:rsidR="00EA3F31">
        <w:rPr>
          <w:color w:val="auto"/>
        </w:rPr>
        <w:t>.....21</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3.9 Организация внутреннего контроля……………………………………………...………</w:t>
      </w:r>
      <w:r w:rsidR="00EA3F31">
        <w:rPr>
          <w:color w:val="auto"/>
        </w:rPr>
        <w:t>…..22</w:t>
      </w:r>
    </w:p>
    <w:p w:rsidR="004A01ED" w:rsidRPr="00A47F23" w:rsidRDefault="004A01ED" w:rsidP="00E51F12">
      <w:pPr>
        <w:tabs>
          <w:tab w:val="num" w:pos="0"/>
          <w:tab w:val="left" w:pos="142"/>
        </w:tabs>
        <w:spacing w:line="276" w:lineRule="auto"/>
        <w:contextualSpacing/>
        <w:jc w:val="both"/>
        <w:rPr>
          <w:b/>
          <w:color w:val="auto"/>
        </w:rPr>
      </w:pPr>
      <w:r w:rsidRPr="00A47F23">
        <w:rPr>
          <w:b/>
          <w:color w:val="auto"/>
        </w:rPr>
        <w:t>Раздел 4. Методологический раздел для целей бухгалтерского (бюджетного) учета……………………………………………………………………………………...…..…</w:t>
      </w:r>
      <w:r w:rsidR="00EA3F31">
        <w:rPr>
          <w:b/>
          <w:color w:val="auto"/>
        </w:rPr>
        <w:t>….22</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4.1 Общие положения…………………………………………………………………………</w:t>
      </w:r>
      <w:r w:rsidR="00EA3F31">
        <w:rPr>
          <w:color w:val="auto"/>
        </w:rPr>
        <w:t>…..22</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4.2 Основные средства, нематериальные активы и непроизведенные активы……………</w:t>
      </w:r>
      <w:r w:rsidR="00EA3F31">
        <w:rPr>
          <w:color w:val="auto"/>
        </w:rPr>
        <w:t>….23</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4.3 Материальные запасы…………………………………………………………...…………</w:t>
      </w:r>
      <w:r w:rsidR="00EA3F31">
        <w:rPr>
          <w:color w:val="auto"/>
        </w:rPr>
        <w:t>….28</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4.4 Денежные средства ………………………………………………………...………………</w:t>
      </w:r>
      <w:r w:rsidR="00EA3F31">
        <w:rPr>
          <w:color w:val="auto"/>
        </w:rPr>
        <w:t>…30</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4.5 Денежные документы………………………………………………………...……………</w:t>
      </w:r>
      <w:r>
        <w:rPr>
          <w:color w:val="auto"/>
        </w:rPr>
        <w:t>….</w:t>
      </w:r>
      <w:r w:rsidR="00A9390D">
        <w:rPr>
          <w:color w:val="auto"/>
        </w:rPr>
        <w:t>32</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4.6 Расчеты по доходам, ущербу и иным доходам……………………..………………...…</w:t>
      </w:r>
      <w:r w:rsidR="00EA3F31">
        <w:rPr>
          <w:color w:val="auto"/>
        </w:rPr>
        <w:t>…..32</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4.7 Доходы будущих периодов…………………………………………………………...…</w:t>
      </w:r>
      <w:r w:rsidR="00A9390D">
        <w:rPr>
          <w:color w:val="auto"/>
        </w:rPr>
        <w:t>……34</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4.8 Расходы будущих периодов………………………………………………………...……</w:t>
      </w:r>
      <w:r>
        <w:rPr>
          <w:color w:val="auto"/>
        </w:rPr>
        <w:t>…...34</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4.9 Расчеты с подотчетными лицами………………..……………………………………...…</w:t>
      </w:r>
      <w:r>
        <w:rPr>
          <w:color w:val="auto"/>
        </w:rPr>
        <w:t>…35</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4.10 Расходы по оплате труда….……………………………………………………………...</w:t>
      </w:r>
      <w:r w:rsidR="00A9390D">
        <w:rPr>
          <w:color w:val="auto"/>
        </w:rPr>
        <w:t>.....37</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4.11 Резервы предстоящих расходов..…………………………………………………...……</w:t>
      </w:r>
      <w:r w:rsidR="00EA3F31">
        <w:rPr>
          <w:color w:val="auto"/>
        </w:rPr>
        <w:t>….38</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4.12 Событие после отчетной даты ……………………………………………………...……</w:t>
      </w:r>
      <w:r w:rsidR="00EA3F31">
        <w:rPr>
          <w:color w:val="auto"/>
        </w:rPr>
        <w:t>…40</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4.13 Учет обязательств…………….……………………………………………………...……</w:t>
      </w:r>
      <w:r w:rsidR="00EA3F31">
        <w:rPr>
          <w:color w:val="auto"/>
        </w:rPr>
        <w:t>….41</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 xml:space="preserve">4.14 Учет на </w:t>
      </w:r>
      <w:proofErr w:type="spellStart"/>
      <w:r w:rsidRPr="00A47F23">
        <w:rPr>
          <w:color w:val="auto"/>
        </w:rPr>
        <w:t>забалансовых</w:t>
      </w:r>
      <w:proofErr w:type="spellEnd"/>
      <w:r w:rsidRPr="00A47F23">
        <w:rPr>
          <w:color w:val="auto"/>
        </w:rPr>
        <w:t xml:space="preserve"> счетах…………………………………………………………......</w:t>
      </w:r>
      <w:r w:rsidR="00EA3F31">
        <w:rPr>
          <w:color w:val="auto"/>
        </w:rPr>
        <w:t>....44</w:t>
      </w:r>
    </w:p>
    <w:p w:rsidR="004A01ED" w:rsidRPr="00A47F23" w:rsidRDefault="004A01ED" w:rsidP="00E51F12">
      <w:pPr>
        <w:tabs>
          <w:tab w:val="num" w:pos="0"/>
          <w:tab w:val="left" w:pos="142"/>
        </w:tabs>
        <w:spacing w:line="276" w:lineRule="auto"/>
        <w:contextualSpacing/>
        <w:jc w:val="both"/>
        <w:rPr>
          <w:b/>
          <w:bCs/>
          <w:color w:val="auto"/>
        </w:rPr>
      </w:pPr>
      <w:r w:rsidRPr="00A47F23">
        <w:rPr>
          <w:b/>
          <w:bCs/>
          <w:color w:val="auto"/>
        </w:rPr>
        <w:t>Раздел 5. Методологический раздел для целей налогового учета…………………...…</w:t>
      </w:r>
      <w:r w:rsidR="00717554">
        <w:rPr>
          <w:b/>
          <w:bCs/>
          <w:color w:val="auto"/>
        </w:rPr>
        <w:t>….48</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5.1 Налог на прибыль……………………………………………………………………...…...</w:t>
      </w:r>
      <w:r w:rsidR="00A9390D">
        <w:rPr>
          <w:bCs/>
          <w:color w:val="auto"/>
        </w:rPr>
        <w:t>....49</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5.2 НДС…………………………………………………………………………………………</w:t>
      </w:r>
      <w:r w:rsidR="00717554">
        <w:rPr>
          <w:bCs/>
          <w:color w:val="auto"/>
        </w:rPr>
        <w:t>….49</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5.3 Налог на имущество………………………………………………………………...….…</w:t>
      </w:r>
      <w:r w:rsidR="00717554">
        <w:rPr>
          <w:bCs/>
          <w:color w:val="auto"/>
        </w:rPr>
        <w:t>…..49</w:t>
      </w:r>
    </w:p>
    <w:p w:rsidR="004A01ED" w:rsidRPr="00A47F23" w:rsidRDefault="004A01ED" w:rsidP="00E51F12">
      <w:pPr>
        <w:tabs>
          <w:tab w:val="num" w:pos="0"/>
          <w:tab w:val="left" w:pos="142"/>
        </w:tabs>
        <w:spacing w:line="276" w:lineRule="auto"/>
        <w:contextualSpacing/>
        <w:jc w:val="both"/>
        <w:rPr>
          <w:b/>
          <w:bCs/>
          <w:color w:val="auto"/>
        </w:rPr>
      </w:pPr>
      <w:r w:rsidRPr="00A47F23">
        <w:rPr>
          <w:b/>
          <w:bCs/>
          <w:color w:val="auto"/>
        </w:rPr>
        <w:t>Раздел 6. Приложения…………………………………………………………………….…</w:t>
      </w:r>
      <w:r w:rsidR="00685AC2">
        <w:rPr>
          <w:b/>
          <w:bCs/>
          <w:color w:val="auto"/>
        </w:rPr>
        <w:t>…..50</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6.1 Рабочий план счетов учреждения………………………………………………...…….....</w:t>
      </w:r>
      <w:r w:rsidR="00685AC2">
        <w:rPr>
          <w:bCs/>
          <w:color w:val="auto"/>
        </w:rPr>
        <w:t>....50</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lastRenderedPageBreak/>
        <w:t>6.2 Порядок документооборота…………………………………………………………....…</w:t>
      </w:r>
      <w:r w:rsidR="00685AC2">
        <w:rPr>
          <w:bCs/>
          <w:color w:val="auto"/>
        </w:rPr>
        <w:t>…..62</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6.3 Перечень применяемых первичных документов дополнительно к предусмотренным Приказом Минфина РФ №52н и их формы………………………………………….............</w:t>
      </w:r>
      <w:r w:rsidR="00C4119A">
        <w:rPr>
          <w:bCs/>
          <w:color w:val="auto"/>
        </w:rPr>
        <w:t>......68</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6.4 Перечень должностных лиц, имеющих право подписи первичных документов………</w:t>
      </w:r>
      <w:r w:rsidR="0077225E">
        <w:rPr>
          <w:bCs/>
          <w:color w:val="auto"/>
        </w:rPr>
        <w:t>...72</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 xml:space="preserve">6.5 Перечень регистров бухгалтерского </w:t>
      </w:r>
      <w:proofErr w:type="gramStart"/>
      <w:r w:rsidRPr="00A47F23">
        <w:rPr>
          <w:bCs/>
          <w:color w:val="auto"/>
        </w:rPr>
        <w:t>учета</w:t>
      </w:r>
      <w:proofErr w:type="gramEnd"/>
      <w:r w:rsidRPr="00A47F23">
        <w:rPr>
          <w:bCs/>
          <w:color w:val="auto"/>
        </w:rPr>
        <w:t xml:space="preserve"> установленны</w:t>
      </w:r>
      <w:r>
        <w:rPr>
          <w:bCs/>
          <w:color w:val="auto"/>
        </w:rPr>
        <w:t>й</w:t>
      </w:r>
      <w:r w:rsidRPr="00A47F23">
        <w:rPr>
          <w:bCs/>
          <w:color w:val="auto"/>
        </w:rPr>
        <w:t xml:space="preserve"> Инструкциями №157н, №52н, а также перечень регистров бухгалтерского учета применяемых дополнительно……………</w:t>
      </w:r>
      <w:r w:rsidR="0077225E">
        <w:rPr>
          <w:bCs/>
          <w:color w:val="auto"/>
        </w:rPr>
        <w:t>..73</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6.6 Перечень сотрудников (должностей), которым разрешена выдача наличных денежных средств под отчет…………………………………………………………………..…………...</w:t>
      </w:r>
      <w:r w:rsidR="0077225E">
        <w:rPr>
          <w:bCs/>
          <w:color w:val="auto"/>
        </w:rPr>
        <w:t>.....75</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6.7 Сроки хранения документов………………………………………………………...….…</w:t>
      </w:r>
      <w:r w:rsidR="0077225E">
        <w:rPr>
          <w:bCs/>
          <w:color w:val="auto"/>
        </w:rPr>
        <w:t>…..75</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6.8 Перечень регистров налогового учета…………………………………………....……...</w:t>
      </w:r>
      <w:r w:rsidR="0077225E">
        <w:rPr>
          <w:bCs/>
          <w:color w:val="auto"/>
        </w:rPr>
        <w:t>.......80</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6.9  План проведения инвентаризаций…………………………………...………...…………</w:t>
      </w:r>
      <w:r w:rsidR="0077225E">
        <w:rPr>
          <w:bCs/>
          <w:color w:val="auto"/>
        </w:rPr>
        <w:t>….82</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6.10 Состав постоянно действующей комиссии для проведения инвентаризации………</w:t>
      </w:r>
      <w:r w:rsidR="0077225E">
        <w:rPr>
          <w:bCs/>
          <w:color w:val="auto"/>
        </w:rPr>
        <w:t>…...83</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6.11 Состав комиссии, осуществляющей внезапную проверку кассы………………………</w:t>
      </w:r>
      <w:r w:rsidR="0077225E">
        <w:rPr>
          <w:bCs/>
          <w:color w:val="auto"/>
        </w:rPr>
        <w:t>…83</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6.12 Перечень форм регламентированной бухгалтерской отчетности учреждения…..…...</w:t>
      </w:r>
      <w:r w:rsidR="0077225E">
        <w:rPr>
          <w:bCs/>
          <w:color w:val="auto"/>
        </w:rPr>
        <w:t>.....84</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6.13 Состав комиссии по поступлению и выбытию имущества учреждения………………</w:t>
      </w:r>
      <w:r w:rsidR="0077225E">
        <w:rPr>
          <w:bCs/>
          <w:color w:val="auto"/>
        </w:rPr>
        <w:t>…85</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6.14 Порядок выдачи наличных денежных средств под отчет…………………….……......</w:t>
      </w:r>
      <w:r w:rsidR="0077225E">
        <w:rPr>
          <w:bCs/>
          <w:color w:val="auto"/>
        </w:rPr>
        <w:t>.....86</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6.15 Положение о постоянно действующей инвентаризационной комиссии……………</w:t>
      </w:r>
      <w:r w:rsidR="0077225E">
        <w:rPr>
          <w:bCs/>
          <w:color w:val="auto"/>
        </w:rPr>
        <w:t>……90</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6.16 Перечень первичных документов, закрепленных за однотипными фактами хозяйственной жизни……………</w:t>
      </w:r>
      <w:r w:rsidR="0077225E">
        <w:rPr>
          <w:bCs/>
          <w:color w:val="auto"/>
        </w:rPr>
        <w:t>………………………………………………………………...93</w:t>
      </w:r>
    </w:p>
    <w:p w:rsidR="004A01ED" w:rsidRPr="00716734" w:rsidRDefault="004A01ED" w:rsidP="00E51F12">
      <w:pPr>
        <w:tabs>
          <w:tab w:val="num" w:pos="0"/>
          <w:tab w:val="left" w:pos="142"/>
        </w:tabs>
        <w:spacing w:line="276" w:lineRule="auto"/>
        <w:contextualSpacing/>
        <w:jc w:val="both"/>
        <w:rPr>
          <w:bCs/>
          <w:color w:val="auto"/>
        </w:rPr>
      </w:pPr>
      <w:r w:rsidRPr="00A47F23">
        <w:rPr>
          <w:bCs/>
          <w:color w:val="auto"/>
        </w:rPr>
        <w:t>6.17 Положение о внутреннем финансовом контроле учреждения</w:t>
      </w:r>
      <w:r w:rsidR="0077225E">
        <w:rPr>
          <w:bCs/>
          <w:color w:val="auto"/>
        </w:rPr>
        <w:t>…………………………..117</w:t>
      </w:r>
    </w:p>
    <w:p w:rsidR="004A01ED" w:rsidRDefault="004A01ED" w:rsidP="009174FB">
      <w:pPr>
        <w:tabs>
          <w:tab w:val="num" w:pos="0"/>
          <w:tab w:val="left" w:pos="142"/>
        </w:tabs>
        <w:spacing w:line="360" w:lineRule="auto"/>
        <w:contextualSpacing/>
        <w:jc w:val="both"/>
        <w:rPr>
          <w:b/>
          <w:color w:val="auto"/>
        </w:rPr>
      </w:pPr>
    </w:p>
    <w:p w:rsidR="004A01ED" w:rsidRDefault="004A01ED" w:rsidP="009174FB">
      <w:pPr>
        <w:tabs>
          <w:tab w:val="num" w:pos="0"/>
          <w:tab w:val="left" w:pos="142"/>
        </w:tabs>
        <w:spacing w:line="360" w:lineRule="auto"/>
        <w:contextualSpacing/>
        <w:jc w:val="both"/>
        <w:rPr>
          <w:b/>
          <w:color w:val="auto"/>
        </w:rPr>
      </w:pPr>
    </w:p>
    <w:p w:rsidR="004A01ED" w:rsidRPr="00E51F12" w:rsidRDefault="004A01ED" w:rsidP="00E51F12">
      <w:pPr>
        <w:pStyle w:val="4"/>
        <w:spacing w:line="360" w:lineRule="auto"/>
        <w:ind w:firstLine="284"/>
        <w:contextualSpacing/>
        <w:jc w:val="both"/>
        <w:rPr>
          <w:rFonts w:ascii="Calibri" w:hAnsi="Calibri" w:cs="Calibri"/>
          <w:sz w:val="32"/>
          <w:szCs w:val="32"/>
        </w:rPr>
      </w:pPr>
      <w:bookmarkStart w:id="0" w:name="_Раздел_1._Общие"/>
      <w:bookmarkEnd w:id="0"/>
      <w:r w:rsidRPr="00E51F12">
        <w:rPr>
          <w:rFonts w:ascii="Calibri" w:hAnsi="Calibri" w:cs="Calibri"/>
          <w:sz w:val="32"/>
          <w:szCs w:val="32"/>
        </w:rPr>
        <w:t>Раздел 1. Общие вопросы</w:t>
      </w:r>
    </w:p>
    <w:p w:rsidR="004A01ED" w:rsidRPr="00D160BB" w:rsidRDefault="004A01ED" w:rsidP="00D160BB">
      <w:pPr>
        <w:tabs>
          <w:tab w:val="num" w:pos="0"/>
          <w:tab w:val="left" w:pos="142"/>
          <w:tab w:val="left" w:pos="993"/>
        </w:tabs>
        <w:spacing w:line="360" w:lineRule="auto"/>
        <w:ind w:firstLine="709"/>
        <w:contextualSpacing/>
        <w:jc w:val="both"/>
        <w:rPr>
          <w:bCs/>
          <w:color w:val="auto"/>
          <w:shd w:val="clear" w:color="auto" w:fill="FFFF00"/>
        </w:rPr>
      </w:pPr>
    </w:p>
    <w:p w:rsidR="004A01ED" w:rsidRDefault="004A01ED" w:rsidP="00E51F12">
      <w:pPr>
        <w:tabs>
          <w:tab w:val="num" w:pos="0"/>
          <w:tab w:val="left" w:pos="142"/>
          <w:tab w:val="left" w:pos="993"/>
        </w:tabs>
        <w:spacing w:line="276" w:lineRule="auto"/>
        <w:ind w:firstLine="709"/>
        <w:contextualSpacing/>
        <w:jc w:val="both"/>
        <w:rPr>
          <w:color w:val="auto"/>
          <w:sz w:val="22"/>
          <w:szCs w:val="22"/>
        </w:rPr>
      </w:pPr>
      <w:r>
        <w:rPr>
          <w:color w:val="auto"/>
          <w:sz w:val="22"/>
          <w:szCs w:val="22"/>
        </w:rPr>
        <w:t>Отдел образов</w:t>
      </w:r>
      <w:r w:rsidR="007D5001">
        <w:rPr>
          <w:color w:val="auto"/>
          <w:sz w:val="22"/>
          <w:szCs w:val="22"/>
        </w:rPr>
        <w:t xml:space="preserve">ания </w:t>
      </w:r>
      <w:proofErr w:type="spellStart"/>
      <w:r w:rsidR="007D5001">
        <w:rPr>
          <w:color w:val="auto"/>
          <w:sz w:val="22"/>
          <w:szCs w:val="22"/>
        </w:rPr>
        <w:t>Новозыбковской</w:t>
      </w:r>
      <w:proofErr w:type="spellEnd"/>
      <w:r w:rsidR="007D5001">
        <w:rPr>
          <w:color w:val="auto"/>
          <w:sz w:val="22"/>
          <w:szCs w:val="22"/>
        </w:rPr>
        <w:t xml:space="preserve"> городской администрации </w:t>
      </w:r>
      <w:r>
        <w:rPr>
          <w:color w:val="auto"/>
          <w:sz w:val="22"/>
          <w:szCs w:val="22"/>
        </w:rPr>
        <w:t xml:space="preserve"> со</w:t>
      </w:r>
      <w:r w:rsidR="007D5001">
        <w:rPr>
          <w:color w:val="auto"/>
          <w:sz w:val="22"/>
          <w:szCs w:val="22"/>
        </w:rPr>
        <w:t>кращенно именуемое «ООНГА»</w:t>
      </w:r>
      <w:r>
        <w:rPr>
          <w:color w:val="auto"/>
          <w:sz w:val="22"/>
          <w:szCs w:val="22"/>
        </w:rPr>
        <w:t xml:space="preserve"> осуществляет непосредственное управление общеобразовательными учреждениями ,учреждениями дошкольного и дополнительного образования </w:t>
      </w:r>
      <w:proofErr w:type="spellStart"/>
      <w:r>
        <w:rPr>
          <w:color w:val="auto"/>
          <w:sz w:val="22"/>
          <w:szCs w:val="22"/>
        </w:rPr>
        <w:t>детей,МКУ</w:t>
      </w:r>
      <w:proofErr w:type="spellEnd"/>
      <w:r>
        <w:rPr>
          <w:color w:val="auto"/>
          <w:sz w:val="22"/>
          <w:szCs w:val="22"/>
        </w:rPr>
        <w:t xml:space="preserve"> «КЦОСО </w:t>
      </w:r>
      <w:proofErr w:type="spellStart"/>
      <w:r>
        <w:rPr>
          <w:color w:val="auto"/>
          <w:sz w:val="22"/>
          <w:szCs w:val="22"/>
        </w:rPr>
        <w:t>г</w:t>
      </w:r>
      <w:proofErr w:type="gramStart"/>
      <w:r>
        <w:rPr>
          <w:color w:val="auto"/>
          <w:sz w:val="22"/>
          <w:szCs w:val="22"/>
        </w:rPr>
        <w:t>.Н</w:t>
      </w:r>
      <w:proofErr w:type="gramEnd"/>
      <w:r>
        <w:rPr>
          <w:color w:val="auto"/>
          <w:sz w:val="22"/>
          <w:szCs w:val="22"/>
        </w:rPr>
        <w:t>овозыбкова</w:t>
      </w:r>
      <w:proofErr w:type="spellEnd"/>
      <w:r>
        <w:rPr>
          <w:color w:val="auto"/>
          <w:sz w:val="22"/>
          <w:szCs w:val="22"/>
        </w:rPr>
        <w:t xml:space="preserve">». Отдел образования подчинен администрации </w:t>
      </w:r>
      <w:proofErr w:type="spellStart"/>
      <w:r>
        <w:rPr>
          <w:color w:val="auto"/>
          <w:sz w:val="22"/>
          <w:szCs w:val="22"/>
        </w:rPr>
        <w:t>г</w:t>
      </w:r>
      <w:proofErr w:type="gramStart"/>
      <w:r>
        <w:rPr>
          <w:color w:val="auto"/>
          <w:sz w:val="22"/>
          <w:szCs w:val="22"/>
        </w:rPr>
        <w:t>.Н</w:t>
      </w:r>
      <w:proofErr w:type="gramEnd"/>
      <w:r>
        <w:rPr>
          <w:color w:val="auto"/>
          <w:sz w:val="22"/>
          <w:szCs w:val="22"/>
        </w:rPr>
        <w:t>овозыбкова</w:t>
      </w:r>
      <w:proofErr w:type="spellEnd"/>
      <w:r>
        <w:rPr>
          <w:color w:val="auto"/>
          <w:sz w:val="22"/>
          <w:szCs w:val="22"/>
        </w:rPr>
        <w:t xml:space="preserve"> и Департаменту общего и профессионального  образования  Брянской области</w:t>
      </w:r>
      <w:r w:rsidRPr="00E51F12">
        <w:rPr>
          <w:color w:val="auto"/>
          <w:sz w:val="22"/>
          <w:szCs w:val="22"/>
          <w:highlight w:val="yellow"/>
        </w:rPr>
        <w:t>.</w:t>
      </w:r>
    </w:p>
    <w:p w:rsidR="004A01ED" w:rsidRPr="00E51F12" w:rsidRDefault="004A01ED" w:rsidP="00E51F12">
      <w:pPr>
        <w:tabs>
          <w:tab w:val="num" w:pos="0"/>
          <w:tab w:val="left" w:pos="142"/>
          <w:tab w:val="left" w:pos="993"/>
        </w:tabs>
        <w:spacing w:line="276" w:lineRule="auto"/>
        <w:ind w:firstLine="709"/>
        <w:contextualSpacing/>
        <w:jc w:val="both"/>
        <w:rPr>
          <w:color w:val="auto"/>
          <w:sz w:val="22"/>
          <w:szCs w:val="22"/>
        </w:rPr>
      </w:pPr>
    </w:p>
    <w:p w:rsidR="004A01ED" w:rsidRDefault="004A01ED" w:rsidP="00E51F12">
      <w:pPr>
        <w:tabs>
          <w:tab w:val="num" w:pos="0"/>
          <w:tab w:val="left" w:pos="142"/>
          <w:tab w:val="left" w:pos="993"/>
        </w:tabs>
        <w:spacing w:line="276" w:lineRule="auto"/>
        <w:ind w:firstLine="709"/>
        <w:contextualSpacing/>
        <w:jc w:val="both"/>
        <w:rPr>
          <w:color w:val="auto"/>
          <w:sz w:val="22"/>
          <w:szCs w:val="22"/>
        </w:rPr>
      </w:pPr>
      <w:proofErr w:type="gramStart"/>
      <w:r w:rsidRPr="00E51F12">
        <w:rPr>
          <w:color w:val="auto"/>
          <w:sz w:val="22"/>
          <w:szCs w:val="22"/>
        </w:rPr>
        <w:t xml:space="preserve">Настоящая учетная политика </w:t>
      </w:r>
      <w:r>
        <w:rPr>
          <w:color w:val="auto"/>
          <w:sz w:val="22"/>
          <w:szCs w:val="22"/>
        </w:rPr>
        <w:t>Отдела образов</w:t>
      </w:r>
      <w:r w:rsidR="00C829ED">
        <w:rPr>
          <w:color w:val="auto"/>
          <w:sz w:val="22"/>
          <w:szCs w:val="22"/>
        </w:rPr>
        <w:t xml:space="preserve">ания  </w:t>
      </w:r>
      <w:proofErr w:type="spellStart"/>
      <w:r w:rsidR="00C829ED">
        <w:rPr>
          <w:color w:val="auto"/>
          <w:sz w:val="22"/>
          <w:szCs w:val="22"/>
        </w:rPr>
        <w:t>Новозыбковской</w:t>
      </w:r>
      <w:proofErr w:type="spellEnd"/>
      <w:r w:rsidR="00C829ED">
        <w:rPr>
          <w:color w:val="auto"/>
          <w:sz w:val="22"/>
          <w:szCs w:val="22"/>
        </w:rPr>
        <w:t xml:space="preserve"> городской администрации</w:t>
      </w:r>
      <w:r>
        <w:rPr>
          <w:color w:val="auto"/>
          <w:sz w:val="22"/>
          <w:szCs w:val="22"/>
        </w:rPr>
        <w:t xml:space="preserve"> </w:t>
      </w:r>
      <w:r w:rsidRPr="00E51F12">
        <w:rPr>
          <w:color w:val="auto"/>
          <w:sz w:val="22"/>
          <w:szCs w:val="22"/>
        </w:rPr>
        <w:t xml:space="preserve"> разработана в соответствии с законодательством Российской Федерации о бухгалтерском учете, нормативными и правовыми актами органов, регулирующих бухгалтерский учет, отраслевыми стандартами, на основании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w:t>
      </w:r>
      <w:r w:rsidR="00084AC3">
        <w:rPr>
          <w:color w:val="auto"/>
          <w:sz w:val="22"/>
          <w:szCs w:val="22"/>
        </w:rPr>
        <w:t>альных) учреждений</w:t>
      </w:r>
      <w:r w:rsidRPr="00E51F12">
        <w:rPr>
          <w:color w:val="FF0000"/>
          <w:sz w:val="22"/>
          <w:szCs w:val="22"/>
        </w:rPr>
        <w:t xml:space="preserve"> </w:t>
      </w:r>
      <w:r w:rsidRPr="00E51F12">
        <w:rPr>
          <w:color w:val="auto"/>
          <w:sz w:val="22"/>
          <w:szCs w:val="22"/>
        </w:rPr>
        <w:t>и применяется</w:t>
      </w:r>
      <w:proofErr w:type="gramEnd"/>
      <w:r w:rsidRPr="00E51F12">
        <w:rPr>
          <w:color w:val="auto"/>
          <w:sz w:val="22"/>
          <w:szCs w:val="22"/>
        </w:rPr>
        <w:t xml:space="preserve"> при ведении бухгалтерского и налогового учета всеми подразделениями учреждения.</w:t>
      </w:r>
    </w:p>
    <w:p w:rsidR="004A01ED" w:rsidRPr="00E51F12" w:rsidRDefault="004A01ED" w:rsidP="00E51F12">
      <w:pPr>
        <w:tabs>
          <w:tab w:val="num" w:pos="0"/>
          <w:tab w:val="left" w:pos="142"/>
          <w:tab w:val="left" w:pos="993"/>
        </w:tabs>
        <w:spacing w:line="276" w:lineRule="auto"/>
        <w:ind w:firstLine="709"/>
        <w:contextualSpacing/>
        <w:jc w:val="both"/>
        <w:rPr>
          <w:color w:val="auto"/>
          <w:sz w:val="22"/>
          <w:szCs w:val="22"/>
        </w:rPr>
      </w:pPr>
    </w:p>
    <w:p w:rsidR="004A01ED" w:rsidRDefault="004A01ED" w:rsidP="00E51F12">
      <w:pPr>
        <w:tabs>
          <w:tab w:val="num" w:pos="0"/>
          <w:tab w:val="left" w:pos="142"/>
          <w:tab w:val="left" w:pos="993"/>
        </w:tabs>
        <w:spacing w:line="276" w:lineRule="auto"/>
        <w:ind w:firstLine="709"/>
        <w:contextualSpacing/>
        <w:jc w:val="both"/>
        <w:rPr>
          <w:color w:val="auto"/>
          <w:sz w:val="22"/>
          <w:szCs w:val="22"/>
        </w:rPr>
      </w:pPr>
      <w:r w:rsidRPr="00E51F12">
        <w:rPr>
          <w:color w:val="auto"/>
          <w:sz w:val="22"/>
          <w:szCs w:val="22"/>
        </w:rPr>
        <w:t>Бухгалтерский учет в учреждении осуществляется в соответствии с нормативными правовыми актами Российской Федерации, перечисленными в Разделе 2 «Нормативные документы, разъяснения».</w:t>
      </w:r>
    </w:p>
    <w:p w:rsidR="004A01ED" w:rsidRPr="00E51F12" w:rsidRDefault="004A01ED" w:rsidP="00E51F12">
      <w:pPr>
        <w:tabs>
          <w:tab w:val="num" w:pos="0"/>
          <w:tab w:val="left" w:pos="142"/>
          <w:tab w:val="left" w:pos="993"/>
        </w:tabs>
        <w:spacing w:line="276" w:lineRule="auto"/>
        <w:ind w:firstLine="709"/>
        <w:contextualSpacing/>
        <w:jc w:val="both"/>
        <w:rPr>
          <w:color w:val="auto"/>
          <w:sz w:val="22"/>
          <w:szCs w:val="22"/>
        </w:rPr>
      </w:pPr>
    </w:p>
    <w:p w:rsidR="004A01ED" w:rsidRDefault="004A01ED" w:rsidP="00E51F12">
      <w:pPr>
        <w:tabs>
          <w:tab w:val="num" w:pos="0"/>
          <w:tab w:val="left" w:pos="142"/>
          <w:tab w:val="left" w:pos="993"/>
        </w:tabs>
        <w:spacing w:line="276" w:lineRule="auto"/>
        <w:ind w:firstLine="709"/>
        <w:contextualSpacing/>
        <w:jc w:val="both"/>
        <w:rPr>
          <w:color w:val="auto"/>
          <w:sz w:val="22"/>
          <w:szCs w:val="22"/>
        </w:rPr>
      </w:pPr>
      <w:r w:rsidRPr="00E51F12">
        <w:rPr>
          <w:color w:val="auto"/>
          <w:sz w:val="22"/>
          <w:szCs w:val="22"/>
        </w:rPr>
        <w:t xml:space="preserve">Налоговый учет в учреждении осуществляется в соответствии с требованиями Налогового </w:t>
      </w:r>
      <w:r w:rsidRPr="00E51F12">
        <w:rPr>
          <w:color w:val="auto"/>
          <w:sz w:val="22"/>
          <w:szCs w:val="22"/>
        </w:rPr>
        <w:lastRenderedPageBreak/>
        <w:t>кодекса Российской Федерации, а также иными нормативными правовыми актами Российской Федерации, перечисленными в Разделе 2 «Нормативные документы, разъяснения».</w:t>
      </w:r>
    </w:p>
    <w:p w:rsidR="004A01ED" w:rsidRPr="00E51F12" w:rsidRDefault="004A01ED" w:rsidP="00E51F12">
      <w:pPr>
        <w:tabs>
          <w:tab w:val="num" w:pos="0"/>
          <w:tab w:val="left" w:pos="142"/>
          <w:tab w:val="left" w:pos="993"/>
        </w:tabs>
        <w:spacing w:line="276" w:lineRule="auto"/>
        <w:ind w:firstLine="709"/>
        <w:contextualSpacing/>
        <w:jc w:val="both"/>
        <w:rPr>
          <w:color w:val="auto"/>
          <w:sz w:val="22"/>
          <w:szCs w:val="22"/>
        </w:rPr>
      </w:pPr>
    </w:p>
    <w:p w:rsidR="004A01ED" w:rsidRPr="00E51F12" w:rsidRDefault="004A01ED" w:rsidP="00E51F12">
      <w:pPr>
        <w:tabs>
          <w:tab w:val="num" w:pos="0"/>
          <w:tab w:val="left" w:pos="142"/>
          <w:tab w:val="left" w:pos="993"/>
        </w:tabs>
        <w:spacing w:line="276" w:lineRule="auto"/>
        <w:ind w:firstLine="709"/>
        <w:contextualSpacing/>
        <w:jc w:val="both"/>
        <w:rPr>
          <w:color w:val="auto"/>
          <w:sz w:val="22"/>
          <w:szCs w:val="22"/>
        </w:rPr>
      </w:pPr>
      <w:r w:rsidRPr="00E51F12">
        <w:rPr>
          <w:color w:val="auto"/>
          <w:sz w:val="22"/>
          <w:szCs w:val="22"/>
        </w:rPr>
        <w:t xml:space="preserve">Бухгалтерский учет в учреждении ведется в </w:t>
      </w:r>
      <w:r>
        <w:rPr>
          <w:color w:val="auto"/>
          <w:sz w:val="22"/>
          <w:szCs w:val="22"/>
        </w:rPr>
        <w:t>централизованно</w:t>
      </w:r>
      <w:r w:rsidR="003456A1">
        <w:rPr>
          <w:color w:val="auto"/>
          <w:sz w:val="22"/>
          <w:szCs w:val="22"/>
        </w:rPr>
        <w:t xml:space="preserve">й бухгалтерии МКУ «КЦОСО </w:t>
      </w:r>
      <w:proofErr w:type="spellStart"/>
      <w:r w:rsidR="003456A1">
        <w:rPr>
          <w:color w:val="auto"/>
          <w:sz w:val="22"/>
          <w:szCs w:val="22"/>
        </w:rPr>
        <w:t>г</w:t>
      </w:r>
      <w:proofErr w:type="gramStart"/>
      <w:r w:rsidR="003456A1">
        <w:rPr>
          <w:color w:val="auto"/>
          <w:sz w:val="22"/>
          <w:szCs w:val="22"/>
        </w:rPr>
        <w:t>.Н</w:t>
      </w:r>
      <w:proofErr w:type="gramEnd"/>
      <w:r w:rsidR="003456A1">
        <w:rPr>
          <w:color w:val="auto"/>
          <w:sz w:val="22"/>
          <w:szCs w:val="22"/>
        </w:rPr>
        <w:t>овозыбкова</w:t>
      </w:r>
      <w:proofErr w:type="spellEnd"/>
      <w:r w:rsidR="003456A1">
        <w:rPr>
          <w:color w:val="auto"/>
          <w:sz w:val="22"/>
          <w:szCs w:val="22"/>
        </w:rPr>
        <w:t xml:space="preserve">» бухгалтерами </w:t>
      </w:r>
      <w:r>
        <w:rPr>
          <w:color w:val="auto"/>
          <w:sz w:val="22"/>
          <w:szCs w:val="22"/>
        </w:rPr>
        <w:t xml:space="preserve"> </w:t>
      </w:r>
      <w:r w:rsidRPr="00E51F12">
        <w:rPr>
          <w:color w:val="auto"/>
          <w:sz w:val="22"/>
          <w:szCs w:val="22"/>
        </w:rPr>
        <w:t xml:space="preserve">, возглавляемой главным бухгалтером </w:t>
      </w:r>
      <w:r w:rsidRPr="00E51F12">
        <w:rPr>
          <w:color w:val="auto"/>
          <w:sz w:val="22"/>
          <w:szCs w:val="22"/>
          <w:highlight w:val="yellow"/>
        </w:rPr>
        <w:t>.</w:t>
      </w:r>
    </w:p>
    <w:p w:rsidR="004A01ED" w:rsidRPr="00D160BB" w:rsidRDefault="004A01ED" w:rsidP="00D160BB">
      <w:pPr>
        <w:tabs>
          <w:tab w:val="num" w:pos="0"/>
          <w:tab w:val="left" w:pos="142"/>
          <w:tab w:val="left" w:pos="993"/>
        </w:tabs>
        <w:spacing w:line="360" w:lineRule="auto"/>
        <w:ind w:firstLine="709"/>
        <w:contextualSpacing/>
        <w:jc w:val="both"/>
        <w:rPr>
          <w:color w:val="auto"/>
        </w:rPr>
      </w:pPr>
    </w:p>
    <w:p w:rsidR="004A01ED" w:rsidRPr="001426C6" w:rsidRDefault="004A01ED" w:rsidP="001426C6">
      <w:pPr>
        <w:pStyle w:val="4"/>
        <w:spacing w:line="360" w:lineRule="auto"/>
        <w:ind w:firstLine="284"/>
        <w:rPr>
          <w:rFonts w:ascii="Calibri" w:hAnsi="Calibri" w:cs="Calibri"/>
          <w:sz w:val="32"/>
          <w:szCs w:val="32"/>
        </w:rPr>
      </w:pPr>
      <w:bookmarkStart w:id="1" w:name="_Раздел_2._Нормативные"/>
      <w:bookmarkEnd w:id="1"/>
      <w:r w:rsidRPr="001426C6">
        <w:rPr>
          <w:rFonts w:ascii="Calibri" w:hAnsi="Calibri" w:cs="Calibri"/>
          <w:sz w:val="32"/>
          <w:szCs w:val="32"/>
        </w:rPr>
        <w:t>Раздел 2. Нормативные документы, разъяснения</w:t>
      </w:r>
    </w:p>
    <w:p w:rsidR="004A01ED" w:rsidRPr="001426C6" w:rsidRDefault="004A01ED" w:rsidP="001426C6">
      <w:pPr>
        <w:tabs>
          <w:tab w:val="num" w:pos="0"/>
          <w:tab w:val="left" w:pos="142"/>
          <w:tab w:val="left" w:pos="993"/>
        </w:tabs>
        <w:spacing w:line="276" w:lineRule="auto"/>
        <w:ind w:firstLine="284"/>
        <w:contextualSpacing/>
        <w:jc w:val="both"/>
        <w:rPr>
          <w:rFonts w:ascii="Calibri" w:hAnsi="Calibri" w:cs="Calibri"/>
          <w:b/>
          <w:color w:val="auto"/>
        </w:rPr>
      </w:pPr>
      <w:r w:rsidRPr="001426C6">
        <w:rPr>
          <w:rFonts w:ascii="Calibri" w:hAnsi="Calibri" w:cs="Calibri"/>
          <w:b/>
          <w:color w:val="auto"/>
        </w:rPr>
        <w:t>Учетная политика учреждения осуществляется в соответствии с нормативными актами и разъяснениями, такими как:</w:t>
      </w:r>
    </w:p>
    <w:p w:rsidR="004A01ED" w:rsidRDefault="004A01ED" w:rsidP="00581117">
      <w:pPr>
        <w:tabs>
          <w:tab w:val="num" w:pos="0"/>
          <w:tab w:val="left" w:pos="142"/>
          <w:tab w:val="left" w:pos="993"/>
        </w:tabs>
        <w:spacing w:line="360" w:lineRule="auto"/>
        <w:contextualSpacing/>
        <w:jc w:val="both"/>
        <w:rPr>
          <w:b/>
          <w:color w:val="auto"/>
        </w:rPr>
      </w:pPr>
    </w:p>
    <w:p w:rsidR="004A01ED" w:rsidRPr="001426C6" w:rsidRDefault="004A01ED" w:rsidP="001426C6">
      <w:pPr>
        <w:tabs>
          <w:tab w:val="num" w:pos="0"/>
          <w:tab w:val="left" w:pos="142"/>
          <w:tab w:val="left" w:pos="993"/>
        </w:tabs>
        <w:spacing w:line="360" w:lineRule="auto"/>
        <w:ind w:firstLine="284"/>
        <w:contextualSpacing/>
        <w:jc w:val="both"/>
        <w:rPr>
          <w:rFonts w:ascii="Calibri" w:hAnsi="Calibri" w:cs="Calibri"/>
          <w:b/>
          <w:color w:val="auto"/>
        </w:rPr>
      </w:pPr>
      <w:r w:rsidRPr="001426C6">
        <w:rPr>
          <w:rFonts w:ascii="Calibri" w:hAnsi="Calibri" w:cs="Calibri"/>
          <w:b/>
          <w:color w:val="auto"/>
        </w:rPr>
        <w:t>Кодексы Российской Федерации</w:t>
      </w:r>
    </w:p>
    <w:p w:rsidR="004A01ED" w:rsidRPr="001426C6" w:rsidRDefault="004A01ED" w:rsidP="007609C6">
      <w:pPr>
        <w:numPr>
          <w:ilvl w:val="0"/>
          <w:numId w:val="5"/>
        </w:numPr>
        <w:tabs>
          <w:tab w:val="clear" w:pos="786"/>
          <w:tab w:val="left" w:pos="142"/>
          <w:tab w:val="num" w:pos="851"/>
          <w:tab w:val="left" w:pos="993"/>
        </w:tabs>
        <w:spacing w:line="276" w:lineRule="auto"/>
        <w:ind w:left="851" w:hanging="284"/>
        <w:contextualSpacing/>
        <w:jc w:val="both"/>
        <w:rPr>
          <w:color w:val="auto"/>
          <w:sz w:val="22"/>
          <w:szCs w:val="22"/>
        </w:rPr>
      </w:pPr>
      <w:r w:rsidRPr="001426C6">
        <w:rPr>
          <w:color w:val="auto"/>
          <w:sz w:val="22"/>
          <w:szCs w:val="22"/>
        </w:rPr>
        <w:t>Бюджетный кодекс Российской Федерации (с изменениями и дополнениями) (далее БК РФ);</w:t>
      </w:r>
    </w:p>
    <w:p w:rsidR="004A01ED" w:rsidRPr="001426C6" w:rsidRDefault="004A01ED" w:rsidP="007609C6">
      <w:pPr>
        <w:numPr>
          <w:ilvl w:val="0"/>
          <w:numId w:val="5"/>
        </w:numPr>
        <w:tabs>
          <w:tab w:val="clear" w:pos="786"/>
          <w:tab w:val="left" w:pos="142"/>
          <w:tab w:val="num" w:pos="851"/>
          <w:tab w:val="left" w:pos="993"/>
        </w:tabs>
        <w:spacing w:line="276" w:lineRule="auto"/>
        <w:ind w:left="851" w:hanging="284"/>
        <w:contextualSpacing/>
        <w:jc w:val="both"/>
        <w:rPr>
          <w:color w:val="auto"/>
          <w:sz w:val="22"/>
          <w:szCs w:val="22"/>
        </w:rPr>
      </w:pPr>
      <w:r w:rsidRPr="001426C6">
        <w:rPr>
          <w:color w:val="auto"/>
          <w:sz w:val="22"/>
          <w:szCs w:val="22"/>
        </w:rPr>
        <w:t>Налоговый кодекс Российской Федерации (с изменениями и дополнениями) (далее НК РФ);</w:t>
      </w:r>
    </w:p>
    <w:p w:rsidR="004A01ED" w:rsidRPr="001426C6" w:rsidRDefault="004A01ED" w:rsidP="007609C6">
      <w:pPr>
        <w:numPr>
          <w:ilvl w:val="0"/>
          <w:numId w:val="5"/>
        </w:numPr>
        <w:tabs>
          <w:tab w:val="clear" w:pos="786"/>
          <w:tab w:val="left" w:pos="142"/>
          <w:tab w:val="num" w:pos="851"/>
          <w:tab w:val="left" w:pos="993"/>
        </w:tabs>
        <w:spacing w:line="276" w:lineRule="auto"/>
        <w:ind w:left="851" w:hanging="284"/>
        <w:contextualSpacing/>
        <w:jc w:val="both"/>
        <w:rPr>
          <w:color w:val="auto"/>
          <w:sz w:val="22"/>
          <w:szCs w:val="22"/>
        </w:rPr>
      </w:pPr>
      <w:r w:rsidRPr="001426C6">
        <w:rPr>
          <w:color w:val="auto"/>
          <w:sz w:val="22"/>
          <w:szCs w:val="22"/>
        </w:rPr>
        <w:t>Гражданский кодекс Российской Федерации (с изменениями и дополнениями) (далее ГК РФ);</w:t>
      </w:r>
    </w:p>
    <w:p w:rsidR="004A01ED" w:rsidRDefault="004A01ED" w:rsidP="0063017C">
      <w:pPr>
        <w:tabs>
          <w:tab w:val="left" w:pos="142"/>
          <w:tab w:val="left" w:pos="993"/>
        </w:tabs>
        <w:spacing w:line="360" w:lineRule="auto"/>
        <w:ind w:firstLine="284"/>
        <w:contextualSpacing/>
        <w:jc w:val="both"/>
        <w:rPr>
          <w:rFonts w:ascii="Calibri" w:hAnsi="Calibri" w:cs="Calibri"/>
          <w:b/>
          <w:color w:val="auto"/>
        </w:rPr>
      </w:pPr>
      <w:r w:rsidRPr="001426C6">
        <w:rPr>
          <w:rFonts w:ascii="Calibri" w:hAnsi="Calibri" w:cs="Calibri"/>
          <w:b/>
          <w:color w:val="auto"/>
        </w:rPr>
        <w:t>Федеральные законы Российской Федерации</w:t>
      </w:r>
    </w:p>
    <w:p w:rsidR="00B8745B" w:rsidRDefault="00B8745B" w:rsidP="0063017C">
      <w:pPr>
        <w:tabs>
          <w:tab w:val="left" w:pos="142"/>
          <w:tab w:val="left" w:pos="993"/>
        </w:tabs>
        <w:spacing w:line="360" w:lineRule="auto"/>
        <w:ind w:firstLine="284"/>
        <w:contextualSpacing/>
        <w:jc w:val="both"/>
        <w:rPr>
          <w:rFonts w:ascii="Calibri" w:hAnsi="Calibri" w:cs="Calibri"/>
          <w:b/>
          <w:color w:val="auto"/>
        </w:rPr>
      </w:pPr>
    </w:p>
    <w:p w:rsidR="0063017C" w:rsidRDefault="0063017C" w:rsidP="0063017C">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xml:space="preserve">-Федеральный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w:t>
      </w:r>
      <w:proofErr w:type="spellStart"/>
      <w:r>
        <w:rPr>
          <w:rFonts w:ascii="Calibri" w:hAnsi="Calibri" w:cs="Calibri"/>
          <w:b/>
          <w:color w:val="auto"/>
        </w:rPr>
        <w:t>сектора»</w:t>
      </w:r>
      <w:proofErr w:type="gramStart"/>
      <w:r>
        <w:rPr>
          <w:rFonts w:ascii="Calibri" w:hAnsi="Calibri" w:cs="Calibri"/>
          <w:b/>
          <w:color w:val="auto"/>
        </w:rPr>
        <w:t>,у</w:t>
      </w:r>
      <w:proofErr w:type="gramEnd"/>
      <w:r>
        <w:rPr>
          <w:rFonts w:ascii="Calibri" w:hAnsi="Calibri" w:cs="Calibri"/>
          <w:b/>
          <w:color w:val="auto"/>
        </w:rPr>
        <w:t>твержденный</w:t>
      </w:r>
      <w:proofErr w:type="spellEnd"/>
      <w:r>
        <w:rPr>
          <w:rFonts w:ascii="Calibri" w:hAnsi="Calibri" w:cs="Calibri"/>
          <w:b/>
          <w:color w:val="auto"/>
        </w:rPr>
        <w:t xml:space="preserve"> Приказом Минфина России от 31.12.2016 №256н(далее –СГС «Концептуальные основы»)</w:t>
      </w:r>
      <w:r w:rsidR="004E705F">
        <w:rPr>
          <w:rFonts w:ascii="Calibri" w:hAnsi="Calibri" w:cs="Calibri"/>
          <w:b/>
          <w:color w:val="auto"/>
        </w:rPr>
        <w:t>;</w:t>
      </w:r>
    </w:p>
    <w:p w:rsidR="00445C6E" w:rsidRDefault="00445C6E" w:rsidP="0063017C">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xml:space="preserve">-Федеральный стандарт бухгалтерского учета для организаций государственного сектора «Основные </w:t>
      </w:r>
      <w:proofErr w:type="spellStart"/>
      <w:r>
        <w:rPr>
          <w:rFonts w:ascii="Calibri" w:hAnsi="Calibri" w:cs="Calibri"/>
          <w:b/>
          <w:color w:val="auto"/>
        </w:rPr>
        <w:t>средства»</w:t>
      </w:r>
      <w:proofErr w:type="gramStart"/>
      <w:r>
        <w:rPr>
          <w:rFonts w:ascii="Calibri" w:hAnsi="Calibri" w:cs="Calibri"/>
          <w:b/>
          <w:color w:val="auto"/>
        </w:rPr>
        <w:t>,у</w:t>
      </w:r>
      <w:proofErr w:type="gramEnd"/>
      <w:r>
        <w:rPr>
          <w:rFonts w:ascii="Calibri" w:hAnsi="Calibri" w:cs="Calibri"/>
          <w:b/>
          <w:color w:val="auto"/>
        </w:rPr>
        <w:t>твержденный</w:t>
      </w:r>
      <w:proofErr w:type="spellEnd"/>
      <w:r>
        <w:rPr>
          <w:rFonts w:ascii="Calibri" w:hAnsi="Calibri" w:cs="Calibri"/>
          <w:b/>
          <w:color w:val="auto"/>
        </w:rPr>
        <w:t xml:space="preserve"> Приказом Минфина России от 31.12.2016 №257н (далее –СГС «Основные средства»)</w:t>
      </w:r>
      <w:r w:rsidR="004E705F">
        <w:rPr>
          <w:rFonts w:ascii="Calibri" w:hAnsi="Calibri" w:cs="Calibri"/>
          <w:b/>
          <w:color w:val="auto"/>
        </w:rPr>
        <w:t>;</w:t>
      </w:r>
    </w:p>
    <w:p w:rsidR="00445C6E" w:rsidRDefault="00445C6E" w:rsidP="0063017C">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-Федеральный стандарт бухгалтерского учета для организаций государственного сектора «</w:t>
      </w:r>
      <w:proofErr w:type="spellStart"/>
      <w:r>
        <w:rPr>
          <w:rFonts w:ascii="Calibri" w:hAnsi="Calibri" w:cs="Calibri"/>
          <w:b/>
          <w:color w:val="auto"/>
        </w:rPr>
        <w:t>Аренда»</w:t>
      </w:r>
      <w:proofErr w:type="gramStart"/>
      <w:r>
        <w:rPr>
          <w:rFonts w:ascii="Calibri" w:hAnsi="Calibri" w:cs="Calibri"/>
          <w:b/>
          <w:color w:val="auto"/>
        </w:rPr>
        <w:t>,у</w:t>
      </w:r>
      <w:proofErr w:type="gramEnd"/>
      <w:r>
        <w:rPr>
          <w:rFonts w:ascii="Calibri" w:hAnsi="Calibri" w:cs="Calibri"/>
          <w:b/>
          <w:color w:val="auto"/>
        </w:rPr>
        <w:t>твержденный</w:t>
      </w:r>
      <w:proofErr w:type="spellEnd"/>
      <w:r>
        <w:rPr>
          <w:rFonts w:ascii="Calibri" w:hAnsi="Calibri" w:cs="Calibri"/>
          <w:b/>
          <w:color w:val="auto"/>
        </w:rPr>
        <w:t xml:space="preserve"> Приказом Минфина России от 31.12.2016</w:t>
      </w:r>
    </w:p>
    <w:p w:rsidR="00445C6E" w:rsidRDefault="00445C6E" w:rsidP="0063017C">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xml:space="preserve">№258н (далее </w:t>
      </w:r>
      <w:proofErr w:type="gramStart"/>
      <w:r w:rsidR="00073DC4">
        <w:rPr>
          <w:rFonts w:ascii="Calibri" w:hAnsi="Calibri" w:cs="Calibri"/>
          <w:b/>
          <w:color w:val="auto"/>
        </w:rPr>
        <w:t>–С</w:t>
      </w:r>
      <w:proofErr w:type="gramEnd"/>
      <w:r w:rsidR="00073DC4">
        <w:rPr>
          <w:rFonts w:ascii="Calibri" w:hAnsi="Calibri" w:cs="Calibri"/>
          <w:b/>
          <w:color w:val="auto"/>
        </w:rPr>
        <w:t>ГС «Аренда»)</w:t>
      </w:r>
      <w:r w:rsidR="004E705F">
        <w:rPr>
          <w:rFonts w:ascii="Calibri" w:hAnsi="Calibri" w:cs="Calibri"/>
          <w:b/>
          <w:color w:val="auto"/>
        </w:rPr>
        <w:t>;</w:t>
      </w:r>
    </w:p>
    <w:p w:rsidR="00073DC4" w:rsidRDefault="00073DC4" w:rsidP="0063017C">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-Федеральный стандарт бухгалтерского учета для организаций государственного</w:t>
      </w:r>
    </w:p>
    <w:p w:rsidR="00073DC4" w:rsidRDefault="00073DC4" w:rsidP="0063017C">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xml:space="preserve">сектора «Обесценение </w:t>
      </w:r>
      <w:proofErr w:type="spellStart"/>
      <w:r>
        <w:rPr>
          <w:rFonts w:ascii="Calibri" w:hAnsi="Calibri" w:cs="Calibri"/>
          <w:b/>
          <w:color w:val="auto"/>
        </w:rPr>
        <w:t>активов»</w:t>
      </w:r>
      <w:proofErr w:type="gramStart"/>
      <w:r>
        <w:rPr>
          <w:rFonts w:ascii="Calibri" w:hAnsi="Calibri" w:cs="Calibri"/>
          <w:b/>
          <w:color w:val="auto"/>
        </w:rPr>
        <w:t>,у</w:t>
      </w:r>
      <w:proofErr w:type="gramEnd"/>
      <w:r>
        <w:rPr>
          <w:rFonts w:ascii="Calibri" w:hAnsi="Calibri" w:cs="Calibri"/>
          <w:b/>
          <w:color w:val="auto"/>
        </w:rPr>
        <w:t>твержденный</w:t>
      </w:r>
      <w:proofErr w:type="spellEnd"/>
      <w:r>
        <w:rPr>
          <w:rFonts w:ascii="Calibri" w:hAnsi="Calibri" w:cs="Calibri"/>
          <w:b/>
          <w:color w:val="auto"/>
        </w:rPr>
        <w:t xml:space="preserve">  Приказом  Минфина  России  от 31.12.2016 №259н (далее –СГС «Обесценение активов»)</w:t>
      </w:r>
      <w:r w:rsidR="004E705F">
        <w:rPr>
          <w:rFonts w:ascii="Calibri" w:hAnsi="Calibri" w:cs="Calibri"/>
          <w:b/>
          <w:color w:val="auto"/>
        </w:rPr>
        <w:t>;</w:t>
      </w:r>
    </w:p>
    <w:p w:rsidR="00073DC4" w:rsidRDefault="00073DC4" w:rsidP="00073DC4">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-Федеральный стандарт бухгалтерского учета для организаций государственного</w:t>
      </w:r>
    </w:p>
    <w:p w:rsidR="00073DC4" w:rsidRDefault="00073DC4" w:rsidP="00073DC4">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xml:space="preserve">Сектора «Представление бухгалтерской (финансовой </w:t>
      </w:r>
      <w:proofErr w:type="gramStart"/>
      <w:r>
        <w:rPr>
          <w:rFonts w:ascii="Calibri" w:hAnsi="Calibri" w:cs="Calibri"/>
          <w:b/>
          <w:color w:val="auto"/>
        </w:rPr>
        <w:t>)</w:t>
      </w:r>
      <w:proofErr w:type="spellStart"/>
      <w:r>
        <w:rPr>
          <w:rFonts w:ascii="Calibri" w:hAnsi="Calibri" w:cs="Calibri"/>
          <w:b/>
          <w:color w:val="auto"/>
        </w:rPr>
        <w:t>о</w:t>
      </w:r>
      <w:proofErr w:type="gramEnd"/>
      <w:r>
        <w:rPr>
          <w:rFonts w:ascii="Calibri" w:hAnsi="Calibri" w:cs="Calibri"/>
          <w:b/>
          <w:color w:val="auto"/>
        </w:rPr>
        <w:t>тчетности»,утвержденный</w:t>
      </w:r>
      <w:proofErr w:type="spellEnd"/>
      <w:r>
        <w:rPr>
          <w:rFonts w:ascii="Calibri" w:hAnsi="Calibri" w:cs="Calibri"/>
          <w:b/>
          <w:color w:val="auto"/>
        </w:rPr>
        <w:t xml:space="preserve">  Приказом Минфина России от 31.12.2016 №260н (далее –СГС «Представление отчетности»)</w:t>
      </w:r>
      <w:r w:rsidR="004E705F">
        <w:rPr>
          <w:rFonts w:ascii="Calibri" w:hAnsi="Calibri" w:cs="Calibri"/>
          <w:b/>
          <w:color w:val="auto"/>
        </w:rPr>
        <w:t>;</w:t>
      </w:r>
    </w:p>
    <w:p w:rsidR="004E705F" w:rsidRDefault="004E705F" w:rsidP="004E705F">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-Федеральный стандарт бухгалтерского учета для организаций государственного</w:t>
      </w:r>
    </w:p>
    <w:p w:rsidR="004E705F" w:rsidRDefault="004E705F" w:rsidP="004E705F">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lastRenderedPageBreak/>
        <w:t xml:space="preserve">Сектора «Отчет о движении денежных </w:t>
      </w:r>
      <w:proofErr w:type="spellStart"/>
      <w:r>
        <w:rPr>
          <w:rFonts w:ascii="Calibri" w:hAnsi="Calibri" w:cs="Calibri"/>
          <w:b/>
          <w:color w:val="auto"/>
        </w:rPr>
        <w:t>средств»</w:t>
      </w:r>
      <w:proofErr w:type="gramStart"/>
      <w:r>
        <w:rPr>
          <w:rFonts w:ascii="Calibri" w:hAnsi="Calibri" w:cs="Calibri"/>
          <w:b/>
          <w:color w:val="auto"/>
        </w:rPr>
        <w:t>,у</w:t>
      </w:r>
      <w:proofErr w:type="gramEnd"/>
      <w:r>
        <w:rPr>
          <w:rFonts w:ascii="Calibri" w:hAnsi="Calibri" w:cs="Calibri"/>
          <w:b/>
          <w:color w:val="auto"/>
        </w:rPr>
        <w:t>твержденный</w:t>
      </w:r>
      <w:proofErr w:type="spellEnd"/>
      <w:r>
        <w:rPr>
          <w:rFonts w:ascii="Calibri" w:hAnsi="Calibri" w:cs="Calibri"/>
          <w:b/>
          <w:color w:val="auto"/>
        </w:rPr>
        <w:t xml:space="preserve">  Приказом Минфина  России от 30.12.2017 №278н (далее –СГС «Отчет о движении денежных средств»);</w:t>
      </w:r>
    </w:p>
    <w:p w:rsidR="004E705F" w:rsidRDefault="004E705F" w:rsidP="004E705F">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-Федеральный стандарт бухгалтерского учета для организаций государственного</w:t>
      </w:r>
    </w:p>
    <w:p w:rsidR="004E705F" w:rsidRDefault="004E705F" w:rsidP="004E705F">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Сектора «Учетная политика</w:t>
      </w:r>
      <w:proofErr w:type="gramStart"/>
      <w:r>
        <w:rPr>
          <w:rFonts w:ascii="Calibri" w:hAnsi="Calibri" w:cs="Calibri"/>
          <w:b/>
          <w:color w:val="auto"/>
        </w:rPr>
        <w:t xml:space="preserve"> ,</w:t>
      </w:r>
      <w:proofErr w:type="gramEnd"/>
      <w:r>
        <w:rPr>
          <w:rFonts w:ascii="Calibri" w:hAnsi="Calibri" w:cs="Calibri"/>
          <w:b/>
          <w:color w:val="auto"/>
        </w:rPr>
        <w:t xml:space="preserve">оценочные значения и </w:t>
      </w:r>
      <w:proofErr w:type="spellStart"/>
      <w:r>
        <w:rPr>
          <w:rFonts w:ascii="Calibri" w:hAnsi="Calibri" w:cs="Calibri"/>
          <w:b/>
          <w:color w:val="auto"/>
        </w:rPr>
        <w:t>ошибки»,утвержденный</w:t>
      </w:r>
      <w:proofErr w:type="spellEnd"/>
      <w:r>
        <w:rPr>
          <w:rFonts w:ascii="Calibri" w:hAnsi="Calibri" w:cs="Calibri"/>
          <w:b/>
          <w:color w:val="auto"/>
        </w:rPr>
        <w:t xml:space="preserve">  Приказом Минфина России от 30.12.2017 № 274н (далее-СГС «Учетная политика»</w:t>
      </w:r>
      <w:r w:rsidR="00E26B41">
        <w:rPr>
          <w:rFonts w:ascii="Calibri" w:hAnsi="Calibri" w:cs="Calibri"/>
          <w:b/>
          <w:color w:val="auto"/>
        </w:rPr>
        <w:t>);</w:t>
      </w:r>
    </w:p>
    <w:p w:rsidR="00E26B41" w:rsidRDefault="00E26B41" w:rsidP="00E26B41">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Федеральный стандарт бухгалтерского учета для организаций государственного</w:t>
      </w:r>
    </w:p>
    <w:p w:rsidR="00E26B41" w:rsidRDefault="00E26B41" w:rsidP="00E26B41">
      <w:pPr>
        <w:tabs>
          <w:tab w:val="left" w:pos="142"/>
          <w:tab w:val="left" w:pos="993"/>
        </w:tabs>
        <w:spacing w:line="360" w:lineRule="auto"/>
        <w:contextualSpacing/>
        <w:jc w:val="both"/>
        <w:rPr>
          <w:rFonts w:ascii="Calibri" w:hAnsi="Calibri" w:cs="Calibri"/>
          <w:b/>
          <w:color w:val="auto"/>
        </w:rPr>
      </w:pPr>
      <w:r>
        <w:rPr>
          <w:rFonts w:ascii="Calibri" w:hAnsi="Calibri" w:cs="Calibri"/>
          <w:b/>
          <w:color w:val="auto"/>
        </w:rPr>
        <w:t xml:space="preserve">Сектора «События после отчетной </w:t>
      </w:r>
      <w:proofErr w:type="spellStart"/>
      <w:r>
        <w:rPr>
          <w:rFonts w:ascii="Calibri" w:hAnsi="Calibri" w:cs="Calibri"/>
          <w:b/>
          <w:color w:val="auto"/>
        </w:rPr>
        <w:t>даты»</w:t>
      </w:r>
      <w:proofErr w:type="gramStart"/>
      <w:r>
        <w:rPr>
          <w:rFonts w:ascii="Calibri" w:hAnsi="Calibri" w:cs="Calibri"/>
          <w:b/>
          <w:color w:val="auto"/>
        </w:rPr>
        <w:t>,у</w:t>
      </w:r>
      <w:proofErr w:type="gramEnd"/>
      <w:r>
        <w:rPr>
          <w:rFonts w:ascii="Calibri" w:hAnsi="Calibri" w:cs="Calibri"/>
          <w:b/>
          <w:color w:val="auto"/>
        </w:rPr>
        <w:t>твержденный</w:t>
      </w:r>
      <w:proofErr w:type="spellEnd"/>
      <w:r>
        <w:rPr>
          <w:rFonts w:ascii="Calibri" w:hAnsi="Calibri" w:cs="Calibri"/>
          <w:b/>
          <w:color w:val="auto"/>
        </w:rPr>
        <w:t xml:space="preserve">  Приказом Минфина России от 30.12.2017 №257н (далее- СГС «События после отчетной даты»);</w:t>
      </w:r>
    </w:p>
    <w:p w:rsidR="00E26B41" w:rsidRDefault="00E26B41" w:rsidP="00E26B41">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Федеральный стандарт бухгалтерского учета для организаций государственного</w:t>
      </w:r>
    </w:p>
    <w:p w:rsidR="00E26B41" w:rsidRDefault="00E26B41" w:rsidP="00E26B41">
      <w:pPr>
        <w:tabs>
          <w:tab w:val="left" w:pos="142"/>
          <w:tab w:val="left" w:pos="993"/>
        </w:tabs>
        <w:spacing w:line="360" w:lineRule="auto"/>
        <w:contextualSpacing/>
        <w:jc w:val="both"/>
        <w:rPr>
          <w:rFonts w:ascii="Calibri" w:hAnsi="Calibri" w:cs="Calibri"/>
          <w:b/>
          <w:color w:val="auto"/>
        </w:rPr>
      </w:pPr>
      <w:r>
        <w:rPr>
          <w:rFonts w:ascii="Calibri" w:hAnsi="Calibri" w:cs="Calibri"/>
          <w:b/>
          <w:color w:val="auto"/>
        </w:rPr>
        <w:t>Сектора «</w:t>
      </w:r>
      <w:proofErr w:type="spellStart"/>
      <w:r>
        <w:rPr>
          <w:rFonts w:ascii="Calibri" w:hAnsi="Calibri" w:cs="Calibri"/>
          <w:b/>
          <w:color w:val="auto"/>
        </w:rPr>
        <w:t>Доходы»</w:t>
      </w:r>
      <w:proofErr w:type="gramStart"/>
      <w:r>
        <w:rPr>
          <w:rFonts w:ascii="Calibri" w:hAnsi="Calibri" w:cs="Calibri"/>
          <w:b/>
          <w:color w:val="auto"/>
        </w:rPr>
        <w:t>,у</w:t>
      </w:r>
      <w:proofErr w:type="gramEnd"/>
      <w:r>
        <w:rPr>
          <w:rFonts w:ascii="Calibri" w:hAnsi="Calibri" w:cs="Calibri"/>
          <w:b/>
          <w:color w:val="auto"/>
        </w:rPr>
        <w:t>твержденный</w:t>
      </w:r>
      <w:proofErr w:type="spellEnd"/>
      <w:r>
        <w:rPr>
          <w:rFonts w:ascii="Calibri" w:hAnsi="Calibri" w:cs="Calibri"/>
          <w:b/>
          <w:color w:val="auto"/>
        </w:rPr>
        <w:t xml:space="preserve">  Приказом Минфина России от 27.02.2018 №32н (далее –СГС «Доходы»);</w:t>
      </w:r>
    </w:p>
    <w:p w:rsidR="00E26B41" w:rsidRDefault="00E26B41" w:rsidP="00E26B41">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Федеральный стандарт бухгалтерского учета для организаций государственного</w:t>
      </w:r>
    </w:p>
    <w:p w:rsidR="00E26B41" w:rsidRDefault="00E26B41" w:rsidP="00E26B41">
      <w:pPr>
        <w:tabs>
          <w:tab w:val="left" w:pos="142"/>
          <w:tab w:val="left" w:pos="993"/>
        </w:tabs>
        <w:spacing w:line="360" w:lineRule="auto"/>
        <w:contextualSpacing/>
        <w:jc w:val="both"/>
        <w:rPr>
          <w:rFonts w:ascii="Calibri" w:hAnsi="Calibri" w:cs="Calibri"/>
          <w:b/>
          <w:color w:val="auto"/>
        </w:rPr>
      </w:pPr>
      <w:r>
        <w:rPr>
          <w:rFonts w:ascii="Calibri" w:hAnsi="Calibri" w:cs="Calibri"/>
          <w:b/>
          <w:color w:val="auto"/>
        </w:rPr>
        <w:t xml:space="preserve">Сектора «Влияние изменений курсов  иностранных </w:t>
      </w:r>
      <w:proofErr w:type="spellStart"/>
      <w:r>
        <w:rPr>
          <w:rFonts w:ascii="Calibri" w:hAnsi="Calibri" w:cs="Calibri"/>
          <w:b/>
          <w:color w:val="auto"/>
        </w:rPr>
        <w:t>валют»</w:t>
      </w:r>
      <w:proofErr w:type="gramStart"/>
      <w:r>
        <w:rPr>
          <w:rFonts w:ascii="Calibri" w:hAnsi="Calibri" w:cs="Calibri"/>
          <w:b/>
          <w:color w:val="auto"/>
        </w:rPr>
        <w:t>,у</w:t>
      </w:r>
      <w:proofErr w:type="gramEnd"/>
      <w:r>
        <w:rPr>
          <w:rFonts w:ascii="Calibri" w:hAnsi="Calibri" w:cs="Calibri"/>
          <w:b/>
          <w:color w:val="auto"/>
        </w:rPr>
        <w:t>твержденный</w:t>
      </w:r>
      <w:proofErr w:type="spellEnd"/>
      <w:r>
        <w:rPr>
          <w:rFonts w:ascii="Calibri" w:hAnsi="Calibri" w:cs="Calibri"/>
          <w:b/>
          <w:color w:val="auto"/>
        </w:rPr>
        <w:t xml:space="preserve">  Приказом Минфина России от 30.05.2018 №122н (далее- СГС «Влияние изменений курсов иностранных валют»);</w:t>
      </w:r>
    </w:p>
    <w:p w:rsidR="00E26B41" w:rsidRDefault="00E26B41" w:rsidP="00E26B41">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Федеральный стандарт бухгалтерского учета для организаций государственного</w:t>
      </w:r>
    </w:p>
    <w:p w:rsidR="00E26B41" w:rsidRDefault="00E26B41" w:rsidP="00E26B41">
      <w:pPr>
        <w:tabs>
          <w:tab w:val="left" w:pos="142"/>
          <w:tab w:val="left" w:pos="993"/>
        </w:tabs>
        <w:spacing w:line="360" w:lineRule="auto"/>
        <w:contextualSpacing/>
        <w:jc w:val="both"/>
        <w:rPr>
          <w:rFonts w:ascii="Calibri" w:hAnsi="Calibri" w:cs="Calibri"/>
          <w:b/>
          <w:color w:val="auto"/>
        </w:rPr>
      </w:pPr>
      <w:r>
        <w:rPr>
          <w:rFonts w:ascii="Calibri" w:hAnsi="Calibri" w:cs="Calibri"/>
          <w:b/>
          <w:color w:val="auto"/>
        </w:rPr>
        <w:t xml:space="preserve">Сектора «Информация о связанных </w:t>
      </w:r>
      <w:proofErr w:type="spellStart"/>
      <w:r>
        <w:rPr>
          <w:rFonts w:ascii="Calibri" w:hAnsi="Calibri" w:cs="Calibri"/>
          <w:b/>
          <w:color w:val="auto"/>
        </w:rPr>
        <w:t>сторонах»</w:t>
      </w:r>
      <w:proofErr w:type="gramStart"/>
      <w:r>
        <w:rPr>
          <w:rFonts w:ascii="Calibri" w:hAnsi="Calibri" w:cs="Calibri"/>
          <w:b/>
          <w:color w:val="auto"/>
        </w:rPr>
        <w:t>,у</w:t>
      </w:r>
      <w:proofErr w:type="gramEnd"/>
      <w:r>
        <w:rPr>
          <w:rFonts w:ascii="Calibri" w:hAnsi="Calibri" w:cs="Calibri"/>
          <w:b/>
          <w:color w:val="auto"/>
        </w:rPr>
        <w:t>твержденный</w:t>
      </w:r>
      <w:proofErr w:type="spellEnd"/>
      <w:r>
        <w:rPr>
          <w:rFonts w:ascii="Calibri" w:hAnsi="Calibri" w:cs="Calibri"/>
          <w:b/>
          <w:color w:val="auto"/>
        </w:rPr>
        <w:t xml:space="preserve">  Приказом Минфина России </w:t>
      </w:r>
      <w:r w:rsidR="00363DF8">
        <w:rPr>
          <w:rFonts w:ascii="Calibri" w:hAnsi="Calibri" w:cs="Calibri"/>
          <w:b/>
          <w:color w:val="auto"/>
        </w:rPr>
        <w:t>от 30.12.2017 №277н (далее –СГС «Информация о связанных сторонах»);</w:t>
      </w:r>
    </w:p>
    <w:p w:rsidR="00363DF8" w:rsidRDefault="00363DF8" w:rsidP="00363DF8">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Федеральный стандарт бухгалтерского учета для организаций государственного</w:t>
      </w:r>
    </w:p>
    <w:p w:rsidR="00363DF8" w:rsidRDefault="00363DF8" w:rsidP="00363DF8">
      <w:pPr>
        <w:tabs>
          <w:tab w:val="left" w:pos="142"/>
          <w:tab w:val="left" w:pos="993"/>
        </w:tabs>
        <w:spacing w:line="360" w:lineRule="auto"/>
        <w:contextualSpacing/>
        <w:jc w:val="both"/>
        <w:rPr>
          <w:rFonts w:ascii="Calibri" w:hAnsi="Calibri" w:cs="Calibri"/>
          <w:b/>
          <w:color w:val="auto"/>
        </w:rPr>
      </w:pPr>
      <w:r>
        <w:rPr>
          <w:rFonts w:ascii="Calibri" w:hAnsi="Calibri" w:cs="Calibri"/>
          <w:b/>
          <w:color w:val="auto"/>
        </w:rPr>
        <w:t xml:space="preserve">Сектора «Непроизведенные </w:t>
      </w:r>
      <w:proofErr w:type="spellStart"/>
      <w:r>
        <w:rPr>
          <w:rFonts w:ascii="Calibri" w:hAnsi="Calibri" w:cs="Calibri"/>
          <w:b/>
          <w:color w:val="auto"/>
        </w:rPr>
        <w:t>активы»</w:t>
      </w:r>
      <w:proofErr w:type="gramStart"/>
      <w:r>
        <w:rPr>
          <w:rFonts w:ascii="Calibri" w:hAnsi="Calibri" w:cs="Calibri"/>
          <w:b/>
          <w:color w:val="auto"/>
        </w:rPr>
        <w:t>,у</w:t>
      </w:r>
      <w:proofErr w:type="gramEnd"/>
      <w:r>
        <w:rPr>
          <w:rFonts w:ascii="Calibri" w:hAnsi="Calibri" w:cs="Calibri"/>
          <w:b/>
          <w:color w:val="auto"/>
        </w:rPr>
        <w:t>твержденный</w:t>
      </w:r>
      <w:proofErr w:type="spellEnd"/>
      <w:r>
        <w:rPr>
          <w:rFonts w:ascii="Calibri" w:hAnsi="Calibri" w:cs="Calibri"/>
          <w:b/>
          <w:color w:val="auto"/>
        </w:rPr>
        <w:t xml:space="preserve">  Приказом Минфина России  от 28.02.2018 №34н (далее –СГС «Непроизведенные активы»);</w:t>
      </w:r>
    </w:p>
    <w:p w:rsidR="00363DF8" w:rsidRDefault="00363DF8" w:rsidP="00363DF8">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Федеральный стандарт бухгалтерского учета для организаций государственного</w:t>
      </w:r>
    </w:p>
    <w:p w:rsidR="00363DF8" w:rsidRDefault="00363DF8" w:rsidP="00363DF8">
      <w:pPr>
        <w:tabs>
          <w:tab w:val="left" w:pos="142"/>
          <w:tab w:val="left" w:pos="993"/>
        </w:tabs>
        <w:spacing w:line="360" w:lineRule="auto"/>
        <w:contextualSpacing/>
        <w:jc w:val="both"/>
        <w:rPr>
          <w:rFonts w:ascii="Calibri" w:hAnsi="Calibri" w:cs="Calibri"/>
          <w:b/>
          <w:color w:val="auto"/>
        </w:rPr>
      </w:pPr>
      <w:r>
        <w:rPr>
          <w:rFonts w:ascii="Calibri" w:hAnsi="Calibri" w:cs="Calibri"/>
          <w:b/>
          <w:color w:val="auto"/>
        </w:rPr>
        <w:t xml:space="preserve">Сектора «Бюджетная информация в бухгалтерской (финансовой </w:t>
      </w:r>
      <w:proofErr w:type="gramStart"/>
      <w:r>
        <w:rPr>
          <w:rFonts w:ascii="Calibri" w:hAnsi="Calibri" w:cs="Calibri"/>
          <w:b/>
          <w:color w:val="auto"/>
        </w:rPr>
        <w:t>)о</w:t>
      </w:r>
      <w:proofErr w:type="gramEnd"/>
      <w:r>
        <w:rPr>
          <w:rFonts w:ascii="Calibri" w:hAnsi="Calibri" w:cs="Calibri"/>
          <w:b/>
          <w:color w:val="auto"/>
        </w:rPr>
        <w:t>тчетности», утвержденный Приказом Минфина России от 28.02.2018 №37н (далее-</w:t>
      </w:r>
      <w:proofErr w:type="spellStart"/>
      <w:r>
        <w:rPr>
          <w:rFonts w:ascii="Calibri" w:hAnsi="Calibri" w:cs="Calibri"/>
          <w:b/>
          <w:color w:val="auto"/>
        </w:rPr>
        <w:t>СГС«Бюджетная</w:t>
      </w:r>
      <w:proofErr w:type="spellEnd"/>
      <w:r>
        <w:rPr>
          <w:rFonts w:ascii="Calibri" w:hAnsi="Calibri" w:cs="Calibri"/>
          <w:b/>
          <w:color w:val="auto"/>
        </w:rPr>
        <w:t xml:space="preserve"> информация в бухгалтерской (финансовой )отчетности»);</w:t>
      </w:r>
    </w:p>
    <w:p w:rsidR="00363DF8" w:rsidRDefault="00363DF8" w:rsidP="00363DF8">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Федеральный стандарт бухгалтерского учета для организаций государственного</w:t>
      </w:r>
    </w:p>
    <w:p w:rsidR="00363DF8" w:rsidRDefault="00363DF8" w:rsidP="00363DF8">
      <w:pPr>
        <w:tabs>
          <w:tab w:val="left" w:pos="142"/>
          <w:tab w:val="left" w:pos="993"/>
        </w:tabs>
        <w:spacing w:line="360" w:lineRule="auto"/>
        <w:contextualSpacing/>
        <w:jc w:val="both"/>
        <w:rPr>
          <w:rFonts w:ascii="Calibri" w:hAnsi="Calibri" w:cs="Calibri"/>
          <w:b/>
          <w:color w:val="auto"/>
        </w:rPr>
      </w:pPr>
      <w:r>
        <w:rPr>
          <w:rFonts w:ascii="Calibri" w:hAnsi="Calibri" w:cs="Calibri"/>
          <w:b/>
          <w:color w:val="auto"/>
        </w:rPr>
        <w:t>Сектора «Резервы</w:t>
      </w:r>
      <w:proofErr w:type="gramStart"/>
      <w:r>
        <w:rPr>
          <w:rFonts w:ascii="Calibri" w:hAnsi="Calibri" w:cs="Calibri"/>
          <w:b/>
          <w:color w:val="auto"/>
        </w:rPr>
        <w:t xml:space="preserve"> .</w:t>
      </w:r>
      <w:proofErr w:type="gramEnd"/>
      <w:r>
        <w:rPr>
          <w:rFonts w:ascii="Calibri" w:hAnsi="Calibri" w:cs="Calibri"/>
          <w:b/>
          <w:color w:val="auto"/>
        </w:rPr>
        <w:t xml:space="preserve">Раскрытие информации об условных обязательствах и условных </w:t>
      </w:r>
      <w:proofErr w:type="spellStart"/>
      <w:r w:rsidR="00C950DE">
        <w:rPr>
          <w:rFonts w:ascii="Calibri" w:hAnsi="Calibri" w:cs="Calibri"/>
          <w:b/>
          <w:color w:val="auto"/>
        </w:rPr>
        <w:t>активах»,утвержденный</w:t>
      </w:r>
      <w:proofErr w:type="spellEnd"/>
      <w:r w:rsidR="00C950DE">
        <w:rPr>
          <w:rFonts w:ascii="Calibri" w:hAnsi="Calibri" w:cs="Calibri"/>
          <w:b/>
          <w:color w:val="auto"/>
        </w:rPr>
        <w:t xml:space="preserve">  Приказом Минфина России от 30.05.2018 №124н (далее –СГС «Резервы»);</w:t>
      </w:r>
    </w:p>
    <w:p w:rsidR="00C950DE" w:rsidRDefault="00C950DE" w:rsidP="00C950DE">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Федеральный стандарт бухгалтерского учета для организаций государственного</w:t>
      </w:r>
    </w:p>
    <w:p w:rsidR="00C950DE" w:rsidRDefault="00C950DE" w:rsidP="00C950DE">
      <w:pPr>
        <w:tabs>
          <w:tab w:val="left" w:pos="142"/>
          <w:tab w:val="left" w:pos="993"/>
        </w:tabs>
        <w:spacing w:line="360" w:lineRule="auto"/>
        <w:contextualSpacing/>
        <w:jc w:val="both"/>
        <w:rPr>
          <w:rFonts w:ascii="Calibri" w:hAnsi="Calibri" w:cs="Calibri"/>
          <w:b/>
          <w:color w:val="auto"/>
        </w:rPr>
      </w:pPr>
      <w:r>
        <w:rPr>
          <w:rFonts w:ascii="Calibri" w:hAnsi="Calibri" w:cs="Calibri"/>
          <w:b/>
          <w:color w:val="auto"/>
        </w:rPr>
        <w:t xml:space="preserve">Сектора «Долгосрочные </w:t>
      </w:r>
      <w:proofErr w:type="spellStart"/>
      <w:r>
        <w:rPr>
          <w:rFonts w:ascii="Calibri" w:hAnsi="Calibri" w:cs="Calibri"/>
          <w:b/>
          <w:color w:val="auto"/>
        </w:rPr>
        <w:t>договоры»</w:t>
      </w:r>
      <w:proofErr w:type="gramStart"/>
      <w:r>
        <w:rPr>
          <w:rFonts w:ascii="Calibri" w:hAnsi="Calibri" w:cs="Calibri"/>
          <w:b/>
          <w:color w:val="auto"/>
        </w:rPr>
        <w:t>,у</w:t>
      </w:r>
      <w:proofErr w:type="gramEnd"/>
      <w:r>
        <w:rPr>
          <w:rFonts w:ascii="Calibri" w:hAnsi="Calibri" w:cs="Calibri"/>
          <w:b/>
          <w:color w:val="auto"/>
        </w:rPr>
        <w:t>твержденный</w:t>
      </w:r>
      <w:proofErr w:type="spellEnd"/>
      <w:r>
        <w:rPr>
          <w:rFonts w:ascii="Calibri" w:hAnsi="Calibri" w:cs="Calibri"/>
          <w:b/>
          <w:color w:val="auto"/>
        </w:rPr>
        <w:t xml:space="preserve">  Приказом Минфина России от 29.06.2018 №145н (далее-СГС «Долгосрочные договоры»);</w:t>
      </w:r>
    </w:p>
    <w:p w:rsidR="00C950DE" w:rsidRDefault="00C950DE" w:rsidP="00C950DE">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lastRenderedPageBreak/>
        <w:t>- Федеральный стандарт бухгалтерского учета для организаций государственного</w:t>
      </w:r>
    </w:p>
    <w:p w:rsidR="00C950DE" w:rsidRDefault="00C950DE" w:rsidP="00C950DE">
      <w:pPr>
        <w:tabs>
          <w:tab w:val="left" w:pos="142"/>
          <w:tab w:val="left" w:pos="993"/>
        </w:tabs>
        <w:spacing w:line="360" w:lineRule="auto"/>
        <w:contextualSpacing/>
        <w:jc w:val="both"/>
        <w:rPr>
          <w:rFonts w:ascii="Calibri" w:hAnsi="Calibri" w:cs="Calibri"/>
          <w:b/>
          <w:color w:val="auto"/>
        </w:rPr>
      </w:pPr>
      <w:r>
        <w:rPr>
          <w:rFonts w:ascii="Calibri" w:hAnsi="Calibri" w:cs="Calibri"/>
          <w:b/>
          <w:color w:val="auto"/>
        </w:rPr>
        <w:t>Сектора «</w:t>
      </w:r>
      <w:proofErr w:type="spellStart"/>
      <w:r>
        <w:rPr>
          <w:rFonts w:ascii="Calibri" w:hAnsi="Calibri" w:cs="Calibri"/>
          <w:b/>
          <w:color w:val="auto"/>
        </w:rPr>
        <w:t>Запасы»</w:t>
      </w:r>
      <w:proofErr w:type="gramStart"/>
      <w:r>
        <w:rPr>
          <w:rFonts w:ascii="Calibri" w:hAnsi="Calibri" w:cs="Calibri"/>
          <w:b/>
          <w:color w:val="auto"/>
        </w:rPr>
        <w:t>,у</w:t>
      </w:r>
      <w:proofErr w:type="gramEnd"/>
      <w:r>
        <w:rPr>
          <w:rFonts w:ascii="Calibri" w:hAnsi="Calibri" w:cs="Calibri"/>
          <w:b/>
          <w:color w:val="auto"/>
        </w:rPr>
        <w:t>твержденный</w:t>
      </w:r>
      <w:proofErr w:type="spellEnd"/>
      <w:r>
        <w:rPr>
          <w:rFonts w:ascii="Calibri" w:hAnsi="Calibri" w:cs="Calibri"/>
          <w:b/>
          <w:color w:val="auto"/>
        </w:rPr>
        <w:t xml:space="preserve"> Приказом Минфина России от 07.12.2018 №256н(далее –СГС –«Запасы»);</w:t>
      </w:r>
    </w:p>
    <w:p w:rsidR="00C950DE" w:rsidRDefault="00C950DE" w:rsidP="00C950DE">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Федеральный стандарт бухгалтерского учета для организаций государственного</w:t>
      </w:r>
    </w:p>
    <w:p w:rsidR="00C950DE" w:rsidRDefault="00C950DE" w:rsidP="00C950DE">
      <w:pPr>
        <w:tabs>
          <w:tab w:val="left" w:pos="142"/>
          <w:tab w:val="left" w:pos="993"/>
        </w:tabs>
        <w:spacing w:line="360" w:lineRule="auto"/>
        <w:contextualSpacing/>
        <w:jc w:val="both"/>
        <w:rPr>
          <w:rFonts w:ascii="Calibri" w:hAnsi="Calibri" w:cs="Calibri"/>
          <w:b/>
          <w:color w:val="auto"/>
        </w:rPr>
      </w:pPr>
      <w:r>
        <w:rPr>
          <w:rFonts w:ascii="Calibri" w:hAnsi="Calibri" w:cs="Calibri"/>
          <w:b/>
          <w:color w:val="auto"/>
        </w:rPr>
        <w:t xml:space="preserve">Сектора «Бухгалтерская (финансовая) отчетность с учетом  </w:t>
      </w:r>
      <w:proofErr w:type="spellStart"/>
      <w:r>
        <w:rPr>
          <w:rFonts w:ascii="Calibri" w:hAnsi="Calibri" w:cs="Calibri"/>
          <w:b/>
          <w:color w:val="auto"/>
        </w:rPr>
        <w:t>инфляции»</w:t>
      </w:r>
      <w:proofErr w:type="gramStart"/>
      <w:r>
        <w:rPr>
          <w:rFonts w:ascii="Calibri" w:hAnsi="Calibri" w:cs="Calibri"/>
          <w:b/>
          <w:color w:val="auto"/>
        </w:rPr>
        <w:t>,у</w:t>
      </w:r>
      <w:proofErr w:type="gramEnd"/>
      <w:r>
        <w:rPr>
          <w:rFonts w:ascii="Calibri" w:hAnsi="Calibri" w:cs="Calibri"/>
          <w:b/>
          <w:color w:val="auto"/>
        </w:rPr>
        <w:t>твержденный</w:t>
      </w:r>
      <w:proofErr w:type="spellEnd"/>
      <w:r>
        <w:rPr>
          <w:rFonts w:ascii="Calibri" w:hAnsi="Calibri" w:cs="Calibri"/>
          <w:b/>
          <w:color w:val="auto"/>
        </w:rPr>
        <w:t xml:space="preserve"> Приказом Минфина России от 29.12.2018 №305н (далее –СГС «Бухгалтерская  (финансовая) отчетность с учетом инфляции»);</w:t>
      </w:r>
    </w:p>
    <w:p w:rsidR="00C950DE" w:rsidRDefault="00C950DE" w:rsidP="00C950DE">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xml:space="preserve">- Федеральный стандарт бухгалтерского учета государственных финансов «Нематериальные </w:t>
      </w:r>
      <w:proofErr w:type="spellStart"/>
      <w:r>
        <w:rPr>
          <w:rFonts w:ascii="Calibri" w:hAnsi="Calibri" w:cs="Calibri"/>
          <w:b/>
          <w:color w:val="auto"/>
        </w:rPr>
        <w:t>активы»</w:t>
      </w:r>
      <w:proofErr w:type="gramStart"/>
      <w:r>
        <w:rPr>
          <w:rFonts w:ascii="Calibri" w:hAnsi="Calibri" w:cs="Calibri"/>
          <w:b/>
          <w:color w:val="auto"/>
        </w:rPr>
        <w:t>,у</w:t>
      </w:r>
      <w:proofErr w:type="gramEnd"/>
      <w:r>
        <w:rPr>
          <w:rFonts w:ascii="Calibri" w:hAnsi="Calibri" w:cs="Calibri"/>
          <w:b/>
          <w:color w:val="auto"/>
        </w:rPr>
        <w:t>твержденный</w:t>
      </w:r>
      <w:proofErr w:type="spellEnd"/>
      <w:r>
        <w:rPr>
          <w:rFonts w:ascii="Calibri" w:hAnsi="Calibri" w:cs="Calibri"/>
          <w:b/>
          <w:color w:val="auto"/>
        </w:rPr>
        <w:t xml:space="preserve">  Приказом Минфина России от 15.11.2019 №181н (далее-СГС «Нематериальные</w:t>
      </w:r>
      <w:r w:rsidR="00E45DBD">
        <w:rPr>
          <w:rFonts w:ascii="Calibri" w:hAnsi="Calibri" w:cs="Calibri"/>
          <w:b/>
          <w:color w:val="auto"/>
        </w:rPr>
        <w:t xml:space="preserve">  активы»);</w:t>
      </w:r>
    </w:p>
    <w:p w:rsidR="00E45DBD" w:rsidRDefault="00E45DBD" w:rsidP="00C950DE">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xml:space="preserve">- Федеральный стандарт бухгалтерского учета государственных финансов «Выплаты </w:t>
      </w:r>
      <w:proofErr w:type="spellStart"/>
      <w:r>
        <w:rPr>
          <w:rFonts w:ascii="Calibri" w:hAnsi="Calibri" w:cs="Calibri"/>
          <w:b/>
          <w:color w:val="auto"/>
        </w:rPr>
        <w:t>персоналу»</w:t>
      </w:r>
      <w:proofErr w:type="gramStart"/>
      <w:r>
        <w:rPr>
          <w:rFonts w:ascii="Calibri" w:hAnsi="Calibri" w:cs="Calibri"/>
          <w:b/>
          <w:color w:val="auto"/>
        </w:rPr>
        <w:t>,у</w:t>
      </w:r>
      <w:proofErr w:type="gramEnd"/>
      <w:r>
        <w:rPr>
          <w:rFonts w:ascii="Calibri" w:hAnsi="Calibri" w:cs="Calibri"/>
          <w:b/>
          <w:color w:val="auto"/>
        </w:rPr>
        <w:t>твержденный</w:t>
      </w:r>
      <w:proofErr w:type="spellEnd"/>
      <w:r>
        <w:rPr>
          <w:rFonts w:ascii="Calibri" w:hAnsi="Calibri" w:cs="Calibri"/>
          <w:b/>
          <w:color w:val="auto"/>
        </w:rPr>
        <w:t xml:space="preserve">  Приказом Минфина России  от 15.11.2019 №184н (далее-СГС «Выплаты персоналу»);</w:t>
      </w:r>
    </w:p>
    <w:p w:rsidR="00E45DBD" w:rsidRDefault="00E45DBD" w:rsidP="00C950DE">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xml:space="preserve">- Федеральный стандарт бухгалтерского учета государственных финансов «Финансовые </w:t>
      </w:r>
      <w:proofErr w:type="spellStart"/>
      <w:r>
        <w:rPr>
          <w:rFonts w:ascii="Calibri" w:hAnsi="Calibri" w:cs="Calibri"/>
          <w:b/>
          <w:color w:val="auto"/>
        </w:rPr>
        <w:t>инструменты»</w:t>
      </w:r>
      <w:proofErr w:type="gramStart"/>
      <w:r>
        <w:rPr>
          <w:rFonts w:ascii="Calibri" w:hAnsi="Calibri" w:cs="Calibri"/>
          <w:b/>
          <w:color w:val="auto"/>
        </w:rPr>
        <w:t>,у</w:t>
      </w:r>
      <w:proofErr w:type="gramEnd"/>
      <w:r>
        <w:rPr>
          <w:rFonts w:ascii="Calibri" w:hAnsi="Calibri" w:cs="Calibri"/>
          <w:b/>
          <w:color w:val="auto"/>
        </w:rPr>
        <w:t>твержденный</w:t>
      </w:r>
      <w:proofErr w:type="spellEnd"/>
      <w:r>
        <w:rPr>
          <w:rFonts w:ascii="Calibri" w:hAnsi="Calibri" w:cs="Calibri"/>
          <w:b/>
          <w:color w:val="auto"/>
        </w:rPr>
        <w:t xml:space="preserve">  Приказом Минфина России от 30.06.2020 №129 н (далее –СГС «Финансовые инструменты»);</w:t>
      </w:r>
    </w:p>
    <w:p w:rsidR="00E45DBD" w:rsidRDefault="00E45DBD" w:rsidP="00C950DE">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xml:space="preserve">- Федеральный стандарт бухгалтерского учета государственных финансов «Метод долевого </w:t>
      </w:r>
      <w:proofErr w:type="spellStart"/>
      <w:r>
        <w:rPr>
          <w:rFonts w:ascii="Calibri" w:hAnsi="Calibri" w:cs="Calibri"/>
          <w:b/>
          <w:color w:val="auto"/>
        </w:rPr>
        <w:t>участия»</w:t>
      </w:r>
      <w:proofErr w:type="gramStart"/>
      <w:r>
        <w:rPr>
          <w:rFonts w:ascii="Calibri" w:hAnsi="Calibri" w:cs="Calibri"/>
          <w:b/>
          <w:color w:val="auto"/>
        </w:rPr>
        <w:t>,у</w:t>
      </w:r>
      <w:proofErr w:type="gramEnd"/>
      <w:r>
        <w:rPr>
          <w:rFonts w:ascii="Calibri" w:hAnsi="Calibri" w:cs="Calibri"/>
          <w:b/>
          <w:color w:val="auto"/>
        </w:rPr>
        <w:t>твержденный</w:t>
      </w:r>
      <w:proofErr w:type="spellEnd"/>
      <w:r>
        <w:rPr>
          <w:rFonts w:ascii="Calibri" w:hAnsi="Calibri" w:cs="Calibri"/>
          <w:b/>
          <w:color w:val="auto"/>
        </w:rPr>
        <w:t xml:space="preserve"> Приказом Минфина России  от 30.10.2020 №254н (далее- СГС «Метод долевого участия»);</w:t>
      </w:r>
    </w:p>
    <w:p w:rsidR="00C950DE" w:rsidRDefault="00C950DE" w:rsidP="00C950DE">
      <w:pPr>
        <w:tabs>
          <w:tab w:val="left" w:pos="142"/>
          <w:tab w:val="left" w:pos="993"/>
        </w:tabs>
        <w:spacing w:line="360" w:lineRule="auto"/>
        <w:contextualSpacing/>
        <w:jc w:val="both"/>
        <w:rPr>
          <w:rFonts w:ascii="Calibri" w:hAnsi="Calibri" w:cs="Calibri"/>
          <w:b/>
          <w:color w:val="auto"/>
        </w:rPr>
      </w:pPr>
    </w:p>
    <w:p w:rsidR="0063017C" w:rsidRPr="0063017C" w:rsidRDefault="0063017C" w:rsidP="0063017C">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xml:space="preserve">    - Федеральный закон от 12.01.1996 №7-ФЗ  «О некоммерческих организация</w:t>
      </w:r>
      <w:proofErr w:type="gramStart"/>
      <w:r>
        <w:rPr>
          <w:rFonts w:ascii="Calibri" w:hAnsi="Calibri" w:cs="Calibri"/>
          <w:b/>
          <w:color w:val="auto"/>
        </w:rPr>
        <w:t>х(</w:t>
      </w:r>
      <w:proofErr w:type="gramEnd"/>
      <w:r>
        <w:rPr>
          <w:rFonts w:ascii="Calibri" w:hAnsi="Calibri" w:cs="Calibri"/>
          <w:b/>
          <w:color w:val="auto"/>
        </w:rPr>
        <w:t>далее-Закон №7-ФЗ)</w:t>
      </w:r>
      <w:r w:rsidR="004E705F">
        <w:rPr>
          <w:rFonts w:ascii="Calibri" w:hAnsi="Calibri" w:cs="Calibri"/>
          <w:b/>
          <w:color w:val="auto"/>
        </w:rPr>
        <w:t>;</w:t>
      </w:r>
    </w:p>
    <w:p w:rsidR="004A01ED" w:rsidRPr="00BC2383" w:rsidRDefault="004A01ED" w:rsidP="009E3135">
      <w:pPr>
        <w:numPr>
          <w:ilvl w:val="0"/>
          <w:numId w:val="5"/>
        </w:numPr>
        <w:tabs>
          <w:tab w:val="clear" w:pos="786"/>
          <w:tab w:val="left" w:pos="142"/>
          <w:tab w:val="num" w:pos="851"/>
          <w:tab w:val="left" w:pos="993"/>
        </w:tabs>
        <w:spacing w:line="276" w:lineRule="auto"/>
        <w:ind w:left="851" w:hanging="284"/>
        <w:contextualSpacing/>
        <w:jc w:val="both"/>
        <w:rPr>
          <w:b/>
          <w:color w:val="auto"/>
        </w:rPr>
      </w:pPr>
      <w:r w:rsidRPr="00BC2383">
        <w:rPr>
          <w:b/>
          <w:color w:val="auto"/>
        </w:rPr>
        <w:t>Федеральный закон от 6 декабр</w:t>
      </w:r>
      <w:r w:rsidR="0063017C" w:rsidRPr="00BC2383">
        <w:rPr>
          <w:b/>
          <w:color w:val="auto"/>
        </w:rPr>
        <w:t xml:space="preserve">я 2011 года № 402-ФЗ </w:t>
      </w:r>
      <w:r w:rsidRPr="00BC2383">
        <w:rPr>
          <w:b/>
          <w:color w:val="auto"/>
        </w:rPr>
        <w:t xml:space="preserve"> «О бухгалтерском учете</w:t>
      </w:r>
      <w:proofErr w:type="gramStart"/>
      <w:r w:rsidRPr="00BC2383">
        <w:rPr>
          <w:b/>
          <w:color w:val="auto"/>
        </w:rPr>
        <w:t>»</w:t>
      </w:r>
      <w:r w:rsidR="004F2D67" w:rsidRPr="00BC2383">
        <w:rPr>
          <w:b/>
          <w:color w:val="auto"/>
        </w:rPr>
        <w:t>(</w:t>
      </w:r>
      <w:proofErr w:type="gramEnd"/>
      <w:r w:rsidR="004F2D67" w:rsidRPr="00BC2383">
        <w:rPr>
          <w:b/>
          <w:color w:val="auto"/>
        </w:rPr>
        <w:t xml:space="preserve">далее </w:t>
      </w:r>
      <w:r w:rsidR="0063017C" w:rsidRPr="00BC2383">
        <w:rPr>
          <w:b/>
          <w:color w:val="auto"/>
        </w:rPr>
        <w:t>-</w:t>
      </w:r>
      <w:r w:rsidR="004F2D67" w:rsidRPr="00BC2383">
        <w:rPr>
          <w:b/>
          <w:color w:val="auto"/>
        </w:rPr>
        <w:t>Закон 402-ФЗ)</w:t>
      </w:r>
      <w:r w:rsidRPr="00BC2383">
        <w:rPr>
          <w:b/>
          <w:color w:val="auto"/>
        </w:rPr>
        <w:t>;</w:t>
      </w:r>
    </w:p>
    <w:p w:rsidR="004A01ED" w:rsidRPr="00BC2383" w:rsidRDefault="004A01ED" w:rsidP="0063017C">
      <w:pPr>
        <w:tabs>
          <w:tab w:val="left" w:pos="142"/>
          <w:tab w:val="left" w:pos="993"/>
        </w:tabs>
        <w:spacing w:line="276" w:lineRule="auto"/>
        <w:ind w:left="567"/>
        <w:contextualSpacing/>
        <w:jc w:val="both"/>
        <w:rPr>
          <w:color w:val="auto"/>
        </w:rPr>
      </w:pPr>
    </w:p>
    <w:p w:rsidR="004A01ED" w:rsidRDefault="004A01ED" w:rsidP="00606AFC">
      <w:pPr>
        <w:tabs>
          <w:tab w:val="left" w:pos="142"/>
          <w:tab w:val="left" w:pos="993"/>
        </w:tabs>
        <w:spacing w:line="360" w:lineRule="auto"/>
        <w:ind w:firstLine="284"/>
        <w:contextualSpacing/>
        <w:jc w:val="both"/>
        <w:rPr>
          <w:rFonts w:ascii="Calibri" w:hAnsi="Calibri" w:cs="Calibri"/>
          <w:b/>
          <w:color w:val="auto"/>
        </w:rPr>
      </w:pPr>
      <w:r w:rsidRPr="00606AFC">
        <w:rPr>
          <w:rFonts w:ascii="Calibri" w:hAnsi="Calibri" w:cs="Calibri"/>
          <w:b/>
          <w:color w:val="auto"/>
        </w:rPr>
        <w:t>Приказы Министерства финансов Российской Федерации</w:t>
      </w:r>
    </w:p>
    <w:p w:rsidR="007D5605" w:rsidRPr="00606AFC" w:rsidRDefault="007D5605" w:rsidP="00606AFC">
      <w:pPr>
        <w:tabs>
          <w:tab w:val="left" w:pos="142"/>
          <w:tab w:val="left" w:pos="993"/>
        </w:tabs>
        <w:spacing w:line="360" w:lineRule="auto"/>
        <w:ind w:firstLine="284"/>
        <w:contextualSpacing/>
        <w:jc w:val="both"/>
        <w:rPr>
          <w:rFonts w:ascii="Calibri" w:hAnsi="Calibri" w:cs="Calibri"/>
          <w:b/>
          <w:color w:val="auto"/>
        </w:rPr>
      </w:pPr>
    </w:p>
    <w:p w:rsidR="004A01ED" w:rsidRPr="00606AFC" w:rsidRDefault="004A01ED" w:rsidP="007609C6">
      <w:pPr>
        <w:pStyle w:val="aff3"/>
        <w:numPr>
          <w:ilvl w:val="0"/>
          <w:numId w:val="5"/>
        </w:numPr>
        <w:tabs>
          <w:tab w:val="clear" w:pos="786"/>
          <w:tab w:val="num" w:pos="851"/>
        </w:tabs>
        <w:spacing w:line="276" w:lineRule="auto"/>
        <w:ind w:left="851" w:hanging="284"/>
        <w:jc w:val="both"/>
        <w:rPr>
          <w:color w:val="auto"/>
          <w:sz w:val="22"/>
          <w:szCs w:val="22"/>
        </w:rPr>
      </w:pPr>
      <w:r w:rsidRPr="00606AFC">
        <w:rPr>
          <w:color w:val="auto"/>
          <w:sz w:val="22"/>
          <w:szCs w:val="22"/>
        </w:rPr>
        <w:t xml:space="preserve">Приказ Минфина России от 01.12.2010 </w:t>
      </w:r>
      <w:r w:rsidR="007476AF">
        <w:rPr>
          <w:color w:val="auto"/>
          <w:sz w:val="22"/>
          <w:szCs w:val="22"/>
        </w:rPr>
        <w:t xml:space="preserve">№ 157н </w:t>
      </w:r>
      <w:r>
        <w:rPr>
          <w:color w:val="auto"/>
          <w:sz w:val="22"/>
          <w:szCs w:val="22"/>
        </w:rPr>
        <w:t xml:space="preserve"> </w:t>
      </w:r>
      <w:r w:rsidRPr="00606AFC">
        <w:rPr>
          <w:color w:val="auto"/>
          <w:sz w:val="22"/>
          <w:szCs w:val="22"/>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7476AF">
        <w:rPr>
          <w:color w:val="auto"/>
          <w:sz w:val="22"/>
          <w:szCs w:val="22"/>
        </w:rPr>
        <w:t xml:space="preserve"> (далее </w:t>
      </w:r>
      <w:proofErr w:type="gramStart"/>
      <w:r w:rsidR="007476AF">
        <w:rPr>
          <w:color w:val="auto"/>
          <w:sz w:val="22"/>
          <w:szCs w:val="22"/>
        </w:rPr>
        <w:t>–И</w:t>
      </w:r>
      <w:proofErr w:type="gramEnd"/>
      <w:r w:rsidR="007476AF">
        <w:rPr>
          <w:color w:val="auto"/>
          <w:sz w:val="22"/>
          <w:szCs w:val="22"/>
        </w:rPr>
        <w:t>нструкция №157н)</w:t>
      </w:r>
      <w:r w:rsidRPr="00606AFC">
        <w:rPr>
          <w:color w:val="auto"/>
          <w:sz w:val="22"/>
          <w:szCs w:val="22"/>
        </w:rPr>
        <w:t>;</w:t>
      </w:r>
    </w:p>
    <w:p w:rsidR="004A01ED" w:rsidRPr="00606AFC" w:rsidRDefault="004A01ED" w:rsidP="007609C6">
      <w:pPr>
        <w:numPr>
          <w:ilvl w:val="0"/>
          <w:numId w:val="5"/>
        </w:numPr>
        <w:tabs>
          <w:tab w:val="clear" w:pos="786"/>
          <w:tab w:val="left" w:pos="142"/>
          <w:tab w:val="num" w:pos="851"/>
          <w:tab w:val="left" w:pos="993"/>
        </w:tabs>
        <w:spacing w:line="276" w:lineRule="auto"/>
        <w:ind w:left="851" w:hanging="284"/>
        <w:contextualSpacing/>
        <w:jc w:val="both"/>
        <w:rPr>
          <w:color w:val="auto"/>
          <w:sz w:val="22"/>
          <w:szCs w:val="22"/>
        </w:rPr>
      </w:pPr>
      <w:r w:rsidRPr="00606AFC">
        <w:rPr>
          <w:color w:val="auto"/>
          <w:sz w:val="22"/>
          <w:szCs w:val="22"/>
        </w:rPr>
        <w:t>Приказ Минфина России от 6 декабря 2010 г.</w:t>
      </w:r>
      <w:r w:rsidR="007476AF">
        <w:rPr>
          <w:color w:val="auto"/>
          <w:sz w:val="22"/>
          <w:szCs w:val="22"/>
        </w:rPr>
        <w:t xml:space="preserve"> № 162н </w:t>
      </w:r>
      <w:r w:rsidRPr="00606AFC">
        <w:rPr>
          <w:color w:val="auto"/>
          <w:sz w:val="22"/>
          <w:szCs w:val="22"/>
        </w:rPr>
        <w:t>«Об утверждении Плана счетов бюджетного учета и Инструкции по его применению»</w:t>
      </w:r>
      <w:r w:rsidR="007476AF">
        <w:rPr>
          <w:color w:val="auto"/>
          <w:sz w:val="22"/>
          <w:szCs w:val="22"/>
        </w:rPr>
        <w:t xml:space="preserve"> (далее </w:t>
      </w:r>
      <w:proofErr w:type="gramStart"/>
      <w:r w:rsidR="007476AF">
        <w:rPr>
          <w:color w:val="auto"/>
          <w:sz w:val="22"/>
          <w:szCs w:val="22"/>
        </w:rPr>
        <w:t>–П</w:t>
      </w:r>
      <w:proofErr w:type="gramEnd"/>
      <w:r w:rsidR="007476AF">
        <w:rPr>
          <w:color w:val="auto"/>
          <w:sz w:val="22"/>
          <w:szCs w:val="22"/>
        </w:rPr>
        <w:t>лан счетов бюджетного учета)</w:t>
      </w:r>
      <w:r w:rsidRPr="00606AFC">
        <w:rPr>
          <w:color w:val="auto"/>
          <w:sz w:val="22"/>
          <w:szCs w:val="22"/>
        </w:rPr>
        <w:t>;</w:t>
      </w:r>
    </w:p>
    <w:p w:rsidR="00DF7887" w:rsidRDefault="004A01ED" w:rsidP="007609C6">
      <w:pPr>
        <w:pStyle w:val="aff3"/>
        <w:numPr>
          <w:ilvl w:val="0"/>
          <w:numId w:val="5"/>
        </w:numPr>
        <w:tabs>
          <w:tab w:val="clear" w:pos="786"/>
          <w:tab w:val="num" w:pos="851"/>
        </w:tabs>
        <w:spacing w:line="276" w:lineRule="auto"/>
        <w:ind w:left="851" w:hanging="284"/>
        <w:jc w:val="both"/>
        <w:rPr>
          <w:color w:val="auto"/>
          <w:sz w:val="22"/>
          <w:szCs w:val="22"/>
        </w:rPr>
      </w:pPr>
      <w:r w:rsidRPr="00606AFC">
        <w:rPr>
          <w:color w:val="auto"/>
          <w:sz w:val="22"/>
          <w:szCs w:val="22"/>
        </w:rPr>
        <w:t xml:space="preserve">Приказ Минфина России от 30.03.2015 N 52н "Об утверждении форм первичных учетных </w:t>
      </w:r>
      <w:r w:rsidRPr="00606AFC">
        <w:rPr>
          <w:color w:val="auto"/>
          <w:sz w:val="22"/>
          <w:szCs w:val="22"/>
        </w:rPr>
        <w:lastRenderedPageBreak/>
        <w:t>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C62409">
        <w:rPr>
          <w:color w:val="auto"/>
          <w:sz w:val="22"/>
          <w:szCs w:val="22"/>
        </w:rPr>
        <w:t xml:space="preserve"> (далее </w:t>
      </w:r>
      <w:proofErr w:type="gramStart"/>
      <w:r w:rsidR="00C62409">
        <w:rPr>
          <w:color w:val="auto"/>
          <w:sz w:val="22"/>
          <w:szCs w:val="22"/>
        </w:rPr>
        <w:t>–П</w:t>
      </w:r>
      <w:proofErr w:type="gramEnd"/>
      <w:r w:rsidR="00C62409">
        <w:rPr>
          <w:color w:val="auto"/>
          <w:sz w:val="22"/>
          <w:szCs w:val="22"/>
        </w:rPr>
        <w:t>риказ Минфина России №52н),включая Приложение №5- 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w:t>
      </w:r>
      <w:proofErr w:type="gramStart"/>
      <w:r w:rsidR="00C62409">
        <w:rPr>
          <w:color w:val="auto"/>
          <w:sz w:val="22"/>
          <w:szCs w:val="22"/>
        </w:rPr>
        <w:t>,о</w:t>
      </w:r>
      <w:proofErr w:type="gramEnd"/>
      <w:r w:rsidR="00C62409">
        <w:rPr>
          <w:color w:val="auto"/>
          <w:sz w:val="22"/>
          <w:szCs w:val="22"/>
        </w:rPr>
        <w:t xml:space="preserve">рганами  местного самоуправления ,органами управления государственными внебюджетными фондами ,государственными </w:t>
      </w:r>
      <w:r w:rsidR="00DF7887">
        <w:rPr>
          <w:color w:val="auto"/>
          <w:sz w:val="22"/>
          <w:szCs w:val="22"/>
        </w:rPr>
        <w:t>(муниципальными) учреждениями (далее – Методические указания №52 н)</w:t>
      </w:r>
    </w:p>
    <w:p w:rsidR="004A01ED" w:rsidRDefault="00DF7887" w:rsidP="007609C6">
      <w:pPr>
        <w:pStyle w:val="aff3"/>
        <w:numPr>
          <w:ilvl w:val="0"/>
          <w:numId w:val="5"/>
        </w:numPr>
        <w:tabs>
          <w:tab w:val="clear" w:pos="786"/>
          <w:tab w:val="num" w:pos="851"/>
        </w:tabs>
        <w:spacing w:line="276" w:lineRule="auto"/>
        <w:ind w:left="851" w:hanging="284"/>
        <w:jc w:val="both"/>
        <w:rPr>
          <w:color w:val="auto"/>
          <w:sz w:val="22"/>
          <w:szCs w:val="22"/>
        </w:rPr>
      </w:pPr>
      <w:r>
        <w:rPr>
          <w:color w:val="auto"/>
          <w:sz w:val="22"/>
          <w:szCs w:val="22"/>
        </w:rPr>
        <w:t>Приказ Минфина России от 15.04.2021 №61н «Об утверждении  унифицированных  форм  электронных документов  бухгалтерского учета</w:t>
      </w:r>
      <w:proofErr w:type="gramStart"/>
      <w:r>
        <w:rPr>
          <w:color w:val="auto"/>
          <w:sz w:val="22"/>
          <w:szCs w:val="22"/>
        </w:rPr>
        <w:t xml:space="preserve"> ,</w:t>
      </w:r>
      <w:proofErr w:type="gramEnd"/>
      <w:r>
        <w:rPr>
          <w:color w:val="auto"/>
          <w:sz w:val="22"/>
          <w:szCs w:val="22"/>
        </w:rPr>
        <w:t>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 (далее –Приказ Минфина России 61н),включая Приложение №5- Методические  указания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 учреждений  (далее-Методические указания №61н)</w:t>
      </w:r>
      <w:r w:rsidR="004A01ED" w:rsidRPr="00606AFC">
        <w:rPr>
          <w:color w:val="auto"/>
          <w:sz w:val="22"/>
          <w:szCs w:val="22"/>
        </w:rPr>
        <w:t xml:space="preserve">; </w:t>
      </w:r>
    </w:p>
    <w:p w:rsidR="00DF7887" w:rsidRPr="00606AFC" w:rsidRDefault="00DF7887" w:rsidP="007609C6">
      <w:pPr>
        <w:pStyle w:val="aff3"/>
        <w:numPr>
          <w:ilvl w:val="0"/>
          <w:numId w:val="5"/>
        </w:numPr>
        <w:tabs>
          <w:tab w:val="clear" w:pos="786"/>
          <w:tab w:val="num" w:pos="851"/>
        </w:tabs>
        <w:spacing w:line="276" w:lineRule="auto"/>
        <w:ind w:left="851" w:hanging="284"/>
        <w:jc w:val="both"/>
        <w:rPr>
          <w:color w:val="auto"/>
          <w:sz w:val="22"/>
          <w:szCs w:val="22"/>
        </w:rPr>
      </w:pPr>
    </w:p>
    <w:p w:rsidR="004A01ED" w:rsidRDefault="004A01ED" w:rsidP="007609C6">
      <w:pPr>
        <w:pStyle w:val="aff3"/>
        <w:numPr>
          <w:ilvl w:val="0"/>
          <w:numId w:val="5"/>
        </w:numPr>
        <w:tabs>
          <w:tab w:val="clear" w:pos="786"/>
          <w:tab w:val="num" w:pos="851"/>
        </w:tabs>
        <w:spacing w:line="276" w:lineRule="auto"/>
        <w:ind w:left="851" w:hanging="284"/>
        <w:jc w:val="both"/>
        <w:rPr>
          <w:color w:val="auto"/>
          <w:sz w:val="22"/>
          <w:szCs w:val="22"/>
        </w:rPr>
      </w:pPr>
      <w:r w:rsidRPr="00606AFC">
        <w:rPr>
          <w:color w:val="auto"/>
          <w:sz w:val="22"/>
          <w:szCs w:val="22"/>
        </w:rPr>
        <w:t xml:space="preserve">Приказ Минфина России от 28.12.2010 </w:t>
      </w:r>
      <w:r w:rsidR="009A79DA">
        <w:rPr>
          <w:color w:val="auto"/>
          <w:sz w:val="22"/>
          <w:szCs w:val="22"/>
        </w:rPr>
        <w:t xml:space="preserve">№ 191н </w:t>
      </w:r>
      <w:r w:rsidRPr="00606AFC">
        <w:rPr>
          <w:color w:val="auto"/>
          <w:sz w:val="22"/>
          <w:szCs w:val="22"/>
        </w:rPr>
        <w:t xml:space="preserve">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roofErr w:type="gramStart"/>
      <w:r w:rsidRPr="00606AFC">
        <w:rPr>
          <w:color w:val="auto"/>
          <w:sz w:val="22"/>
          <w:szCs w:val="22"/>
        </w:rPr>
        <w:t>»</w:t>
      </w:r>
      <w:r w:rsidR="009A79DA">
        <w:rPr>
          <w:color w:val="auto"/>
          <w:sz w:val="22"/>
          <w:szCs w:val="22"/>
        </w:rPr>
        <w:t>(</w:t>
      </w:r>
      <w:proofErr w:type="gramEnd"/>
      <w:r w:rsidR="009A79DA">
        <w:rPr>
          <w:color w:val="auto"/>
          <w:sz w:val="22"/>
          <w:szCs w:val="22"/>
        </w:rPr>
        <w:t>далее Инструкция №191н)</w:t>
      </w:r>
      <w:r w:rsidR="00C14C36">
        <w:rPr>
          <w:color w:val="auto"/>
          <w:sz w:val="22"/>
          <w:szCs w:val="22"/>
        </w:rPr>
        <w:t>с изменениями в новой редакции от 09.12.2022г.</w:t>
      </w:r>
      <w:r w:rsidRPr="00606AFC">
        <w:rPr>
          <w:color w:val="auto"/>
          <w:sz w:val="22"/>
          <w:szCs w:val="22"/>
        </w:rPr>
        <w:t>;</w:t>
      </w:r>
    </w:p>
    <w:p w:rsidR="00BC5766" w:rsidRPr="00606AFC" w:rsidRDefault="00BC5766" w:rsidP="007609C6">
      <w:pPr>
        <w:pStyle w:val="aff3"/>
        <w:numPr>
          <w:ilvl w:val="0"/>
          <w:numId w:val="5"/>
        </w:numPr>
        <w:tabs>
          <w:tab w:val="clear" w:pos="786"/>
          <w:tab w:val="num" w:pos="851"/>
        </w:tabs>
        <w:spacing w:line="276" w:lineRule="auto"/>
        <w:ind w:left="851" w:hanging="284"/>
        <w:jc w:val="both"/>
        <w:rPr>
          <w:color w:val="auto"/>
          <w:sz w:val="22"/>
          <w:szCs w:val="22"/>
        </w:rPr>
      </w:pPr>
    </w:p>
    <w:p w:rsidR="004A01ED" w:rsidRPr="00606AFC" w:rsidRDefault="004A01ED" w:rsidP="007609C6">
      <w:pPr>
        <w:numPr>
          <w:ilvl w:val="0"/>
          <w:numId w:val="5"/>
        </w:numPr>
        <w:tabs>
          <w:tab w:val="clear" w:pos="786"/>
          <w:tab w:val="left" w:pos="142"/>
          <w:tab w:val="num" w:pos="851"/>
          <w:tab w:val="left" w:pos="993"/>
        </w:tabs>
        <w:spacing w:line="276" w:lineRule="auto"/>
        <w:ind w:left="851" w:hanging="284"/>
        <w:contextualSpacing/>
        <w:jc w:val="both"/>
        <w:rPr>
          <w:color w:val="auto"/>
          <w:sz w:val="22"/>
          <w:szCs w:val="22"/>
        </w:rPr>
      </w:pPr>
      <w:r w:rsidRPr="00606AFC">
        <w:rPr>
          <w:color w:val="auto"/>
          <w:sz w:val="22"/>
          <w:szCs w:val="22"/>
        </w:rPr>
        <w:t>Приказ Минфина РФ от 13 июня 1995 г</w:t>
      </w:r>
      <w:r w:rsidR="009354AD">
        <w:rPr>
          <w:color w:val="auto"/>
          <w:sz w:val="22"/>
          <w:szCs w:val="22"/>
        </w:rPr>
        <w:t xml:space="preserve">. № 49 </w:t>
      </w:r>
      <w:r w:rsidRPr="00606AFC">
        <w:rPr>
          <w:color w:val="auto"/>
          <w:sz w:val="22"/>
          <w:szCs w:val="22"/>
        </w:rPr>
        <w:t xml:space="preserve"> «Об утверждении методических указаний по инвентаризации имущества и финансовых обязательств»</w:t>
      </w:r>
      <w:r w:rsidR="009354AD">
        <w:rPr>
          <w:color w:val="auto"/>
          <w:sz w:val="22"/>
          <w:szCs w:val="22"/>
        </w:rPr>
        <w:t xml:space="preserve"> (далее </w:t>
      </w:r>
      <w:proofErr w:type="gramStart"/>
      <w:r w:rsidR="009354AD">
        <w:rPr>
          <w:color w:val="auto"/>
          <w:sz w:val="22"/>
          <w:szCs w:val="22"/>
        </w:rPr>
        <w:t>–М</w:t>
      </w:r>
      <w:proofErr w:type="gramEnd"/>
      <w:r w:rsidR="009354AD">
        <w:rPr>
          <w:color w:val="auto"/>
          <w:sz w:val="22"/>
          <w:szCs w:val="22"/>
        </w:rPr>
        <w:t>етодические указания №49)</w:t>
      </w:r>
      <w:r w:rsidRPr="00606AFC">
        <w:rPr>
          <w:color w:val="auto"/>
          <w:sz w:val="22"/>
          <w:szCs w:val="22"/>
        </w:rPr>
        <w:t>;</w:t>
      </w:r>
    </w:p>
    <w:p w:rsidR="004A01ED" w:rsidRDefault="009354AD" w:rsidP="007609C6">
      <w:pPr>
        <w:numPr>
          <w:ilvl w:val="0"/>
          <w:numId w:val="5"/>
        </w:numPr>
        <w:tabs>
          <w:tab w:val="clear" w:pos="786"/>
          <w:tab w:val="left" w:pos="142"/>
          <w:tab w:val="num" w:pos="851"/>
          <w:tab w:val="left" w:pos="993"/>
        </w:tabs>
        <w:spacing w:line="276" w:lineRule="auto"/>
        <w:ind w:left="851" w:hanging="284"/>
        <w:contextualSpacing/>
        <w:jc w:val="both"/>
        <w:rPr>
          <w:color w:val="auto"/>
          <w:sz w:val="22"/>
          <w:szCs w:val="22"/>
        </w:rPr>
      </w:pPr>
      <w:r>
        <w:rPr>
          <w:color w:val="auto"/>
          <w:sz w:val="22"/>
          <w:szCs w:val="22"/>
        </w:rPr>
        <w:t xml:space="preserve">Правила учета и хранения </w:t>
      </w:r>
      <w:r w:rsidR="004A01ED" w:rsidRPr="00606AFC">
        <w:rPr>
          <w:color w:val="auto"/>
          <w:sz w:val="22"/>
          <w:szCs w:val="22"/>
        </w:rPr>
        <w:t xml:space="preserve"> драгоценных металлов, драгоценных камней, продукции из них и ведения отчетности при их производ</w:t>
      </w:r>
      <w:r>
        <w:rPr>
          <w:color w:val="auto"/>
          <w:sz w:val="22"/>
          <w:szCs w:val="22"/>
        </w:rPr>
        <w:t xml:space="preserve">стве, утвержденные  Постановлением Правительства РФ от 28.09.2000 №731 (далее </w:t>
      </w:r>
      <w:proofErr w:type="gramStart"/>
      <w:r>
        <w:rPr>
          <w:color w:val="auto"/>
          <w:sz w:val="22"/>
          <w:szCs w:val="22"/>
        </w:rPr>
        <w:t>–П</w:t>
      </w:r>
      <w:proofErr w:type="gramEnd"/>
      <w:r>
        <w:rPr>
          <w:color w:val="auto"/>
          <w:sz w:val="22"/>
          <w:szCs w:val="22"/>
        </w:rPr>
        <w:t xml:space="preserve">равила учета и хранения  драгоценных </w:t>
      </w:r>
      <w:proofErr w:type="spellStart"/>
      <w:r>
        <w:rPr>
          <w:color w:val="auto"/>
          <w:sz w:val="22"/>
          <w:szCs w:val="22"/>
        </w:rPr>
        <w:t>металлов,драгоценных</w:t>
      </w:r>
      <w:proofErr w:type="spellEnd"/>
      <w:r>
        <w:rPr>
          <w:color w:val="auto"/>
          <w:sz w:val="22"/>
          <w:szCs w:val="22"/>
        </w:rPr>
        <w:t xml:space="preserve"> камней  и продукции из них ,а также ведения соответствующей отчетности)</w:t>
      </w:r>
      <w:r w:rsidR="004A01ED" w:rsidRPr="00606AFC">
        <w:rPr>
          <w:color w:val="auto"/>
          <w:sz w:val="22"/>
          <w:szCs w:val="22"/>
        </w:rPr>
        <w:t xml:space="preserve">; </w:t>
      </w:r>
    </w:p>
    <w:p w:rsidR="009354AD" w:rsidRPr="00606AFC" w:rsidRDefault="009354AD" w:rsidP="007609C6">
      <w:pPr>
        <w:numPr>
          <w:ilvl w:val="0"/>
          <w:numId w:val="5"/>
        </w:numPr>
        <w:tabs>
          <w:tab w:val="clear" w:pos="786"/>
          <w:tab w:val="left" w:pos="142"/>
          <w:tab w:val="num" w:pos="851"/>
          <w:tab w:val="left" w:pos="993"/>
        </w:tabs>
        <w:spacing w:line="276" w:lineRule="auto"/>
        <w:ind w:left="851" w:hanging="284"/>
        <w:contextualSpacing/>
        <w:jc w:val="both"/>
        <w:rPr>
          <w:color w:val="auto"/>
          <w:sz w:val="22"/>
          <w:szCs w:val="22"/>
        </w:rPr>
      </w:pPr>
      <w:r>
        <w:rPr>
          <w:color w:val="auto"/>
          <w:sz w:val="22"/>
          <w:szCs w:val="22"/>
        </w:rPr>
        <w:t xml:space="preserve">Методические рекомендации «Нормы расхода топлива и смазочных материалов  на автомобильном транспорте « введенные в действие </w:t>
      </w:r>
      <w:r w:rsidR="00C31AF2">
        <w:rPr>
          <w:color w:val="auto"/>
          <w:sz w:val="22"/>
          <w:szCs w:val="22"/>
        </w:rPr>
        <w:t xml:space="preserve"> Распоряжением Минтранса России  от 14.03.2008 №АМ-23 </w:t>
      </w:r>
      <w:proofErr w:type="gramStart"/>
      <w:r w:rsidR="00C31AF2">
        <w:rPr>
          <w:color w:val="auto"/>
          <w:sz w:val="22"/>
          <w:szCs w:val="22"/>
        </w:rPr>
        <w:t>р</w:t>
      </w:r>
      <w:proofErr w:type="gramEnd"/>
      <w:r w:rsidR="00C31AF2">
        <w:rPr>
          <w:color w:val="auto"/>
          <w:sz w:val="22"/>
          <w:szCs w:val="22"/>
        </w:rPr>
        <w:t xml:space="preserve"> (далее –Методические рекомендации №№АМ-23 р);</w:t>
      </w:r>
    </w:p>
    <w:p w:rsidR="004A01ED" w:rsidRPr="00963CD9" w:rsidRDefault="004A01ED" w:rsidP="00963CD9">
      <w:pPr>
        <w:tabs>
          <w:tab w:val="left" w:pos="142"/>
        </w:tabs>
        <w:spacing w:line="360" w:lineRule="auto"/>
        <w:ind w:firstLine="284"/>
        <w:contextualSpacing/>
        <w:jc w:val="both"/>
        <w:rPr>
          <w:rFonts w:ascii="Calibri" w:hAnsi="Calibri" w:cs="Calibri"/>
          <w:b/>
          <w:color w:val="auto"/>
          <w:spacing w:val="-5"/>
        </w:rPr>
      </w:pPr>
      <w:r w:rsidRPr="00963CD9">
        <w:rPr>
          <w:rFonts w:ascii="Calibri" w:hAnsi="Calibri" w:cs="Calibri"/>
          <w:b/>
          <w:color w:val="auto"/>
          <w:spacing w:val="-5"/>
        </w:rPr>
        <w:t>Указание Центрального банка России</w:t>
      </w:r>
    </w:p>
    <w:p w:rsidR="00B4193C" w:rsidRDefault="00B4193C" w:rsidP="00B4193C">
      <w:pPr>
        <w:numPr>
          <w:ilvl w:val="0"/>
          <w:numId w:val="4"/>
        </w:numPr>
        <w:tabs>
          <w:tab w:val="left" w:pos="0"/>
          <w:tab w:val="left" w:pos="851"/>
        </w:tabs>
        <w:spacing w:line="276" w:lineRule="auto"/>
        <w:ind w:left="851" w:hanging="284"/>
        <w:contextualSpacing/>
        <w:jc w:val="both"/>
        <w:rPr>
          <w:color w:val="auto"/>
          <w:spacing w:val="-5"/>
          <w:sz w:val="22"/>
          <w:szCs w:val="22"/>
        </w:rPr>
      </w:pPr>
      <w:r>
        <w:rPr>
          <w:color w:val="auto"/>
          <w:spacing w:val="-5"/>
          <w:sz w:val="22"/>
          <w:szCs w:val="22"/>
        </w:rPr>
        <w:t>Указание  Б</w:t>
      </w:r>
      <w:r w:rsidR="004A01ED" w:rsidRPr="00963CD9">
        <w:rPr>
          <w:color w:val="auto"/>
          <w:spacing w:val="-5"/>
          <w:sz w:val="22"/>
          <w:szCs w:val="22"/>
        </w:rPr>
        <w:t>анка России от 11.03.2014 № 321</w:t>
      </w:r>
      <w:r>
        <w:rPr>
          <w:color w:val="auto"/>
          <w:spacing w:val="-5"/>
          <w:sz w:val="22"/>
          <w:szCs w:val="22"/>
        </w:rPr>
        <w:t xml:space="preserve">0-У </w:t>
      </w:r>
      <w:r w:rsidR="004A01ED" w:rsidRPr="00963CD9">
        <w:rPr>
          <w:color w:val="auto"/>
          <w:spacing w:val="-5"/>
          <w:sz w:val="22"/>
          <w:szCs w:val="22"/>
        </w:rPr>
        <w:t>  «О порядке ведения кассовых операций юридическими лицами и упрощенном порядке ведения кассовых операций индивидуальными предпринимателями и субъе</w:t>
      </w:r>
      <w:r w:rsidR="008039FD">
        <w:rPr>
          <w:color w:val="auto"/>
          <w:spacing w:val="-5"/>
          <w:sz w:val="22"/>
          <w:szCs w:val="22"/>
        </w:rPr>
        <w:t>ктами малого предпринимательства</w:t>
      </w:r>
      <w:proofErr w:type="gramStart"/>
      <w:r w:rsidR="004A01ED" w:rsidRPr="00963CD9">
        <w:rPr>
          <w:color w:val="auto"/>
          <w:spacing w:val="-5"/>
          <w:sz w:val="22"/>
          <w:szCs w:val="22"/>
        </w:rPr>
        <w:t>»</w:t>
      </w:r>
      <w:r w:rsidR="004F2D67">
        <w:rPr>
          <w:color w:val="auto"/>
          <w:spacing w:val="-5"/>
          <w:sz w:val="22"/>
          <w:szCs w:val="22"/>
        </w:rPr>
        <w:t>(</w:t>
      </w:r>
      <w:proofErr w:type="gramEnd"/>
      <w:r w:rsidR="004F2D67">
        <w:rPr>
          <w:color w:val="auto"/>
          <w:spacing w:val="-5"/>
          <w:sz w:val="22"/>
          <w:szCs w:val="22"/>
        </w:rPr>
        <w:t>далее –Указание №3210-У)</w:t>
      </w:r>
      <w:r w:rsidR="004A01ED" w:rsidRPr="00963CD9">
        <w:rPr>
          <w:color w:val="auto"/>
          <w:spacing w:val="-5"/>
          <w:sz w:val="22"/>
          <w:szCs w:val="22"/>
        </w:rPr>
        <w:t>;</w:t>
      </w:r>
      <w:r w:rsidRPr="00B4193C">
        <w:rPr>
          <w:color w:val="auto"/>
          <w:spacing w:val="-5"/>
          <w:sz w:val="22"/>
          <w:szCs w:val="22"/>
        </w:rPr>
        <w:t xml:space="preserve"> </w:t>
      </w:r>
    </w:p>
    <w:p w:rsidR="00B4193C" w:rsidRDefault="00B4193C" w:rsidP="00B4193C">
      <w:pPr>
        <w:numPr>
          <w:ilvl w:val="0"/>
          <w:numId w:val="4"/>
        </w:numPr>
        <w:tabs>
          <w:tab w:val="left" w:pos="0"/>
          <w:tab w:val="left" w:pos="851"/>
        </w:tabs>
        <w:spacing w:line="276" w:lineRule="auto"/>
        <w:ind w:left="851" w:hanging="284"/>
        <w:contextualSpacing/>
        <w:jc w:val="both"/>
        <w:rPr>
          <w:color w:val="auto"/>
          <w:spacing w:val="-5"/>
          <w:sz w:val="22"/>
          <w:szCs w:val="22"/>
        </w:rPr>
      </w:pPr>
      <w:r>
        <w:rPr>
          <w:color w:val="auto"/>
          <w:spacing w:val="-5"/>
          <w:sz w:val="22"/>
          <w:szCs w:val="22"/>
        </w:rPr>
        <w:t xml:space="preserve">Указание Банка России от 09.12.2019 № 5348-У </w:t>
      </w:r>
      <w:r w:rsidR="008039FD">
        <w:rPr>
          <w:color w:val="auto"/>
          <w:spacing w:val="-5"/>
          <w:sz w:val="22"/>
          <w:szCs w:val="22"/>
        </w:rPr>
        <w:t xml:space="preserve">  «О правилах наличных расчетов </w:t>
      </w:r>
      <w:r w:rsidRPr="00963CD9">
        <w:rPr>
          <w:color w:val="auto"/>
          <w:spacing w:val="-5"/>
          <w:sz w:val="22"/>
          <w:szCs w:val="22"/>
        </w:rPr>
        <w:t>»</w:t>
      </w:r>
      <w:r>
        <w:rPr>
          <w:color w:val="auto"/>
          <w:spacing w:val="-5"/>
          <w:sz w:val="22"/>
          <w:szCs w:val="22"/>
        </w:rPr>
        <w:t xml:space="preserve">(далее </w:t>
      </w:r>
      <w:proofErr w:type="gramStart"/>
      <w:r>
        <w:rPr>
          <w:color w:val="auto"/>
          <w:spacing w:val="-5"/>
          <w:sz w:val="22"/>
          <w:szCs w:val="22"/>
        </w:rPr>
        <w:t>–У</w:t>
      </w:r>
      <w:proofErr w:type="gramEnd"/>
      <w:r>
        <w:rPr>
          <w:color w:val="auto"/>
          <w:spacing w:val="-5"/>
          <w:sz w:val="22"/>
          <w:szCs w:val="22"/>
        </w:rPr>
        <w:t xml:space="preserve">казание </w:t>
      </w:r>
      <w:r w:rsidR="008039FD">
        <w:rPr>
          <w:color w:val="auto"/>
          <w:spacing w:val="-5"/>
          <w:sz w:val="22"/>
          <w:szCs w:val="22"/>
        </w:rPr>
        <w:t>№5348</w:t>
      </w:r>
      <w:r>
        <w:rPr>
          <w:color w:val="auto"/>
          <w:spacing w:val="-5"/>
          <w:sz w:val="22"/>
          <w:szCs w:val="22"/>
        </w:rPr>
        <w:t>-У)</w:t>
      </w:r>
      <w:r w:rsidRPr="00963CD9">
        <w:rPr>
          <w:color w:val="auto"/>
          <w:spacing w:val="-5"/>
          <w:sz w:val="22"/>
          <w:szCs w:val="22"/>
        </w:rPr>
        <w:t>;</w:t>
      </w:r>
    </w:p>
    <w:p w:rsidR="00E1430F" w:rsidRPr="00963CD9" w:rsidRDefault="00E1430F" w:rsidP="00B4193C">
      <w:pPr>
        <w:numPr>
          <w:ilvl w:val="0"/>
          <w:numId w:val="4"/>
        </w:numPr>
        <w:tabs>
          <w:tab w:val="left" w:pos="0"/>
          <w:tab w:val="left" w:pos="851"/>
        </w:tabs>
        <w:spacing w:line="276" w:lineRule="auto"/>
        <w:ind w:left="851" w:hanging="284"/>
        <w:contextualSpacing/>
        <w:jc w:val="both"/>
        <w:rPr>
          <w:color w:val="auto"/>
          <w:spacing w:val="-5"/>
          <w:sz w:val="22"/>
          <w:szCs w:val="22"/>
        </w:rPr>
      </w:pPr>
      <w:r>
        <w:rPr>
          <w:color w:val="auto"/>
          <w:spacing w:val="-5"/>
          <w:sz w:val="22"/>
          <w:szCs w:val="22"/>
        </w:rPr>
        <w:t>Указание Банка России от 05.10.2020 г.№5587-У « О внесении изменений в Указание банка России от 11.03.2014 №3210-У»</w:t>
      </w:r>
    </w:p>
    <w:p w:rsidR="004A01ED" w:rsidRPr="00963CD9" w:rsidRDefault="004A01ED" w:rsidP="00B96F86">
      <w:pPr>
        <w:tabs>
          <w:tab w:val="left" w:pos="0"/>
          <w:tab w:val="left" w:pos="851"/>
        </w:tabs>
        <w:spacing w:line="276" w:lineRule="auto"/>
        <w:ind w:left="567"/>
        <w:contextualSpacing/>
        <w:jc w:val="both"/>
        <w:rPr>
          <w:color w:val="auto"/>
          <w:spacing w:val="-5"/>
          <w:sz w:val="22"/>
          <w:szCs w:val="22"/>
        </w:rPr>
      </w:pPr>
    </w:p>
    <w:p w:rsidR="004A01ED" w:rsidRPr="00AA67D0" w:rsidRDefault="004A01ED" w:rsidP="00AA67D0">
      <w:pPr>
        <w:tabs>
          <w:tab w:val="num" w:pos="0"/>
          <w:tab w:val="left" w:pos="142"/>
          <w:tab w:val="left" w:pos="993"/>
        </w:tabs>
        <w:spacing w:line="276" w:lineRule="auto"/>
        <w:ind w:firstLine="284"/>
        <w:contextualSpacing/>
        <w:jc w:val="both"/>
        <w:rPr>
          <w:rFonts w:ascii="Calibri" w:hAnsi="Calibri" w:cs="Calibri"/>
          <w:b/>
          <w:color w:val="auto"/>
        </w:rPr>
      </w:pPr>
      <w:r w:rsidRPr="00AA67D0">
        <w:rPr>
          <w:rFonts w:ascii="Calibri" w:hAnsi="Calibri" w:cs="Calibri"/>
          <w:b/>
          <w:color w:val="auto"/>
        </w:rPr>
        <w:t>Учетная политика учреждения осуществляется в соответствии с нормативными актами в области регулирования процесса закупок для государственных и муниципальных нужд:</w:t>
      </w:r>
    </w:p>
    <w:p w:rsidR="004A01ED" w:rsidRPr="00AA67D0" w:rsidRDefault="004A01ED" w:rsidP="007609C6">
      <w:pPr>
        <w:numPr>
          <w:ilvl w:val="0"/>
          <w:numId w:val="10"/>
        </w:numPr>
        <w:tabs>
          <w:tab w:val="left" w:pos="142"/>
          <w:tab w:val="left" w:pos="851"/>
        </w:tabs>
        <w:spacing w:line="276" w:lineRule="auto"/>
        <w:ind w:left="851" w:hanging="284"/>
        <w:contextualSpacing/>
        <w:jc w:val="both"/>
        <w:rPr>
          <w:color w:val="auto"/>
          <w:spacing w:val="-5"/>
          <w:sz w:val="22"/>
          <w:szCs w:val="22"/>
        </w:rPr>
      </w:pPr>
      <w:r w:rsidRPr="00AA67D0">
        <w:rPr>
          <w:color w:val="auto"/>
          <w:spacing w:val="-5"/>
          <w:sz w:val="22"/>
          <w:szCs w:val="22"/>
        </w:rPr>
        <w:t>Федеральный закон от 5 апреля 2013 г. N 4</w:t>
      </w:r>
      <w:r>
        <w:rPr>
          <w:color w:val="auto"/>
          <w:spacing w:val="-5"/>
          <w:sz w:val="22"/>
          <w:szCs w:val="22"/>
        </w:rPr>
        <w:t>4-ФЗ (с изменени</w:t>
      </w:r>
      <w:r w:rsidR="001B033C">
        <w:rPr>
          <w:color w:val="auto"/>
          <w:spacing w:val="-5"/>
          <w:sz w:val="22"/>
          <w:szCs w:val="22"/>
        </w:rPr>
        <w:t>я</w:t>
      </w:r>
      <w:r>
        <w:rPr>
          <w:color w:val="auto"/>
          <w:spacing w:val="-5"/>
          <w:sz w:val="22"/>
          <w:szCs w:val="22"/>
        </w:rPr>
        <w:t>ми и дополнени</w:t>
      </w:r>
      <w:r w:rsidR="001B033C">
        <w:rPr>
          <w:color w:val="auto"/>
          <w:spacing w:val="-5"/>
          <w:sz w:val="22"/>
          <w:szCs w:val="22"/>
        </w:rPr>
        <w:t>я</w:t>
      </w:r>
      <w:r>
        <w:rPr>
          <w:color w:val="auto"/>
          <w:spacing w:val="-5"/>
          <w:sz w:val="22"/>
          <w:szCs w:val="22"/>
        </w:rPr>
        <w:t>ми</w:t>
      </w:r>
      <w:proofErr w:type="gramStart"/>
      <w:r>
        <w:rPr>
          <w:color w:val="auto"/>
          <w:spacing w:val="-5"/>
          <w:sz w:val="22"/>
          <w:szCs w:val="22"/>
        </w:rPr>
        <w:t xml:space="preserve"> </w:t>
      </w:r>
      <w:r w:rsidRPr="00AA67D0">
        <w:rPr>
          <w:color w:val="auto"/>
          <w:spacing w:val="-5"/>
          <w:sz w:val="22"/>
          <w:szCs w:val="22"/>
        </w:rPr>
        <w:t>)</w:t>
      </w:r>
      <w:proofErr w:type="gramEnd"/>
      <w:r w:rsidRPr="00AA67D0">
        <w:rPr>
          <w:color w:val="auto"/>
          <w:spacing w:val="-5"/>
          <w:sz w:val="22"/>
          <w:szCs w:val="22"/>
        </w:rPr>
        <w:t xml:space="preserve"> "О </w:t>
      </w:r>
      <w:r w:rsidRPr="00AA67D0">
        <w:rPr>
          <w:color w:val="auto"/>
          <w:spacing w:val="-5"/>
          <w:sz w:val="22"/>
          <w:szCs w:val="22"/>
        </w:rPr>
        <w:lastRenderedPageBreak/>
        <w:t>контрактной системе в сфере закупок товаров, работ, услуг для обеспечения госуда</w:t>
      </w:r>
      <w:r>
        <w:rPr>
          <w:color w:val="auto"/>
          <w:spacing w:val="-5"/>
          <w:sz w:val="22"/>
          <w:szCs w:val="22"/>
        </w:rPr>
        <w:t>рственных и муниципальных нужд".</w:t>
      </w:r>
    </w:p>
    <w:p w:rsidR="004A01ED" w:rsidRDefault="004A01ED" w:rsidP="004B6AAB">
      <w:pPr>
        <w:pStyle w:val="4"/>
        <w:spacing w:line="360" w:lineRule="auto"/>
        <w:ind w:firstLine="709"/>
        <w:jc w:val="both"/>
        <w:rPr>
          <w:sz w:val="24"/>
          <w:szCs w:val="24"/>
          <w:highlight w:val="yellow"/>
        </w:rPr>
      </w:pPr>
    </w:p>
    <w:p w:rsidR="004A01ED" w:rsidRDefault="004A01ED" w:rsidP="000B0CA7">
      <w:pPr>
        <w:pStyle w:val="4"/>
        <w:ind w:firstLine="284"/>
        <w:rPr>
          <w:rFonts w:ascii="Calibri" w:hAnsi="Calibri" w:cs="Calibri"/>
          <w:sz w:val="32"/>
          <w:szCs w:val="32"/>
        </w:rPr>
      </w:pPr>
      <w:r w:rsidRPr="000B0CA7">
        <w:rPr>
          <w:rFonts w:ascii="Calibri" w:hAnsi="Calibri" w:cs="Calibri"/>
          <w:sz w:val="32"/>
          <w:szCs w:val="32"/>
        </w:rPr>
        <w:t>Раздел 3. Организационный раздел</w:t>
      </w:r>
      <w:bookmarkStart w:id="2" w:name="_3.1_Способ_обработки"/>
      <w:bookmarkEnd w:id="2"/>
    </w:p>
    <w:p w:rsidR="004A01ED" w:rsidRPr="000B0CA7" w:rsidRDefault="004A01ED" w:rsidP="000B0CA7"/>
    <w:p w:rsidR="004A01ED" w:rsidRPr="00C04AEB" w:rsidRDefault="004A01ED" w:rsidP="00C04AEB">
      <w:pPr>
        <w:keepNext/>
        <w:spacing w:before="240" w:after="60"/>
        <w:ind w:firstLine="284"/>
        <w:outlineLvl w:val="3"/>
        <w:rPr>
          <w:rFonts w:ascii="Calibri" w:hAnsi="Calibri" w:cs="Calibri"/>
          <w:b/>
          <w:bCs/>
          <w:sz w:val="28"/>
          <w:szCs w:val="28"/>
        </w:rPr>
      </w:pPr>
      <w:bookmarkStart w:id="3" w:name="_3.1.Способ_обработки_учетной"/>
      <w:bookmarkEnd w:id="3"/>
      <w:r w:rsidRPr="00C04AEB">
        <w:rPr>
          <w:rFonts w:ascii="Calibri" w:hAnsi="Calibri" w:cs="Calibri"/>
          <w:b/>
          <w:bCs/>
          <w:sz w:val="28"/>
          <w:szCs w:val="28"/>
        </w:rPr>
        <w:t>3.1 Способ обработки и хранения учетной информации</w:t>
      </w:r>
    </w:p>
    <w:p w:rsidR="004A01ED" w:rsidRPr="00C04AEB" w:rsidRDefault="004A01ED" w:rsidP="00C04AEB">
      <w:pPr>
        <w:tabs>
          <w:tab w:val="num" w:pos="0"/>
          <w:tab w:val="left" w:pos="142"/>
        </w:tabs>
        <w:spacing w:line="360" w:lineRule="auto"/>
        <w:ind w:firstLine="709"/>
        <w:contextualSpacing/>
        <w:jc w:val="both"/>
        <w:rPr>
          <w:color w:val="auto"/>
        </w:rPr>
      </w:pPr>
    </w:p>
    <w:p w:rsidR="004A01ED" w:rsidRPr="00A47F23" w:rsidRDefault="004A01ED" w:rsidP="00C04AEB">
      <w:pPr>
        <w:tabs>
          <w:tab w:val="num" w:pos="0"/>
          <w:tab w:val="left" w:pos="142"/>
        </w:tabs>
        <w:spacing w:line="276" w:lineRule="auto"/>
        <w:ind w:firstLine="284"/>
        <w:contextualSpacing/>
        <w:jc w:val="both"/>
        <w:rPr>
          <w:color w:val="auto"/>
          <w:sz w:val="22"/>
          <w:szCs w:val="22"/>
        </w:rPr>
      </w:pPr>
      <w:r w:rsidRPr="00A47F23">
        <w:rPr>
          <w:color w:val="auto"/>
          <w:sz w:val="22"/>
          <w:szCs w:val="22"/>
        </w:rPr>
        <w:t>В учреждении применяется автоматизированный способ ведения бухгалтерского учета с использованием программных продуктов:</w:t>
      </w:r>
    </w:p>
    <w:p w:rsidR="004A01ED" w:rsidRPr="00A47F23" w:rsidRDefault="004A01ED" w:rsidP="00C04AEB">
      <w:pPr>
        <w:tabs>
          <w:tab w:val="num" w:pos="0"/>
          <w:tab w:val="left" w:pos="142"/>
        </w:tabs>
        <w:spacing w:line="360" w:lineRule="auto"/>
        <w:ind w:firstLine="709"/>
        <w:contextualSpacing/>
        <w:jc w:val="both"/>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A01ED" w:rsidRPr="00A47F23" w:rsidTr="006B7E55">
        <w:tc>
          <w:tcPr>
            <w:tcW w:w="4785" w:type="dxa"/>
          </w:tcPr>
          <w:p w:rsidR="004A01ED" w:rsidRPr="00A47F23" w:rsidRDefault="004A01ED" w:rsidP="00C04AEB">
            <w:pPr>
              <w:tabs>
                <w:tab w:val="num" w:pos="0"/>
                <w:tab w:val="left" w:pos="142"/>
              </w:tabs>
              <w:spacing w:line="276" w:lineRule="auto"/>
              <w:ind w:right="-1" w:firstLine="709"/>
              <w:contextualSpacing/>
              <w:jc w:val="center"/>
              <w:rPr>
                <w:b/>
              </w:rPr>
            </w:pPr>
            <w:r w:rsidRPr="00A47F23">
              <w:rPr>
                <w:b/>
                <w:sz w:val="22"/>
                <w:szCs w:val="22"/>
              </w:rPr>
              <w:t>Наименование раздела учета</w:t>
            </w:r>
          </w:p>
        </w:tc>
        <w:tc>
          <w:tcPr>
            <w:tcW w:w="4786" w:type="dxa"/>
          </w:tcPr>
          <w:p w:rsidR="004A01ED" w:rsidRPr="00A47F23" w:rsidRDefault="004A01ED" w:rsidP="00C04AEB">
            <w:pPr>
              <w:tabs>
                <w:tab w:val="num" w:pos="0"/>
                <w:tab w:val="left" w:pos="142"/>
              </w:tabs>
              <w:spacing w:line="276" w:lineRule="auto"/>
              <w:ind w:right="-1" w:firstLine="709"/>
              <w:contextualSpacing/>
              <w:jc w:val="center"/>
              <w:rPr>
                <w:b/>
              </w:rPr>
            </w:pPr>
            <w:r w:rsidRPr="00A47F23">
              <w:rPr>
                <w:b/>
                <w:sz w:val="22"/>
                <w:szCs w:val="22"/>
              </w:rPr>
              <w:t>Наименование программного продукта</w:t>
            </w:r>
          </w:p>
        </w:tc>
      </w:tr>
      <w:tr w:rsidR="004A01ED" w:rsidRPr="00A47F23" w:rsidTr="006B7E55">
        <w:tc>
          <w:tcPr>
            <w:tcW w:w="4785" w:type="dxa"/>
          </w:tcPr>
          <w:p w:rsidR="004A01ED" w:rsidRPr="00A47F23" w:rsidRDefault="004A01ED" w:rsidP="00C04AEB">
            <w:pPr>
              <w:tabs>
                <w:tab w:val="num" w:pos="0"/>
                <w:tab w:val="left" w:pos="142"/>
              </w:tabs>
              <w:spacing w:line="276" w:lineRule="auto"/>
              <w:ind w:right="-1"/>
              <w:contextualSpacing/>
              <w:jc w:val="both"/>
            </w:pPr>
            <w:r w:rsidRPr="00A47F23">
              <w:rPr>
                <w:sz w:val="22"/>
                <w:szCs w:val="22"/>
              </w:rPr>
              <w:t>Бухгалтерский учет</w:t>
            </w:r>
          </w:p>
        </w:tc>
        <w:tc>
          <w:tcPr>
            <w:tcW w:w="4786" w:type="dxa"/>
          </w:tcPr>
          <w:p w:rsidR="004A01ED" w:rsidRPr="00A47F23" w:rsidRDefault="004A01ED" w:rsidP="00C04AEB">
            <w:pPr>
              <w:tabs>
                <w:tab w:val="num" w:pos="0"/>
                <w:tab w:val="left" w:pos="142"/>
              </w:tabs>
              <w:spacing w:line="276" w:lineRule="auto"/>
              <w:ind w:right="-1"/>
              <w:contextualSpacing/>
              <w:jc w:val="both"/>
              <w:rPr>
                <w:highlight w:val="yellow"/>
              </w:rPr>
            </w:pPr>
            <w:r w:rsidRPr="00A47F23">
              <w:rPr>
                <w:sz w:val="22"/>
                <w:szCs w:val="22"/>
                <w:highlight w:val="yellow"/>
              </w:rPr>
              <w:t>1С: Бухгалтерия государственного учреждения 8</w:t>
            </w:r>
          </w:p>
        </w:tc>
      </w:tr>
      <w:tr w:rsidR="004A01ED" w:rsidRPr="00A47F23" w:rsidTr="006B7E55">
        <w:trPr>
          <w:trHeight w:val="630"/>
        </w:trPr>
        <w:tc>
          <w:tcPr>
            <w:tcW w:w="4785" w:type="dxa"/>
          </w:tcPr>
          <w:p w:rsidR="004A01ED" w:rsidRPr="00A47F23" w:rsidRDefault="004A01ED" w:rsidP="00C04AEB">
            <w:pPr>
              <w:tabs>
                <w:tab w:val="num" w:pos="0"/>
                <w:tab w:val="left" w:pos="142"/>
              </w:tabs>
              <w:spacing w:line="276" w:lineRule="auto"/>
              <w:ind w:right="-1"/>
              <w:contextualSpacing/>
              <w:jc w:val="both"/>
            </w:pPr>
            <w:r w:rsidRPr="00A47F23">
              <w:rPr>
                <w:sz w:val="22"/>
                <w:szCs w:val="22"/>
              </w:rPr>
              <w:t>Налоговый учет</w:t>
            </w:r>
          </w:p>
        </w:tc>
        <w:tc>
          <w:tcPr>
            <w:tcW w:w="4786" w:type="dxa"/>
          </w:tcPr>
          <w:p w:rsidR="004A01ED" w:rsidRPr="00A47F23" w:rsidRDefault="004A01ED" w:rsidP="00C04AEB">
            <w:pPr>
              <w:tabs>
                <w:tab w:val="num" w:pos="0"/>
                <w:tab w:val="left" w:pos="142"/>
              </w:tabs>
              <w:spacing w:line="276" w:lineRule="auto"/>
              <w:ind w:right="-1"/>
              <w:contextualSpacing/>
              <w:jc w:val="both"/>
              <w:rPr>
                <w:highlight w:val="yellow"/>
              </w:rPr>
            </w:pPr>
            <w:r>
              <w:rPr>
                <w:sz w:val="22"/>
                <w:szCs w:val="22"/>
                <w:highlight w:val="yellow"/>
              </w:rPr>
              <w:t>«Налогоплательщик»</w:t>
            </w:r>
          </w:p>
        </w:tc>
      </w:tr>
      <w:tr w:rsidR="004A01ED" w:rsidRPr="00A47F23" w:rsidTr="006B7E55">
        <w:trPr>
          <w:trHeight w:val="375"/>
        </w:trPr>
        <w:tc>
          <w:tcPr>
            <w:tcW w:w="4785" w:type="dxa"/>
          </w:tcPr>
          <w:p w:rsidR="004A01ED" w:rsidRPr="00A47F23" w:rsidRDefault="004A01ED" w:rsidP="00C04AEB">
            <w:pPr>
              <w:tabs>
                <w:tab w:val="num" w:pos="0"/>
                <w:tab w:val="left" w:pos="142"/>
              </w:tabs>
              <w:spacing w:line="276" w:lineRule="auto"/>
              <w:ind w:right="-1"/>
              <w:contextualSpacing/>
              <w:jc w:val="both"/>
            </w:pPr>
            <w:r w:rsidRPr="00A47F23">
              <w:rPr>
                <w:sz w:val="22"/>
                <w:szCs w:val="22"/>
              </w:rPr>
              <w:t>Расчеты с персоналом</w:t>
            </w:r>
          </w:p>
        </w:tc>
        <w:tc>
          <w:tcPr>
            <w:tcW w:w="4786" w:type="dxa"/>
          </w:tcPr>
          <w:p w:rsidR="004A01ED" w:rsidRPr="00A47F23" w:rsidRDefault="004A01ED" w:rsidP="00C04AEB">
            <w:pPr>
              <w:tabs>
                <w:tab w:val="num" w:pos="0"/>
                <w:tab w:val="left" w:pos="142"/>
              </w:tabs>
              <w:spacing w:line="276" w:lineRule="auto"/>
              <w:ind w:right="-1"/>
              <w:contextualSpacing/>
              <w:jc w:val="both"/>
              <w:rPr>
                <w:highlight w:val="yellow"/>
              </w:rPr>
            </w:pPr>
            <w:r>
              <w:rPr>
                <w:sz w:val="22"/>
                <w:szCs w:val="22"/>
                <w:highlight w:val="yellow"/>
              </w:rPr>
              <w:t>«Парус» с переносом в 1С.</w:t>
            </w:r>
          </w:p>
        </w:tc>
      </w:tr>
      <w:tr w:rsidR="004A01ED" w:rsidRPr="00A47F23" w:rsidTr="006B7E55">
        <w:trPr>
          <w:trHeight w:val="375"/>
        </w:trPr>
        <w:tc>
          <w:tcPr>
            <w:tcW w:w="4785" w:type="dxa"/>
          </w:tcPr>
          <w:p w:rsidR="004A01ED" w:rsidRPr="00A47F23" w:rsidRDefault="004A01ED" w:rsidP="00C04AEB">
            <w:pPr>
              <w:tabs>
                <w:tab w:val="num" w:pos="0"/>
                <w:tab w:val="left" w:pos="142"/>
              </w:tabs>
              <w:spacing w:line="276" w:lineRule="auto"/>
              <w:ind w:right="-1"/>
              <w:contextualSpacing/>
              <w:jc w:val="both"/>
            </w:pPr>
            <w:r w:rsidRPr="00A47F23">
              <w:rPr>
                <w:sz w:val="22"/>
                <w:szCs w:val="22"/>
              </w:rPr>
              <w:t>Кассовое исполнение доходов и расходов</w:t>
            </w:r>
          </w:p>
        </w:tc>
        <w:tc>
          <w:tcPr>
            <w:tcW w:w="4786" w:type="dxa"/>
          </w:tcPr>
          <w:p w:rsidR="004A01ED" w:rsidRPr="00A47F23" w:rsidRDefault="004A01ED" w:rsidP="00C04AEB">
            <w:pPr>
              <w:tabs>
                <w:tab w:val="num" w:pos="0"/>
                <w:tab w:val="left" w:pos="142"/>
              </w:tabs>
              <w:spacing w:line="276" w:lineRule="auto"/>
              <w:ind w:right="-1"/>
              <w:contextualSpacing/>
              <w:jc w:val="both"/>
              <w:rPr>
                <w:highlight w:val="yellow"/>
              </w:rPr>
            </w:pPr>
            <w:r>
              <w:rPr>
                <w:sz w:val="22"/>
                <w:szCs w:val="22"/>
                <w:highlight w:val="yellow"/>
              </w:rPr>
              <w:t>«Бюджет-СМАРТ»</w:t>
            </w:r>
          </w:p>
        </w:tc>
      </w:tr>
      <w:tr w:rsidR="004A01ED" w:rsidRPr="00A47F23" w:rsidTr="006B7E55">
        <w:trPr>
          <w:trHeight w:val="375"/>
        </w:trPr>
        <w:tc>
          <w:tcPr>
            <w:tcW w:w="4785" w:type="dxa"/>
          </w:tcPr>
          <w:p w:rsidR="004A01ED" w:rsidRPr="00A47F23" w:rsidRDefault="004A01ED" w:rsidP="00C04AEB">
            <w:pPr>
              <w:tabs>
                <w:tab w:val="num" w:pos="0"/>
                <w:tab w:val="left" w:pos="142"/>
              </w:tabs>
              <w:spacing w:line="276" w:lineRule="auto"/>
              <w:ind w:right="-1"/>
              <w:contextualSpacing/>
              <w:jc w:val="both"/>
            </w:pPr>
            <w:r w:rsidRPr="00A47F23">
              <w:rPr>
                <w:sz w:val="22"/>
                <w:szCs w:val="22"/>
              </w:rPr>
              <w:t>Передача отчетности в контролирующие органы</w:t>
            </w:r>
          </w:p>
        </w:tc>
        <w:tc>
          <w:tcPr>
            <w:tcW w:w="4786" w:type="dxa"/>
          </w:tcPr>
          <w:p w:rsidR="004A01ED" w:rsidRPr="00A47F23" w:rsidRDefault="004A01ED" w:rsidP="00C04AEB">
            <w:pPr>
              <w:tabs>
                <w:tab w:val="num" w:pos="0"/>
                <w:tab w:val="left" w:pos="142"/>
              </w:tabs>
              <w:spacing w:line="276" w:lineRule="auto"/>
              <w:ind w:right="-1"/>
              <w:contextualSpacing/>
              <w:jc w:val="both"/>
              <w:rPr>
                <w:highlight w:val="yellow"/>
              </w:rPr>
            </w:pPr>
            <w:r>
              <w:rPr>
                <w:sz w:val="22"/>
                <w:szCs w:val="22"/>
                <w:highlight w:val="yellow"/>
              </w:rPr>
              <w:t>«СБИС»</w:t>
            </w:r>
            <w:proofErr w:type="gramStart"/>
            <w:r>
              <w:rPr>
                <w:sz w:val="22"/>
                <w:szCs w:val="22"/>
                <w:highlight w:val="yellow"/>
              </w:rPr>
              <w:t>,»</w:t>
            </w:r>
            <w:proofErr w:type="gramEnd"/>
            <w:r>
              <w:rPr>
                <w:sz w:val="22"/>
                <w:szCs w:val="22"/>
                <w:highlight w:val="yellow"/>
              </w:rPr>
              <w:t>СВОД-СМАРТ»</w:t>
            </w:r>
          </w:p>
        </w:tc>
      </w:tr>
      <w:tr w:rsidR="004A01ED" w:rsidRPr="00A47F23" w:rsidTr="006B7E55">
        <w:trPr>
          <w:trHeight w:val="375"/>
        </w:trPr>
        <w:tc>
          <w:tcPr>
            <w:tcW w:w="4785" w:type="dxa"/>
          </w:tcPr>
          <w:p w:rsidR="004A01ED" w:rsidRPr="00A47F23" w:rsidRDefault="004A01ED" w:rsidP="00C04AEB">
            <w:pPr>
              <w:tabs>
                <w:tab w:val="num" w:pos="0"/>
                <w:tab w:val="left" w:pos="142"/>
              </w:tabs>
              <w:spacing w:line="276" w:lineRule="auto"/>
              <w:ind w:right="-1"/>
              <w:contextualSpacing/>
              <w:jc w:val="both"/>
            </w:pPr>
            <w:r w:rsidRPr="00A47F23">
              <w:rPr>
                <w:sz w:val="22"/>
                <w:szCs w:val="22"/>
              </w:rPr>
              <w:t>И т.д.</w:t>
            </w:r>
          </w:p>
        </w:tc>
        <w:tc>
          <w:tcPr>
            <w:tcW w:w="4786" w:type="dxa"/>
          </w:tcPr>
          <w:p w:rsidR="004A01ED" w:rsidRDefault="004A01ED" w:rsidP="00BF1868">
            <w:pPr>
              <w:ind w:firstLine="360"/>
              <w:jc w:val="both"/>
            </w:pPr>
            <w:r>
              <w:rPr>
                <w:sz w:val="22"/>
                <w:szCs w:val="22"/>
                <w:lang w:val="en-US"/>
              </w:rPr>
              <w:t>SPU</w:t>
            </w:r>
            <w:r w:rsidRPr="00BF1868">
              <w:rPr>
                <w:sz w:val="22"/>
                <w:szCs w:val="22"/>
              </w:rPr>
              <w:t>-</w:t>
            </w:r>
            <w:r>
              <w:rPr>
                <w:sz w:val="22"/>
                <w:szCs w:val="22"/>
                <w:lang w:val="en-US"/>
              </w:rPr>
              <w:t>ORB</w:t>
            </w:r>
            <w:r>
              <w:rPr>
                <w:sz w:val="22"/>
                <w:szCs w:val="22"/>
              </w:rPr>
              <w:t xml:space="preserve"> по пенсионному фонду, </w:t>
            </w:r>
            <w:r>
              <w:t xml:space="preserve">компенсация части родительской платы за присмотр и уход за детьми в образовательных </w:t>
            </w:r>
            <w:proofErr w:type="gramStart"/>
            <w:r>
              <w:t>организациях ,реализующих</w:t>
            </w:r>
            <w:proofErr w:type="gramEnd"/>
            <w:r>
              <w:t xml:space="preserve"> образовательную программу дошкольного образования ,продукты питания по дошкольным  бюджетным учреждениям ,по общеобразовательным школам ведется в программах </w:t>
            </w:r>
            <w:r>
              <w:rPr>
                <w:lang w:val="en-US"/>
              </w:rPr>
              <w:t>Word</w:t>
            </w:r>
            <w:r w:rsidRPr="00BF1868">
              <w:t xml:space="preserve"> </w:t>
            </w:r>
            <w:r>
              <w:t>,</w:t>
            </w:r>
            <w:proofErr w:type="spellStart"/>
            <w:r>
              <w:rPr>
                <w:lang w:val="en-US"/>
              </w:rPr>
              <w:t>Excell</w:t>
            </w:r>
            <w:proofErr w:type="spellEnd"/>
            <w:r>
              <w:t xml:space="preserve">  . </w:t>
            </w:r>
          </w:p>
          <w:p w:rsidR="004A01ED" w:rsidRDefault="004A01ED" w:rsidP="00BF1868">
            <w:pPr>
              <w:ind w:firstLine="360"/>
              <w:jc w:val="both"/>
            </w:pPr>
            <w:r>
              <w:t xml:space="preserve">               </w:t>
            </w:r>
          </w:p>
          <w:p w:rsidR="004A01ED" w:rsidRPr="00BF1868" w:rsidRDefault="004A01ED" w:rsidP="00A6294D">
            <w:pPr>
              <w:tabs>
                <w:tab w:val="num" w:pos="0"/>
                <w:tab w:val="left" w:pos="142"/>
              </w:tabs>
              <w:spacing w:line="276" w:lineRule="auto"/>
              <w:ind w:right="-1"/>
              <w:contextualSpacing/>
              <w:jc w:val="both"/>
            </w:pPr>
          </w:p>
        </w:tc>
      </w:tr>
    </w:tbl>
    <w:p w:rsidR="004A01ED" w:rsidRPr="00A47F23" w:rsidRDefault="004A01ED" w:rsidP="00C04AEB">
      <w:pPr>
        <w:tabs>
          <w:tab w:val="num" w:pos="0"/>
          <w:tab w:val="left" w:pos="142"/>
        </w:tabs>
        <w:spacing w:line="360" w:lineRule="auto"/>
        <w:ind w:firstLine="709"/>
        <w:contextualSpacing/>
        <w:jc w:val="both"/>
        <w:rPr>
          <w:color w:val="auto"/>
          <w:sz w:val="22"/>
          <w:szCs w:val="22"/>
        </w:rPr>
      </w:pPr>
    </w:p>
    <w:p w:rsidR="004A01ED" w:rsidRPr="00D936BD" w:rsidRDefault="004A01ED" w:rsidP="00D936BD">
      <w:pPr>
        <w:tabs>
          <w:tab w:val="left" w:pos="0"/>
        </w:tabs>
        <w:spacing w:line="276" w:lineRule="auto"/>
        <w:ind w:firstLine="284"/>
        <w:contextualSpacing/>
        <w:jc w:val="both"/>
        <w:rPr>
          <w:b/>
          <w:i/>
          <w:color w:val="auto"/>
          <w:sz w:val="22"/>
          <w:szCs w:val="22"/>
          <w:highlight w:val="green"/>
          <w:lang w:eastAsia="en-US"/>
        </w:rPr>
      </w:pPr>
      <w:r w:rsidRPr="00A47F23">
        <w:rPr>
          <w:color w:val="auto"/>
          <w:sz w:val="22"/>
          <w:szCs w:val="22"/>
        </w:rPr>
        <w:t>Комплексная автоматизация бухгалтерского учета в учреждении основывается на сквозном технологическом процессе обработки и формирования учетной документации по всем разделам бухгалтерского и налогового учета в единой базе данных с последующим автоматическим составлением отчетност</w:t>
      </w:r>
      <w:r>
        <w:rPr>
          <w:color w:val="auto"/>
          <w:sz w:val="22"/>
          <w:szCs w:val="22"/>
        </w:rPr>
        <w:t>и на основании введенных данных.</w:t>
      </w:r>
    </w:p>
    <w:p w:rsidR="004A01ED" w:rsidRPr="00C04AEB" w:rsidRDefault="004A01ED" w:rsidP="00C04AEB">
      <w:pPr>
        <w:tabs>
          <w:tab w:val="left" w:pos="0"/>
        </w:tabs>
        <w:spacing w:line="360" w:lineRule="auto"/>
        <w:ind w:firstLine="709"/>
        <w:contextualSpacing/>
        <w:jc w:val="both"/>
        <w:rPr>
          <w:b/>
          <w:color w:val="auto"/>
        </w:rPr>
      </w:pPr>
    </w:p>
    <w:p w:rsidR="004A01ED" w:rsidRPr="00C04AEB" w:rsidRDefault="004A01ED" w:rsidP="00C04AEB">
      <w:pPr>
        <w:tabs>
          <w:tab w:val="left" w:pos="0"/>
        </w:tabs>
        <w:spacing w:line="360" w:lineRule="auto"/>
        <w:ind w:firstLine="284"/>
        <w:contextualSpacing/>
        <w:jc w:val="both"/>
        <w:rPr>
          <w:rFonts w:ascii="Calibri" w:hAnsi="Calibri" w:cs="Calibri"/>
          <w:b/>
          <w:color w:val="auto"/>
        </w:rPr>
      </w:pPr>
      <w:r w:rsidRPr="00C04AEB">
        <w:rPr>
          <w:rFonts w:ascii="Calibri" w:hAnsi="Calibri" w:cs="Calibri"/>
          <w:b/>
          <w:color w:val="auto"/>
        </w:rPr>
        <w:t>Способ ввода (вывода) учетной информации</w:t>
      </w:r>
    </w:p>
    <w:p w:rsidR="004A01ED" w:rsidRPr="00C04AEB" w:rsidRDefault="004A01ED" w:rsidP="00C04AEB">
      <w:pPr>
        <w:tabs>
          <w:tab w:val="left" w:pos="0"/>
        </w:tabs>
        <w:spacing w:line="276" w:lineRule="auto"/>
        <w:ind w:firstLine="284"/>
        <w:contextualSpacing/>
        <w:jc w:val="both"/>
        <w:rPr>
          <w:color w:val="auto"/>
          <w:sz w:val="22"/>
          <w:szCs w:val="22"/>
        </w:rPr>
      </w:pPr>
      <w:r w:rsidRPr="00C04AEB">
        <w:rPr>
          <w:color w:val="auto"/>
          <w:sz w:val="22"/>
          <w:szCs w:val="22"/>
        </w:rPr>
        <w:t>Первичные учетные документы, регистры бухгалтерского учета составляются на бумажном носителе, ввиду отсутствия технической возможности их формирования и хранения в виде электронных документов.</w:t>
      </w:r>
    </w:p>
    <w:p w:rsidR="004A01ED" w:rsidRPr="00C04AEB" w:rsidRDefault="004A01ED" w:rsidP="00C04AEB">
      <w:pPr>
        <w:tabs>
          <w:tab w:val="left" w:pos="0"/>
        </w:tabs>
        <w:spacing w:line="276" w:lineRule="auto"/>
        <w:ind w:firstLine="284"/>
        <w:contextualSpacing/>
        <w:jc w:val="both"/>
        <w:rPr>
          <w:color w:val="auto"/>
          <w:sz w:val="22"/>
          <w:szCs w:val="22"/>
        </w:rPr>
      </w:pPr>
    </w:p>
    <w:p w:rsidR="004A01ED" w:rsidRPr="00C04AEB" w:rsidRDefault="004A01ED" w:rsidP="00C04AEB">
      <w:pPr>
        <w:tabs>
          <w:tab w:val="left" w:pos="0"/>
        </w:tabs>
        <w:spacing w:line="276" w:lineRule="auto"/>
        <w:ind w:firstLine="284"/>
        <w:contextualSpacing/>
        <w:jc w:val="both"/>
        <w:rPr>
          <w:color w:val="auto"/>
          <w:sz w:val="22"/>
          <w:szCs w:val="22"/>
        </w:rPr>
      </w:pPr>
      <w:r w:rsidRPr="00C04AEB">
        <w:rPr>
          <w:color w:val="auto"/>
          <w:sz w:val="22"/>
          <w:szCs w:val="22"/>
        </w:rPr>
        <w:lastRenderedPageBreak/>
        <w:t xml:space="preserve">Первичные учетные документы, составленные автоматизированным способом, распечатываются на бумажных носителях по окончании их оформления в автоматизированной системе </w:t>
      </w:r>
      <w:r>
        <w:rPr>
          <w:color w:val="auto"/>
          <w:sz w:val="22"/>
          <w:szCs w:val="22"/>
          <w:highlight w:val="yellow"/>
        </w:rPr>
        <w:t xml:space="preserve"> ежемесячно</w:t>
      </w:r>
      <w:r w:rsidRPr="00C04AEB">
        <w:rPr>
          <w:color w:val="auto"/>
          <w:sz w:val="22"/>
          <w:szCs w:val="22"/>
          <w:highlight w:val="yellow"/>
        </w:rPr>
        <w:t>.</w:t>
      </w:r>
    </w:p>
    <w:p w:rsidR="004A01ED" w:rsidRPr="00C04AEB" w:rsidRDefault="004A01ED" w:rsidP="00C04AEB">
      <w:pPr>
        <w:tabs>
          <w:tab w:val="left" w:pos="0"/>
        </w:tabs>
        <w:spacing w:line="276" w:lineRule="auto"/>
        <w:ind w:firstLine="284"/>
        <w:contextualSpacing/>
        <w:jc w:val="both"/>
        <w:rPr>
          <w:color w:val="auto"/>
          <w:sz w:val="22"/>
          <w:szCs w:val="22"/>
        </w:rPr>
      </w:pPr>
    </w:p>
    <w:p w:rsidR="004A01ED" w:rsidRPr="00C04AEB" w:rsidRDefault="004A01ED" w:rsidP="00C04AEB">
      <w:pPr>
        <w:tabs>
          <w:tab w:val="left" w:pos="0"/>
        </w:tabs>
        <w:spacing w:line="276" w:lineRule="auto"/>
        <w:ind w:firstLine="284"/>
        <w:contextualSpacing/>
        <w:jc w:val="both"/>
        <w:rPr>
          <w:color w:val="auto"/>
          <w:sz w:val="22"/>
          <w:szCs w:val="22"/>
        </w:rPr>
      </w:pPr>
      <w:r w:rsidRPr="00C04AEB">
        <w:rPr>
          <w:color w:val="auto"/>
          <w:sz w:val="22"/>
          <w:szCs w:val="22"/>
        </w:rPr>
        <w:t xml:space="preserve">Регистры  бухгалтерского учета, составленные автоматизированным способом, распечатываются на бумажных носителях по окончании отчетного периода </w:t>
      </w:r>
      <w:r w:rsidRPr="00C04AEB">
        <w:rPr>
          <w:color w:val="auto"/>
          <w:sz w:val="22"/>
          <w:szCs w:val="22"/>
          <w:highlight w:val="yellow"/>
        </w:rPr>
        <w:t xml:space="preserve">не позднее 15 числа месяца, следующего </w:t>
      </w:r>
      <w:proofErr w:type="gramStart"/>
      <w:r w:rsidRPr="00C04AEB">
        <w:rPr>
          <w:color w:val="auto"/>
          <w:sz w:val="22"/>
          <w:szCs w:val="22"/>
          <w:highlight w:val="yellow"/>
        </w:rPr>
        <w:t>за</w:t>
      </w:r>
      <w:proofErr w:type="gramEnd"/>
      <w:r w:rsidRPr="00C04AEB">
        <w:rPr>
          <w:color w:val="auto"/>
          <w:sz w:val="22"/>
          <w:szCs w:val="22"/>
          <w:highlight w:val="yellow"/>
        </w:rPr>
        <w:t xml:space="preserve"> отчетным.</w:t>
      </w:r>
    </w:p>
    <w:p w:rsidR="004A01ED" w:rsidRPr="00C04AEB" w:rsidRDefault="004A01ED" w:rsidP="00C04AEB">
      <w:pPr>
        <w:tabs>
          <w:tab w:val="left" w:pos="0"/>
        </w:tabs>
        <w:spacing w:line="360" w:lineRule="auto"/>
        <w:ind w:firstLine="709"/>
        <w:contextualSpacing/>
        <w:jc w:val="both"/>
        <w:rPr>
          <w:color w:val="auto"/>
        </w:rPr>
      </w:pPr>
    </w:p>
    <w:p w:rsidR="004A01ED" w:rsidRPr="00C04AEB" w:rsidRDefault="004A01ED" w:rsidP="00C04AEB">
      <w:pPr>
        <w:tabs>
          <w:tab w:val="left" w:pos="0"/>
        </w:tabs>
        <w:spacing w:line="360" w:lineRule="auto"/>
        <w:ind w:firstLine="284"/>
        <w:contextualSpacing/>
        <w:jc w:val="both"/>
        <w:rPr>
          <w:rFonts w:ascii="Calibri" w:hAnsi="Calibri" w:cs="Calibri"/>
          <w:b/>
          <w:color w:val="auto"/>
        </w:rPr>
      </w:pPr>
      <w:r w:rsidRPr="00C04AEB">
        <w:rPr>
          <w:rFonts w:ascii="Calibri" w:hAnsi="Calibri" w:cs="Calibri"/>
          <w:b/>
          <w:color w:val="auto"/>
        </w:rPr>
        <w:t>Способ хранения учетной информации</w:t>
      </w:r>
    </w:p>
    <w:p w:rsidR="004A01ED" w:rsidRPr="00C04AEB" w:rsidRDefault="004A01ED" w:rsidP="00C04AEB">
      <w:pPr>
        <w:tabs>
          <w:tab w:val="left" w:pos="0"/>
        </w:tabs>
        <w:spacing w:line="276" w:lineRule="auto"/>
        <w:ind w:firstLine="284"/>
        <w:contextualSpacing/>
        <w:jc w:val="both"/>
        <w:rPr>
          <w:color w:val="auto"/>
          <w:sz w:val="22"/>
          <w:szCs w:val="22"/>
        </w:rPr>
      </w:pPr>
      <w:r w:rsidRPr="00C04AEB">
        <w:rPr>
          <w:color w:val="auto"/>
          <w:sz w:val="22"/>
          <w:szCs w:val="22"/>
        </w:rPr>
        <w:t xml:space="preserve">В учреждении документы (регистры) формируются в бумажном виде, в связи с отсутствием возможности формирования и хранения документов в электронном виде. </w:t>
      </w:r>
    </w:p>
    <w:p w:rsidR="004A01ED" w:rsidRPr="00C04AEB" w:rsidRDefault="004A01ED" w:rsidP="00C04AEB">
      <w:pPr>
        <w:tabs>
          <w:tab w:val="left" w:pos="0"/>
        </w:tabs>
        <w:spacing w:line="360" w:lineRule="auto"/>
        <w:ind w:firstLine="709"/>
        <w:contextualSpacing/>
        <w:jc w:val="both"/>
        <w:rPr>
          <w:color w:val="auto"/>
        </w:rPr>
      </w:pPr>
    </w:p>
    <w:p w:rsidR="004A01ED" w:rsidRPr="003E74ED" w:rsidRDefault="004A01ED" w:rsidP="00C04AEB">
      <w:pPr>
        <w:tabs>
          <w:tab w:val="left" w:pos="0"/>
        </w:tabs>
        <w:spacing w:line="360" w:lineRule="auto"/>
        <w:ind w:firstLine="709"/>
        <w:contextualSpacing/>
        <w:jc w:val="both"/>
        <w:rPr>
          <w:b/>
          <w:color w:val="auto"/>
          <w:highlight w:val="yellow"/>
        </w:rPr>
      </w:pPr>
    </w:p>
    <w:p w:rsidR="004A01ED" w:rsidRPr="00C04AEB" w:rsidRDefault="004A01ED" w:rsidP="00C04AEB">
      <w:pPr>
        <w:tabs>
          <w:tab w:val="left" w:pos="0"/>
        </w:tabs>
        <w:spacing w:line="276" w:lineRule="auto"/>
        <w:ind w:firstLine="284"/>
        <w:contextualSpacing/>
        <w:jc w:val="both"/>
        <w:rPr>
          <w:color w:val="auto"/>
          <w:sz w:val="22"/>
          <w:szCs w:val="22"/>
        </w:rPr>
      </w:pPr>
      <w:r w:rsidRPr="00C04AEB">
        <w:rPr>
          <w:color w:val="auto"/>
          <w:sz w:val="22"/>
          <w:szCs w:val="22"/>
          <w:highlight w:val="yellow"/>
        </w:rPr>
        <w:t>При оформлении и учете кассовых операций на лицевых счетах учреждения первичные учетные документы, регистры бухгалтерского учета составляются в форме электронного документа, подписанного квалифицированной электронной подписью.</w:t>
      </w:r>
    </w:p>
    <w:p w:rsidR="004A01ED" w:rsidRPr="00C04AEB" w:rsidRDefault="004A01ED" w:rsidP="00C04AEB">
      <w:pPr>
        <w:tabs>
          <w:tab w:val="left" w:pos="0"/>
        </w:tabs>
        <w:spacing w:line="360" w:lineRule="auto"/>
        <w:ind w:firstLine="709"/>
        <w:contextualSpacing/>
        <w:jc w:val="both"/>
        <w:rPr>
          <w:color w:val="auto"/>
        </w:rPr>
      </w:pPr>
    </w:p>
    <w:p w:rsidR="004A01ED" w:rsidRPr="00C04AEB" w:rsidRDefault="004A01ED" w:rsidP="00C04AEB">
      <w:pPr>
        <w:tabs>
          <w:tab w:val="left" w:pos="0"/>
        </w:tabs>
        <w:spacing w:line="360" w:lineRule="auto"/>
        <w:ind w:firstLine="709"/>
        <w:contextualSpacing/>
        <w:jc w:val="both"/>
        <w:rPr>
          <w:color w:val="auto"/>
        </w:rPr>
      </w:pPr>
    </w:p>
    <w:p w:rsidR="004A01ED" w:rsidRPr="00C04AEB" w:rsidRDefault="004A01ED" w:rsidP="00C04AEB">
      <w:pPr>
        <w:tabs>
          <w:tab w:val="left" w:pos="0"/>
        </w:tabs>
        <w:spacing w:line="276" w:lineRule="auto"/>
        <w:ind w:firstLine="284"/>
        <w:contextualSpacing/>
        <w:jc w:val="both"/>
        <w:rPr>
          <w:color w:val="auto"/>
          <w:sz w:val="22"/>
          <w:szCs w:val="22"/>
        </w:rPr>
      </w:pPr>
      <w:r w:rsidRPr="00C04AEB">
        <w:rPr>
          <w:color w:val="auto"/>
          <w:sz w:val="22"/>
          <w:szCs w:val="22"/>
        </w:rPr>
        <w:t>По письменному запросу других участников фактов хозяйственной жизни, а также по требованию органов, осуществляющих контроль в соответствии с законодательством РФ, суда и прокуратуры, учреждение изготавливает копии вышеперечисленных электронных документов (регистров) на бумажных носителях.</w:t>
      </w:r>
    </w:p>
    <w:p w:rsidR="004A01ED" w:rsidRPr="00C04AEB" w:rsidRDefault="004A01ED" w:rsidP="00C04AEB">
      <w:pPr>
        <w:tabs>
          <w:tab w:val="left" w:pos="0"/>
        </w:tabs>
        <w:spacing w:line="276" w:lineRule="auto"/>
        <w:ind w:firstLine="284"/>
        <w:contextualSpacing/>
        <w:jc w:val="both"/>
        <w:rPr>
          <w:color w:val="auto"/>
          <w:sz w:val="22"/>
          <w:szCs w:val="22"/>
        </w:rPr>
      </w:pPr>
    </w:p>
    <w:p w:rsidR="004A01ED" w:rsidRPr="00C04AEB" w:rsidRDefault="004A01ED" w:rsidP="00C04AEB">
      <w:pPr>
        <w:tabs>
          <w:tab w:val="left" w:pos="0"/>
        </w:tabs>
        <w:spacing w:line="276" w:lineRule="auto"/>
        <w:ind w:firstLine="284"/>
        <w:contextualSpacing/>
        <w:jc w:val="both"/>
        <w:rPr>
          <w:color w:val="auto"/>
          <w:sz w:val="22"/>
          <w:szCs w:val="22"/>
        </w:rPr>
      </w:pPr>
      <w:r w:rsidRPr="00C04AEB">
        <w:rPr>
          <w:color w:val="auto"/>
          <w:sz w:val="22"/>
          <w:szCs w:val="22"/>
        </w:rPr>
        <w:t>При отправке электронной отчетности, а также других видов электронного документооборота, между учреждением и контролирующими органами по телекоммуникационным каналам связи составляются в форме электронного документа, подписанного квалифицированной электронной подписью.</w:t>
      </w:r>
    </w:p>
    <w:p w:rsidR="004A01ED" w:rsidRPr="00C04AEB" w:rsidRDefault="004A01ED" w:rsidP="00C04AEB">
      <w:pPr>
        <w:tabs>
          <w:tab w:val="left" w:pos="0"/>
        </w:tabs>
        <w:spacing w:line="360" w:lineRule="auto"/>
        <w:ind w:firstLine="709"/>
        <w:contextualSpacing/>
        <w:jc w:val="both"/>
        <w:rPr>
          <w:color w:val="auto"/>
        </w:rPr>
      </w:pPr>
    </w:p>
    <w:p w:rsidR="004A01ED" w:rsidRPr="00C04AEB" w:rsidRDefault="009F44E5" w:rsidP="00C04AEB">
      <w:pPr>
        <w:tabs>
          <w:tab w:val="left" w:pos="0"/>
        </w:tabs>
        <w:spacing w:line="360" w:lineRule="auto"/>
        <w:ind w:firstLine="284"/>
        <w:contextualSpacing/>
        <w:jc w:val="both"/>
        <w:rPr>
          <w:rFonts w:ascii="Calibri" w:hAnsi="Calibri" w:cs="Calibri"/>
          <w:b/>
          <w:color w:val="auto"/>
        </w:rPr>
      </w:pPr>
      <w:r>
        <w:rPr>
          <w:rFonts w:ascii="Calibri" w:hAnsi="Calibri" w:cs="Calibri"/>
          <w:b/>
          <w:color w:val="auto"/>
        </w:rPr>
        <w:t>Порядок принят</w:t>
      </w:r>
      <w:r w:rsidR="004A01ED" w:rsidRPr="00C04AEB">
        <w:rPr>
          <w:rFonts w:ascii="Calibri" w:hAnsi="Calibri" w:cs="Calibri"/>
          <w:b/>
          <w:color w:val="auto"/>
        </w:rPr>
        <w:t>ия электронного документа (регистра)</w:t>
      </w:r>
    </w:p>
    <w:p w:rsidR="004A01ED" w:rsidRPr="00C04AEB" w:rsidRDefault="004A01ED" w:rsidP="00C04AEB">
      <w:pPr>
        <w:tabs>
          <w:tab w:val="left" w:pos="0"/>
        </w:tabs>
        <w:spacing w:line="276" w:lineRule="auto"/>
        <w:ind w:firstLine="284"/>
        <w:contextualSpacing/>
        <w:jc w:val="both"/>
        <w:rPr>
          <w:color w:val="auto"/>
          <w:sz w:val="22"/>
          <w:szCs w:val="22"/>
        </w:rPr>
      </w:pPr>
      <w:r w:rsidRPr="00C04AEB">
        <w:rPr>
          <w:color w:val="auto"/>
          <w:sz w:val="22"/>
          <w:szCs w:val="22"/>
        </w:rPr>
        <w:t>Элек</w:t>
      </w:r>
      <w:r w:rsidR="00D061F8">
        <w:rPr>
          <w:color w:val="auto"/>
          <w:sz w:val="22"/>
          <w:szCs w:val="22"/>
        </w:rPr>
        <w:t>тронный документ (регистр)  принимается к бухгалтерскому учету  через СБИС</w:t>
      </w:r>
      <w:proofErr w:type="gramStart"/>
      <w:r w:rsidR="00D061F8">
        <w:rPr>
          <w:color w:val="auto"/>
          <w:sz w:val="22"/>
          <w:szCs w:val="22"/>
        </w:rPr>
        <w:t xml:space="preserve"> ,</w:t>
      </w:r>
      <w:proofErr w:type="gramEnd"/>
      <w:r w:rsidR="00D061F8">
        <w:rPr>
          <w:color w:val="auto"/>
          <w:sz w:val="22"/>
          <w:szCs w:val="22"/>
        </w:rPr>
        <w:t>утвержденных ЭЦП  на бумажном носителе без заверения</w:t>
      </w:r>
      <w:r w:rsidRPr="00C04AEB">
        <w:rPr>
          <w:color w:val="auto"/>
          <w:sz w:val="22"/>
          <w:szCs w:val="22"/>
        </w:rPr>
        <w:t>.</w:t>
      </w:r>
    </w:p>
    <w:p w:rsidR="004A01ED" w:rsidRPr="00C04AEB" w:rsidRDefault="004A01ED" w:rsidP="00C04AEB">
      <w:pPr>
        <w:tabs>
          <w:tab w:val="left" w:pos="0"/>
        </w:tabs>
        <w:spacing w:line="276" w:lineRule="auto"/>
        <w:ind w:firstLine="284"/>
        <w:contextualSpacing/>
        <w:jc w:val="both"/>
        <w:rPr>
          <w:color w:val="auto"/>
          <w:sz w:val="22"/>
          <w:szCs w:val="22"/>
        </w:rPr>
      </w:pPr>
    </w:p>
    <w:p w:rsidR="004A01ED" w:rsidRPr="00C04AEB" w:rsidRDefault="004A01ED" w:rsidP="00C04AEB">
      <w:pPr>
        <w:tabs>
          <w:tab w:val="left" w:pos="0"/>
        </w:tabs>
        <w:spacing w:line="276" w:lineRule="auto"/>
        <w:ind w:firstLine="284"/>
        <w:contextualSpacing/>
        <w:jc w:val="both"/>
        <w:rPr>
          <w:color w:val="auto"/>
          <w:sz w:val="22"/>
          <w:szCs w:val="22"/>
        </w:rPr>
      </w:pPr>
    </w:p>
    <w:p w:rsidR="004A01ED" w:rsidRPr="00C04AEB" w:rsidRDefault="004A01ED" w:rsidP="00C04AEB">
      <w:pPr>
        <w:widowControl/>
        <w:suppressAutoHyphens w:val="0"/>
        <w:spacing w:after="200" w:line="276" w:lineRule="auto"/>
        <w:jc w:val="both"/>
        <w:rPr>
          <w:b/>
          <w:color w:val="auto"/>
          <w:lang w:eastAsia="en-US"/>
        </w:rPr>
      </w:pPr>
      <w:bookmarkStart w:id="4" w:name="_3.2_Порядок_документооборота"/>
      <w:bookmarkEnd w:id="4"/>
    </w:p>
    <w:p w:rsidR="004A01ED" w:rsidRPr="00C04AEB" w:rsidRDefault="004A01ED" w:rsidP="00C04AEB">
      <w:pPr>
        <w:widowControl/>
        <w:suppressAutoHyphens w:val="0"/>
        <w:spacing w:after="200" w:line="276" w:lineRule="auto"/>
        <w:ind w:firstLine="284"/>
        <w:jc w:val="both"/>
        <w:rPr>
          <w:rFonts w:ascii="Calibri" w:hAnsi="Calibri" w:cs="Calibri"/>
          <w:b/>
          <w:color w:val="auto"/>
          <w:lang w:eastAsia="en-US"/>
        </w:rPr>
      </w:pPr>
      <w:r w:rsidRPr="00C04AEB">
        <w:rPr>
          <w:rFonts w:ascii="Calibri" w:hAnsi="Calibri" w:cs="Calibri"/>
          <w:b/>
          <w:color w:val="auto"/>
          <w:lang w:eastAsia="en-US"/>
        </w:rPr>
        <w:t>Порядок хранения документов (регистров)</w:t>
      </w:r>
    </w:p>
    <w:p w:rsidR="004A01ED" w:rsidRPr="00C04AEB" w:rsidRDefault="004A01ED" w:rsidP="00C04AEB">
      <w:pPr>
        <w:tabs>
          <w:tab w:val="left" w:pos="0"/>
        </w:tabs>
        <w:spacing w:line="276" w:lineRule="auto"/>
        <w:ind w:firstLine="284"/>
        <w:contextualSpacing/>
        <w:jc w:val="both"/>
        <w:rPr>
          <w:sz w:val="22"/>
          <w:szCs w:val="22"/>
        </w:rPr>
      </w:pPr>
      <w:r w:rsidRPr="00C04AEB">
        <w:rPr>
          <w:sz w:val="22"/>
          <w:szCs w:val="22"/>
        </w:rPr>
        <w:t>Первичные (сводные) учетные документы, регистры бухгалтерского и налогового учета, бухгалтерская, налоговая и статистическая отчетность подлежат хранению в учреждении в течение сроков</w:t>
      </w:r>
      <w:r w:rsidR="00E12399">
        <w:rPr>
          <w:sz w:val="22"/>
          <w:szCs w:val="22"/>
        </w:rPr>
        <w:t>, установленных в Приложении 6.</w:t>
      </w:r>
      <w:r w:rsidRPr="00C04AEB">
        <w:rPr>
          <w:sz w:val="22"/>
          <w:szCs w:val="22"/>
        </w:rPr>
        <w:t xml:space="preserve"> «Сроки хранения документов». Приложение составлено в соответствии с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w:t>
      </w:r>
      <w:r w:rsidR="00357743">
        <w:rPr>
          <w:sz w:val="22"/>
          <w:szCs w:val="22"/>
        </w:rPr>
        <w:t>с указанием сроков хранения</w:t>
      </w:r>
      <w:r w:rsidR="00E12399">
        <w:rPr>
          <w:sz w:val="22"/>
          <w:szCs w:val="22"/>
        </w:rPr>
        <w:t>.</w:t>
      </w:r>
      <w:r w:rsidRPr="00C04AEB">
        <w:rPr>
          <w:sz w:val="22"/>
          <w:szCs w:val="22"/>
        </w:rPr>
        <w:t xml:space="preserve"> По истечении указанных сроков документы передаются в </w:t>
      </w:r>
      <w:r w:rsidRPr="00C04AEB">
        <w:rPr>
          <w:sz w:val="22"/>
          <w:szCs w:val="22"/>
          <w:highlight w:val="yellow"/>
        </w:rPr>
        <w:t>государственный либо муниципальный</w:t>
      </w:r>
      <w:r w:rsidRPr="00C04AEB">
        <w:rPr>
          <w:sz w:val="22"/>
          <w:szCs w:val="22"/>
        </w:rPr>
        <w:t xml:space="preserve"> архив.</w:t>
      </w:r>
    </w:p>
    <w:p w:rsidR="004A01ED" w:rsidRPr="00C04AEB" w:rsidRDefault="004A01ED" w:rsidP="00C04AEB">
      <w:pPr>
        <w:tabs>
          <w:tab w:val="left" w:pos="0"/>
        </w:tabs>
        <w:spacing w:line="276" w:lineRule="auto"/>
        <w:ind w:firstLine="284"/>
        <w:contextualSpacing/>
        <w:jc w:val="both"/>
        <w:rPr>
          <w:sz w:val="22"/>
          <w:szCs w:val="22"/>
        </w:rPr>
      </w:pPr>
    </w:p>
    <w:p w:rsidR="004A01ED" w:rsidRPr="00C04AEB" w:rsidRDefault="004A01ED" w:rsidP="00C04AEB">
      <w:pPr>
        <w:tabs>
          <w:tab w:val="left" w:pos="0"/>
        </w:tabs>
        <w:spacing w:line="276" w:lineRule="auto"/>
        <w:ind w:firstLine="284"/>
        <w:contextualSpacing/>
        <w:jc w:val="both"/>
        <w:rPr>
          <w:sz w:val="22"/>
          <w:szCs w:val="22"/>
        </w:rPr>
      </w:pPr>
      <w:r w:rsidRPr="00C04AEB">
        <w:rPr>
          <w:sz w:val="22"/>
          <w:szCs w:val="22"/>
        </w:rPr>
        <w:t xml:space="preserve">Ответственным за своевременную передачу  первичных (сводных) учетных документов, регистров бухгалтерского и налогового учета в </w:t>
      </w:r>
      <w:r w:rsidRPr="00C04AEB">
        <w:rPr>
          <w:sz w:val="22"/>
          <w:szCs w:val="22"/>
          <w:highlight w:val="yellow"/>
        </w:rPr>
        <w:t>государственный либо муниципальный</w:t>
      </w:r>
      <w:r w:rsidRPr="00C04AEB">
        <w:rPr>
          <w:sz w:val="22"/>
          <w:szCs w:val="22"/>
        </w:rPr>
        <w:t xml:space="preserve"> архив является </w:t>
      </w:r>
      <w:r>
        <w:rPr>
          <w:sz w:val="22"/>
          <w:szCs w:val="22"/>
          <w:highlight w:val="yellow"/>
        </w:rPr>
        <w:lastRenderedPageBreak/>
        <w:t>начальник отдела кадров</w:t>
      </w:r>
      <w:proofErr w:type="gramStart"/>
      <w:r>
        <w:rPr>
          <w:sz w:val="22"/>
          <w:szCs w:val="22"/>
          <w:highlight w:val="yellow"/>
        </w:rPr>
        <w:t xml:space="preserve"> .</w:t>
      </w:r>
      <w:proofErr w:type="gramEnd"/>
    </w:p>
    <w:p w:rsidR="004A01ED" w:rsidRPr="00C04AEB" w:rsidRDefault="004A01ED" w:rsidP="00C04AEB">
      <w:pPr>
        <w:tabs>
          <w:tab w:val="left" w:pos="0"/>
        </w:tabs>
        <w:spacing w:line="360" w:lineRule="auto"/>
        <w:ind w:firstLine="709"/>
        <w:contextualSpacing/>
        <w:jc w:val="both"/>
      </w:pPr>
    </w:p>
    <w:p w:rsidR="004A01ED" w:rsidRPr="00C04AEB" w:rsidRDefault="004A01ED" w:rsidP="00C04AEB">
      <w:pPr>
        <w:keepNext/>
        <w:spacing w:before="240" w:after="60" w:line="276" w:lineRule="auto"/>
        <w:ind w:firstLine="284"/>
        <w:jc w:val="both"/>
        <w:outlineLvl w:val="3"/>
        <w:rPr>
          <w:bCs/>
          <w:sz w:val="22"/>
          <w:szCs w:val="22"/>
        </w:rPr>
      </w:pPr>
      <w:r w:rsidRPr="00C04AEB">
        <w:rPr>
          <w:bCs/>
          <w:sz w:val="22"/>
          <w:szCs w:val="22"/>
        </w:rPr>
        <w:t xml:space="preserve">Электронные документы постоянного и временного (свыше 5 лет) сроков хранения включаются в состав архивного фонда учреждения на бумажных носителях, составленных и заверенных в соответствии с «Порядком </w:t>
      </w:r>
      <w:proofErr w:type="gramStart"/>
      <w:r w:rsidRPr="00C04AEB">
        <w:rPr>
          <w:bCs/>
          <w:sz w:val="22"/>
          <w:szCs w:val="22"/>
        </w:rPr>
        <w:t>заверения копий</w:t>
      </w:r>
      <w:proofErr w:type="gramEnd"/>
      <w:r w:rsidRPr="00C04AEB">
        <w:rPr>
          <w:bCs/>
          <w:sz w:val="22"/>
          <w:szCs w:val="22"/>
        </w:rPr>
        <w:t xml:space="preserve"> электронных документов».</w:t>
      </w:r>
    </w:p>
    <w:p w:rsidR="004A01ED" w:rsidRPr="00C04AEB" w:rsidRDefault="004A01ED" w:rsidP="00C04AEB"/>
    <w:p w:rsidR="004A01ED" w:rsidRPr="00C04AEB" w:rsidRDefault="004A01ED" w:rsidP="00C04AEB">
      <w:pPr>
        <w:tabs>
          <w:tab w:val="left" w:pos="0"/>
        </w:tabs>
        <w:spacing w:line="276" w:lineRule="auto"/>
        <w:ind w:firstLine="284"/>
        <w:contextualSpacing/>
        <w:jc w:val="both"/>
        <w:rPr>
          <w:sz w:val="22"/>
          <w:szCs w:val="22"/>
        </w:rPr>
      </w:pPr>
      <w:r w:rsidRPr="00C04AEB">
        <w:rPr>
          <w:sz w:val="22"/>
          <w:szCs w:val="22"/>
        </w:rPr>
        <w:t>В случае если в соответствии с законодательством Российской Федерации изымаются регистры бухгалтерского учета, в том числе в виде электронного документа, копии изъятых регистров, изготовленные в порядке, установленном законодательством Российской Федерации, включаются в состав документов бухгалтерского учета.</w:t>
      </w:r>
    </w:p>
    <w:p w:rsidR="004A01ED" w:rsidRDefault="004A01ED" w:rsidP="00D160BB">
      <w:pPr>
        <w:tabs>
          <w:tab w:val="left" w:pos="0"/>
        </w:tabs>
        <w:spacing w:line="360" w:lineRule="auto"/>
        <w:ind w:firstLine="709"/>
        <w:contextualSpacing/>
        <w:jc w:val="both"/>
        <w:rPr>
          <w:color w:val="auto"/>
        </w:rPr>
      </w:pPr>
    </w:p>
    <w:p w:rsidR="004A01ED" w:rsidRPr="00BA56B4" w:rsidRDefault="004A01ED" w:rsidP="00BA56B4">
      <w:pPr>
        <w:keepNext/>
        <w:tabs>
          <w:tab w:val="left" w:pos="0"/>
        </w:tabs>
        <w:spacing w:before="240" w:after="60"/>
        <w:ind w:firstLine="284"/>
        <w:outlineLvl w:val="3"/>
        <w:rPr>
          <w:rFonts w:ascii="Calibri" w:hAnsi="Calibri" w:cs="Calibri"/>
          <w:b/>
          <w:bCs/>
          <w:sz w:val="28"/>
          <w:szCs w:val="28"/>
        </w:rPr>
      </w:pPr>
      <w:bookmarkStart w:id="5" w:name="_3.2.Порядок_документооборота_и"/>
      <w:bookmarkEnd w:id="5"/>
      <w:r w:rsidRPr="00BA56B4">
        <w:rPr>
          <w:rFonts w:ascii="Calibri" w:hAnsi="Calibri" w:cs="Calibri"/>
          <w:b/>
          <w:bCs/>
          <w:sz w:val="28"/>
          <w:szCs w:val="28"/>
        </w:rPr>
        <w:t>3.2 Порядок документооборота и ответственные лица</w:t>
      </w:r>
    </w:p>
    <w:p w:rsidR="004A01ED" w:rsidRPr="00BA56B4" w:rsidRDefault="004A01ED" w:rsidP="00BA56B4">
      <w:pPr>
        <w:tabs>
          <w:tab w:val="left" w:pos="0"/>
        </w:tabs>
        <w:spacing w:line="360" w:lineRule="auto"/>
        <w:ind w:firstLine="709"/>
        <w:contextualSpacing/>
        <w:jc w:val="both"/>
        <w:rPr>
          <w:b/>
          <w:color w:val="auto"/>
          <w:highlight w:val="magenta"/>
        </w:rPr>
      </w:pPr>
    </w:p>
    <w:p w:rsidR="004A01ED" w:rsidRPr="00BA56B4" w:rsidRDefault="004A01ED" w:rsidP="00BA56B4">
      <w:pPr>
        <w:tabs>
          <w:tab w:val="left" w:pos="0"/>
        </w:tabs>
        <w:spacing w:line="276" w:lineRule="auto"/>
        <w:ind w:firstLine="284"/>
        <w:contextualSpacing/>
        <w:jc w:val="both"/>
        <w:rPr>
          <w:sz w:val="22"/>
          <w:szCs w:val="22"/>
        </w:rPr>
      </w:pPr>
      <w:proofErr w:type="gramStart"/>
      <w:r w:rsidRPr="00BA56B4">
        <w:rPr>
          <w:sz w:val="22"/>
          <w:szCs w:val="22"/>
        </w:rPr>
        <w:t>Порядок документооборота учреждения осуществляется в соответствии с Приказом Минфина России от 01.12</w:t>
      </w:r>
      <w:r w:rsidR="00C26D95">
        <w:rPr>
          <w:sz w:val="22"/>
          <w:szCs w:val="22"/>
        </w:rPr>
        <w:t xml:space="preserve">.2010 N 157н </w:t>
      </w:r>
      <w:r w:rsidRPr="00BA56B4">
        <w:rPr>
          <w:sz w:val="22"/>
          <w:szCs w:val="22"/>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Минфина России от </w:t>
      </w:r>
      <w:r>
        <w:rPr>
          <w:sz w:val="22"/>
          <w:szCs w:val="22"/>
        </w:rPr>
        <w:t>0</w:t>
      </w:r>
      <w:r w:rsidRPr="00BA56B4">
        <w:rPr>
          <w:sz w:val="22"/>
          <w:szCs w:val="22"/>
        </w:rPr>
        <w:t>6.12.2010 N 1</w:t>
      </w:r>
      <w:r w:rsidR="00C26D95">
        <w:rPr>
          <w:sz w:val="22"/>
          <w:szCs w:val="22"/>
        </w:rPr>
        <w:t xml:space="preserve">62н </w:t>
      </w:r>
      <w:r w:rsidRPr="00BA56B4">
        <w:rPr>
          <w:sz w:val="22"/>
          <w:szCs w:val="22"/>
        </w:rPr>
        <w:t xml:space="preserve"> "Об утверждении Плана счетов </w:t>
      </w:r>
      <w:r>
        <w:rPr>
          <w:sz w:val="22"/>
          <w:szCs w:val="22"/>
        </w:rPr>
        <w:t>бюджетного</w:t>
      </w:r>
      <w:r w:rsidRPr="00BA56B4">
        <w:rPr>
          <w:sz w:val="22"/>
          <w:szCs w:val="22"/>
        </w:rPr>
        <w:t xml:space="preserve"> учета Инструкции</w:t>
      </w:r>
      <w:proofErr w:type="gramEnd"/>
      <w:r w:rsidRPr="00BA56B4">
        <w:rPr>
          <w:sz w:val="22"/>
          <w:szCs w:val="22"/>
        </w:rPr>
        <w:t xml:space="preserve"> по его применению",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4A01ED" w:rsidRPr="00BA56B4" w:rsidRDefault="004A01ED" w:rsidP="00BA56B4">
      <w:pPr>
        <w:tabs>
          <w:tab w:val="left" w:pos="0"/>
        </w:tabs>
        <w:spacing w:line="276" w:lineRule="auto"/>
        <w:ind w:firstLine="284"/>
        <w:contextualSpacing/>
        <w:jc w:val="both"/>
        <w:rPr>
          <w:sz w:val="22"/>
          <w:szCs w:val="22"/>
        </w:rPr>
      </w:pPr>
    </w:p>
    <w:p w:rsidR="004A01ED" w:rsidRPr="00BA56B4" w:rsidRDefault="004A01ED" w:rsidP="00BA56B4">
      <w:pPr>
        <w:tabs>
          <w:tab w:val="left" w:pos="0"/>
        </w:tabs>
        <w:spacing w:line="276" w:lineRule="auto"/>
        <w:ind w:firstLine="284"/>
        <w:contextualSpacing/>
        <w:jc w:val="both"/>
        <w:rPr>
          <w:sz w:val="22"/>
          <w:szCs w:val="22"/>
        </w:rPr>
      </w:pPr>
      <w:r w:rsidRPr="00BA56B4">
        <w:rPr>
          <w:sz w:val="22"/>
          <w:szCs w:val="22"/>
        </w:rPr>
        <w:t>Порядок документооборота, а также ответственные лица, содержатся в Приложениях:</w:t>
      </w:r>
    </w:p>
    <w:p w:rsidR="004A01ED" w:rsidRPr="00BA56B4" w:rsidRDefault="004A01ED" w:rsidP="007609C6">
      <w:pPr>
        <w:numPr>
          <w:ilvl w:val="0"/>
          <w:numId w:val="12"/>
        </w:numPr>
        <w:tabs>
          <w:tab w:val="left" w:pos="0"/>
        </w:tabs>
        <w:spacing w:line="276" w:lineRule="auto"/>
        <w:ind w:left="851" w:hanging="284"/>
        <w:contextualSpacing/>
        <w:jc w:val="both"/>
        <w:rPr>
          <w:sz w:val="22"/>
          <w:szCs w:val="22"/>
        </w:rPr>
      </w:pPr>
      <w:r w:rsidRPr="00BA56B4">
        <w:rPr>
          <w:sz w:val="22"/>
          <w:szCs w:val="22"/>
        </w:rPr>
        <w:t>№ 6.2 «Порядок документооборота»;</w:t>
      </w:r>
    </w:p>
    <w:p w:rsidR="004A01ED" w:rsidRPr="00BA56B4" w:rsidRDefault="004A01ED" w:rsidP="007609C6">
      <w:pPr>
        <w:numPr>
          <w:ilvl w:val="0"/>
          <w:numId w:val="12"/>
        </w:numPr>
        <w:tabs>
          <w:tab w:val="left" w:pos="0"/>
        </w:tabs>
        <w:spacing w:line="276" w:lineRule="auto"/>
        <w:ind w:left="851" w:hanging="284"/>
        <w:contextualSpacing/>
        <w:jc w:val="both"/>
        <w:rPr>
          <w:sz w:val="22"/>
          <w:szCs w:val="22"/>
        </w:rPr>
      </w:pPr>
      <w:r w:rsidRPr="00BA56B4">
        <w:rPr>
          <w:sz w:val="22"/>
          <w:szCs w:val="22"/>
        </w:rPr>
        <w:t>№ 6.3 «Перечень применяемых первичных документов дополнительно к предусмотренным Приказом Минфина РФ №52 и их формы»;</w:t>
      </w:r>
    </w:p>
    <w:p w:rsidR="004A01ED" w:rsidRPr="00BA56B4" w:rsidRDefault="004A01ED" w:rsidP="007609C6">
      <w:pPr>
        <w:numPr>
          <w:ilvl w:val="0"/>
          <w:numId w:val="12"/>
        </w:numPr>
        <w:tabs>
          <w:tab w:val="left" w:pos="0"/>
        </w:tabs>
        <w:spacing w:line="276" w:lineRule="auto"/>
        <w:ind w:left="851" w:hanging="284"/>
        <w:contextualSpacing/>
        <w:jc w:val="both"/>
        <w:rPr>
          <w:sz w:val="22"/>
          <w:szCs w:val="22"/>
        </w:rPr>
      </w:pPr>
      <w:r w:rsidRPr="00BA56B4">
        <w:rPr>
          <w:sz w:val="22"/>
          <w:szCs w:val="22"/>
        </w:rPr>
        <w:t>№ 6.4 «Перечень должностных лиц, имеющих право подписи первичных документов»;</w:t>
      </w:r>
    </w:p>
    <w:p w:rsidR="004A01ED" w:rsidRPr="00BA56B4" w:rsidRDefault="004A01ED" w:rsidP="007609C6">
      <w:pPr>
        <w:numPr>
          <w:ilvl w:val="0"/>
          <w:numId w:val="12"/>
        </w:numPr>
        <w:tabs>
          <w:tab w:val="left" w:pos="0"/>
        </w:tabs>
        <w:spacing w:line="276" w:lineRule="auto"/>
        <w:ind w:left="851" w:hanging="284"/>
        <w:contextualSpacing/>
        <w:jc w:val="both"/>
        <w:rPr>
          <w:sz w:val="22"/>
          <w:szCs w:val="22"/>
        </w:rPr>
      </w:pPr>
      <w:r w:rsidRPr="00BA56B4">
        <w:rPr>
          <w:sz w:val="22"/>
          <w:szCs w:val="22"/>
        </w:rPr>
        <w:t xml:space="preserve">№ 6.5 «Перечень регистров бухгалтерского учета,  установленный </w:t>
      </w:r>
      <w:r>
        <w:rPr>
          <w:sz w:val="22"/>
          <w:szCs w:val="22"/>
        </w:rPr>
        <w:t>Инструкциями №157н,</w:t>
      </w:r>
      <w:r w:rsidRPr="00BA56B4">
        <w:rPr>
          <w:sz w:val="22"/>
          <w:szCs w:val="22"/>
        </w:rPr>
        <w:t xml:space="preserve"> №52н, а также перечень регистров бухгалтерского учета применяемых дополнительно»;</w:t>
      </w:r>
    </w:p>
    <w:p w:rsidR="004A01ED" w:rsidRPr="00BA56B4" w:rsidRDefault="004A01ED" w:rsidP="007609C6">
      <w:pPr>
        <w:numPr>
          <w:ilvl w:val="0"/>
          <w:numId w:val="12"/>
        </w:numPr>
        <w:tabs>
          <w:tab w:val="left" w:pos="0"/>
        </w:tabs>
        <w:spacing w:line="276" w:lineRule="auto"/>
        <w:ind w:left="851" w:hanging="284"/>
        <w:contextualSpacing/>
        <w:jc w:val="both"/>
        <w:rPr>
          <w:sz w:val="22"/>
          <w:szCs w:val="22"/>
        </w:rPr>
      </w:pPr>
      <w:r w:rsidRPr="00BA56B4">
        <w:rPr>
          <w:sz w:val="22"/>
          <w:szCs w:val="22"/>
        </w:rPr>
        <w:t>№ 6.12 «Перечень форм регламентированной бухгалтерской отчетности учреждения».</w:t>
      </w:r>
    </w:p>
    <w:p w:rsidR="004A01ED" w:rsidRPr="00BA56B4" w:rsidRDefault="004A01ED" w:rsidP="00BA56B4">
      <w:pPr>
        <w:tabs>
          <w:tab w:val="left" w:pos="0"/>
        </w:tabs>
        <w:spacing w:line="276" w:lineRule="auto"/>
        <w:ind w:firstLine="284"/>
        <w:contextualSpacing/>
        <w:jc w:val="both"/>
        <w:rPr>
          <w:sz w:val="22"/>
          <w:szCs w:val="22"/>
        </w:rPr>
      </w:pPr>
      <w:r w:rsidRPr="00BA56B4">
        <w:rPr>
          <w:sz w:val="22"/>
          <w:szCs w:val="22"/>
        </w:rPr>
        <w:t>к настоящей учетной политике.</w:t>
      </w:r>
    </w:p>
    <w:p w:rsidR="004A01ED" w:rsidRPr="00BA56B4" w:rsidRDefault="004A01ED" w:rsidP="00BA56B4">
      <w:pPr>
        <w:tabs>
          <w:tab w:val="left" w:pos="0"/>
        </w:tabs>
        <w:spacing w:line="276" w:lineRule="auto"/>
        <w:ind w:firstLine="284"/>
        <w:contextualSpacing/>
        <w:jc w:val="both"/>
        <w:rPr>
          <w:sz w:val="22"/>
          <w:szCs w:val="22"/>
        </w:rPr>
      </w:pPr>
    </w:p>
    <w:p w:rsidR="004A01ED" w:rsidRPr="00BA56B4" w:rsidRDefault="004A01ED" w:rsidP="00BA56B4">
      <w:pPr>
        <w:tabs>
          <w:tab w:val="left" w:pos="0"/>
        </w:tabs>
        <w:spacing w:line="276" w:lineRule="auto"/>
        <w:ind w:firstLine="284"/>
        <w:contextualSpacing/>
        <w:jc w:val="both"/>
        <w:rPr>
          <w:sz w:val="22"/>
          <w:szCs w:val="22"/>
        </w:rPr>
      </w:pPr>
      <w:r w:rsidRPr="00BA56B4">
        <w:rPr>
          <w:sz w:val="22"/>
          <w:szCs w:val="22"/>
        </w:rPr>
        <w:t>Порядок документооборота обеспечивает:</w:t>
      </w:r>
    </w:p>
    <w:p w:rsidR="004A01ED" w:rsidRPr="00BA56B4" w:rsidRDefault="004A01ED" w:rsidP="007609C6">
      <w:pPr>
        <w:numPr>
          <w:ilvl w:val="0"/>
          <w:numId w:val="13"/>
        </w:numPr>
        <w:tabs>
          <w:tab w:val="left" w:pos="0"/>
        </w:tabs>
        <w:spacing w:line="276" w:lineRule="auto"/>
        <w:ind w:left="851" w:hanging="284"/>
        <w:contextualSpacing/>
        <w:jc w:val="both"/>
        <w:rPr>
          <w:sz w:val="22"/>
          <w:szCs w:val="22"/>
        </w:rPr>
      </w:pPr>
      <w:proofErr w:type="gramStart"/>
      <w:r w:rsidRPr="00BA56B4">
        <w:rPr>
          <w:sz w:val="22"/>
          <w:szCs w:val="22"/>
        </w:rPr>
        <w:t>формирование полной и достоверной информации о наличии государственного (муниципального) имущества, его использовании, о принятых учреждением обязательствах, полученных учреждением финансовых результатах, и формирование бухгалтерской (финансовой) отчетности, необходимой внутренним пользователям (руководителям, наблюдательным советам автономных учреждений, органам, осуществляющим функции и полномочия учредителя, собственникам имущества, на базе которого создано учреждение, участникам бюджетного процесса, осуществляющим в соответствии с бюджетным законодательством соответствующие полномочия), а также внешним</w:t>
      </w:r>
      <w:proofErr w:type="gramEnd"/>
      <w:r w:rsidRPr="00BA56B4">
        <w:rPr>
          <w:sz w:val="22"/>
          <w:szCs w:val="22"/>
        </w:rPr>
        <w:t xml:space="preserve"> </w:t>
      </w:r>
      <w:proofErr w:type="gramStart"/>
      <w:r w:rsidRPr="00BA56B4">
        <w:rPr>
          <w:sz w:val="22"/>
          <w:szCs w:val="22"/>
        </w:rPr>
        <w:t xml:space="preserve">пользователям бухгалтерской (финансовой) отчетности (приобретателям (получателям) услуг (работ), </w:t>
      </w:r>
      <w:r w:rsidRPr="00BA56B4">
        <w:rPr>
          <w:sz w:val="22"/>
          <w:szCs w:val="22"/>
        </w:rPr>
        <w:lastRenderedPageBreak/>
        <w:t>социальных пособий, кредиторам и другим пользователям бухгалтерской (финансовой) отчетности);</w:t>
      </w:r>
      <w:proofErr w:type="gramEnd"/>
    </w:p>
    <w:p w:rsidR="004A01ED" w:rsidRPr="00BA56B4" w:rsidRDefault="004A01ED" w:rsidP="007609C6">
      <w:pPr>
        <w:numPr>
          <w:ilvl w:val="0"/>
          <w:numId w:val="13"/>
        </w:numPr>
        <w:tabs>
          <w:tab w:val="left" w:pos="0"/>
        </w:tabs>
        <w:spacing w:line="276" w:lineRule="auto"/>
        <w:ind w:left="851" w:hanging="284"/>
        <w:contextualSpacing/>
        <w:jc w:val="both"/>
        <w:rPr>
          <w:sz w:val="22"/>
          <w:szCs w:val="22"/>
        </w:rPr>
      </w:pPr>
      <w:proofErr w:type="gramStart"/>
      <w:r w:rsidRPr="00BA56B4">
        <w:rPr>
          <w:sz w:val="22"/>
          <w:szCs w:val="22"/>
        </w:rPr>
        <w:t>предоставление информации, необходимой внутренним и внешним пользователям бухгалтерской (финансовой) отчетности для осуществления ими полномочий по внутреннему и внешнему финансовому контролю за соблюдением законодательства Российской Федерации при осуществлении субъектом учета фактов хозяйственной жизни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w:t>
      </w:r>
      <w:proofErr w:type="gramEnd"/>
    </w:p>
    <w:p w:rsidR="004A01ED" w:rsidRPr="00D160BB" w:rsidRDefault="004A01ED" w:rsidP="00D160BB">
      <w:pPr>
        <w:tabs>
          <w:tab w:val="left" w:pos="0"/>
        </w:tabs>
        <w:spacing w:line="360" w:lineRule="auto"/>
        <w:contextualSpacing/>
        <w:jc w:val="both"/>
      </w:pPr>
    </w:p>
    <w:p w:rsidR="004A01ED" w:rsidRPr="007C5DD4" w:rsidRDefault="004A01ED" w:rsidP="007C5DD4">
      <w:pPr>
        <w:keepNext/>
        <w:tabs>
          <w:tab w:val="left" w:pos="0"/>
        </w:tabs>
        <w:spacing w:before="240" w:after="60"/>
        <w:ind w:firstLine="284"/>
        <w:outlineLvl w:val="3"/>
        <w:rPr>
          <w:rFonts w:ascii="Calibri" w:hAnsi="Calibri" w:cs="Calibri"/>
          <w:b/>
          <w:bCs/>
          <w:sz w:val="28"/>
          <w:szCs w:val="28"/>
        </w:rPr>
      </w:pPr>
      <w:bookmarkStart w:id="6" w:name="_3.3_Рабочий_план"/>
      <w:bookmarkStart w:id="7" w:name="_3.3.Рабочий_план_счетов"/>
      <w:bookmarkEnd w:id="6"/>
      <w:bookmarkEnd w:id="7"/>
      <w:r w:rsidRPr="007C5DD4">
        <w:rPr>
          <w:rFonts w:ascii="Calibri" w:hAnsi="Calibri" w:cs="Calibri"/>
          <w:b/>
          <w:bCs/>
          <w:sz w:val="28"/>
          <w:szCs w:val="28"/>
        </w:rPr>
        <w:t>3.3 Рабочий план счетов</w:t>
      </w:r>
    </w:p>
    <w:p w:rsidR="004A01ED" w:rsidRPr="007C5DD4" w:rsidRDefault="004A01ED" w:rsidP="007C5DD4">
      <w:pPr>
        <w:tabs>
          <w:tab w:val="left" w:pos="0"/>
        </w:tabs>
        <w:spacing w:line="360" w:lineRule="auto"/>
        <w:ind w:firstLine="284"/>
        <w:contextualSpacing/>
        <w:jc w:val="both"/>
        <w:rPr>
          <w:rFonts w:ascii="Calibri" w:hAnsi="Calibri" w:cs="Calibri"/>
        </w:rPr>
      </w:pPr>
    </w:p>
    <w:p w:rsidR="004A01ED" w:rsidRPr="007C5DD4" w:rsidRDefault="004A01ED" w:rsidP="007C5DD4">
      <w:pPr>
        <w:tabs>
          <w:tab w:val="left" w:pos="0"/>
        </w:tabs>
        <w:spacing w:line="276" w:lineRule="auto"/>
        <w:ind w:firstLine="284"/>
        <w:contextualSpacing/>
        <w:jc w:val="both"/>
        <w:rPr>
          <w:sz w:val="22"/>
          <w:szCs w:val="22"/>
        </w:rPr>
      </w:pPr>
      <w:r w:rsidRPr="007C5DD4">
        <w:rPr>
          <w:sz w:val="22"/>
          <w:szCs w:val="22"/>
        </w:rPr>
        <w:t>В соответствии с требованиями:</w:t>
      </w:r>
    </w:p>
    <w:p w:rsidR="004A01ED" w:rsidRPr="007C5DD4" w:rsidRDefault="004A01ED" w:rsidP="007609C6">
      <w:pPr>
        <w:numPr>
          <w:ilvl w:val="0"/>
          <w:numId w:val="14"/>
        </w:numPr>
        <w:tabs>
          <w:tab w:val="left" w:pos="0"/>
        </w:tabs>
        <w:spacing w:line="276" w:lineRule="auto"/>
        <w:ind w:left="851" w:hanging="284"/>
        <w:contextualSpacing/>
        <w:jc w:val="both"/>
        <w:rPr>
          <w:sz w:val="22"/>
          <w:szCs w:val="22"/>
        </w:rPr>
      </w:pPr>
      <w:r w:rsidRPr="007C5DD4">
        <w:rPr>
          <w:sz w:val="22"/>
          <w:szCs w:val="22"/>
        </w:rPr>
        <w:t>Приказа Минфина РФ от 1 декабря 2010 г</w:t>
      </w:r>
      <w:r w:rsidR="005D534B">
        <w:rPr>
          <w:sz w:val="22"/>
          <w:szCs w:val="22"/>
        </w:rPr>
        <w:t xml:space="preserve">. № 157н  </w:t>
      </w:r>
      <w:r w:rsidRPr="007C5DD4">
        <w:rPr>
          <w:sz w:val="22"/>
          <w:szCs w:val="22"/>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4A01ED" w:rsidRDefault="004A01ED" w:rsidP="007609C6">
      <w:pPr>
        <w:pStyle w:val="aff3"/>
        <w:numPr>
          <w:ilvl w:val="0"/>
          <w:numId w:val="14"/>
        </w:numPr>
        <w:spacing w:line="276" w:lineRule="auto"/>
        <w:ind w:left="851" w:hanging="284"/>
        <w:rPr>
          <w:sz w:val="22"/>
          <w:szCs w:val="22"/>
        </w:rPr>
      </w:pPr>
      <w:r w:rsidRPr="007C5DD4">
        <w:rPr>
          <w:sz w:val="22"/>
          <w:szCs w:val="22"/>
        </w:rPr>
        <w:t>Приказ</w:t>
      </w:r>
      <w:r>
        <w:rPr>
          <w:sz w:val="22"/>
          <w:szCs w:val="22"/>
        </w:rPr>
        <w:t>а</w:t>
      </w:r>
      <w:r w:rsidRPr="007C5DD4">
        <w:rPr>
          <w:sz w:val="22"/>
          <w:szCs w:val="22"/>
        </w:rPr>
        <w:t xml:space="preserve"> Минфина России от 06.12.2010</w:t>
      </w:r>
      <w:r w:rsidR="005D534B">
        <w:rPr>
          <w:sz w:val="22"/>
          <w:szCs w:val="22"/>
        </w:rPr>
        <w:t xml:space="preserve"> № 162н </w:t>
      </w:r>
      <w:r w:rsidRPr="007C5DD4">
        <w:rPr>
          <w:sz w:val="22"/>
          <w:szCs w:val="22"/>
        </w:rPr>
        <w:t xml:space="preserve"> «Об утверждении Плана счетов бюджетного учета и Инструкции по его применению»;</w:t>
      </w:r>
    </w:p>
    <w:p w:rsidR="002769D2" w:rsidRDefault="002769D2" w:rsidP="002769D2">
      <w:pPr>
        <w:pStyle w:val="aff3"/>
        <w:numPr>
          <w:ilvl w:val="0"/>
          <w:numId w:val="14"/>
        </w:numPr>
        <w:spacing w:line="276" w:lineRule="auto"/>
        <w:jc w:val="both"/>
        <w:rPr>
          <w:color w:val="auto"/>
          <w:spacing w:val="-5"/>
          <w:sz w:val="22"/>
          <w:szCs w:val="22"/>
        </w:rPr>
      </w:pPr>
      <w:r>
        <w:rPr>
          <w:color w:val="auto"/>
          <w:spacing w:val="-5"/>
          <w:sz w:val="22"/>
          <w:szCs w:val="22"/>
        </w:rPr>
        <w:t xml:space="preserve">Приказ Минфина России от 29.11.2017г.  № 209-н «Об утверждении </w:t>
      </w:r>
      <w:proofErr w:type="gramStart"/>
      <w:r>
        <w:rPr>
          <w:color w:val="auto"/>
          <w:spacing w:val="-5"/>
          <w:sz w:val="22"/>
          <w:szCs w:val="22"/>
        </w:rPr>
        <w:t>Порядка применения классификации операций сектора государственного управления</w:t>
      </w:r>
      <w:proofErr w:type="gramEnd"/>
      <w:r>
        <w:rPr>
          <w:color w:val="auto"/>
          <w:spacing w:val="-5"/>
          <w:sz w:val="22"/>
          <w:szCs w:val="22"/>
        </w:rPr>
        <w:t>».</w:t>
      </w:r>
    </w:p>
    <w:p w:rsidR="00BB11EA" w:rsidRPr="007C5DD4" w:rsidRDefault="00BB11EA" w:rsidP="002769D2">
      <w:pPr>
        <w:pStyle w:val="aff3"/>
        <w:spacing w:line="276" w:lineRule="auto"/>
        <w:ind w:left="851"/>
        <w:rPr>
          <w:sz w:val="22"/>
          <w:szCs w:val="22"/>
        </w:rPr>
      </w:pPr>
    </w:p>
    <w:p w:rsidR="004A01ED" w:rsidRPr="007C5DD4" w:rsidRDefault="00C10422" w:rsidP="007C5DD4">
      <w:pPr>
        <w:tabs>
          <w:tab w:val="left" w:pos="0"/>
        </w:tabs>
        <w:spacing w:line="276" w:lineRule="auto"/>
        <w:ind w:firstLine="284"/>
        <w:contextualSpacing/>
        <w:jc w:val="both"/>
        <w:rPr>
          <w:sz w:val="22"/>
          <w:szCs w:val="22"/>
        </w:rPr>
      </w:pPr>
      <w:r>
        <w:rPr>
          <w:sz w:val="22"/>
          <w:szCs w:val="22"/>
        </w:rPr>
        <w:t>У</w:t>
      </w:r>
      <w:r w:rsidR="004A01ED" w:rsidRPr="007C5DD4">
        <w:rPr>
          <w:sz w:val="22"/>
          <w:szCs w:val="22"/>
        </w:rPr>
        <w:t>твердить применяемый в учреждении рабочий план счетов, приведенный в Приложении №6.1 к настоящей учетной политике.</w:t>
      </w:r>
    </w:p>
    <w:p w:rsidR="004A01ED" w:rsidRPr="00D160BB" w:rsidRDefault="004A01ED" w:rsidP="00D160BB">
      <w:pPr>
        <w:tabs>
          <w:tab w:val="left" w:pos="0"/>
        </w:tabs>
        <w:spacing w:line="360" w:lineRule="auto"/>
        <w:ind w:firstLine="709"/>
        <w:contextualSpacing/>
        <w:jc w:val="both"/>
      </w:pPr>
    </w:p>
    <w:p w:rsidR="004A01ED" w:rsidRPr="0053468D" w:rsidRDefault="004A01ED" w:rsidP="0053468D">
      <w:pPr>
        <w:keepNext/>
        <w:tabs>
          <w:tab w:val="left" w:pos="0"/>
        </w:tabs>
        <w:spacing w:before="240" w:after="60"/>
        <w:ind w:firstLine="284"/>
        <w:outlineLvl w:val="3"/>
        <w:rPr>
          <w:rFonts w:ascii="Calibri" w:hAnsi="Calibri" w:cs="Calibri"/>
          <w:b/>
          <w:bCs/>
          <w:sz w:val="28"/>
          <w:szCs w:val="28"/>
        </w:rPr>
      </w:pPr>
      <w:bookmarkStart w:id="8" w:name="_3.4_Первичные_учетные"/>
      <w:bookmarkStart w:id="9" w:name="_3.4.Первичные_учетные_документы"/>
      <w:bookmarkEnd w:id="8"/>
      <w:bookmarkEnd w:id="9"/>
      <w:r w:rsidRPr="0053468D">
        <w:rPr>
          <w:rFonts w:ascii="Calibri" w:hAnsi="Calibri" w:cs="Calibri"/>
          <w:b/>
          <w:bCs/>
          <w:sz w:val="28"/>
          <w:szCs w:val="28"/>
        </w:rPr>
        <w:t>3.4 Первичные учетные документы</w:t>
      </w:r>
    </w:p>
    <w:p w:rsidR="004A01ED" w:rsidRPr="0053468D" w:rsidRDefault="004A01ED" w:rsidP="0053468D">
      <w:pPr>
        <w:tabs>
          <w:tab w:val="left" w:pos="0"/>
        </w:tabs>
        <w:spacing w:line="360" w:lineRule="auto"/>
        <w:ind w:firstLine="709"/>
        <w:contextualSpacing/>
        <w:jc w:val="both"/>
      </w:pPr>
    </w:p>
    <w:p w:rsidR="004A01ED" w:rsidRPr="0053468D" w:rsidRDefault="004A01ED" w:rsidP="0053468D">
      <w:pPr>
        <w:tabs>
          <w:tab w:val="left" w:pos="0"/>
        </w:tabs>
        <w:spacing w:line="276" w:lineRule="auto"/>
        <w:ind w:firstLine="709"/>
        <w:contextualSpacing/>
        <w:jc w:val="both"/>
        <w:rPr>
          <w:sz w:val="22"/>
          <w:szCs w:val="22"/>
        </w:rPr>
      </w:pPr>
      <w:proofErr w:type="gramStart"/>
      <w:r w:rsidRPr="0053468D">
        <w:rPr>
          <w:sz w:val="22"/>
          <w:szCs w:val="22"/>
        </w:rPr>
        <w:t>Для документального оформления фактов хозяйственной жизни в учреждении применяются формы первичных (сводных) учетных документов, установленные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roofErr w:type="gramEnd"/>
    </w:p>
    <w:p w:rsidR="004A01ED" w:rsidRPr="0053468D" w:rsidRDefault="004A01ED" w:rsidP="0053468D">
      <w:pPr>
        <w:tabs>
          <w:tab w:val="left" w:pos="0"/>
        </w:tabs>
        <w:spacing w:line="276" w:lineRule="auto"/>
        <w:ind w:firstLine="709"/>
        <w:contextualSpacing/>
        <w:jc w:val="both"/>
        <w:rPr>
          <w:sz w:val="22"/>
          <w:szCs w:val="22"/>
        </w:rPr>
      </w:pPr>
    </w:p>
    <w:p w:rsidR="004A01ED" w:rsidRPr="0053468D" w:rsidRDefault="004A01ED" w:rsidP="0053468D">
      <w:pPr>
        <w:tabs>
          <w:tab w:val="left" w:pos="0"/>
        </w:tabs>
        <w:spacing w:line="276" w:lineRule="auto"/>
        <w:ind w:firstLine="709"/>
        <w:contextualSpacing/>
        <w:jc w:val="both"/>
        <w:rPr>
          <w:sz w:val="22"/>
          <w:szCs w:val="22"/>
        </w:rPr>
      </w:pPr>
      <w:r w:rsidRPr="0053468D">
        <w:rPr>
          <w:sz w:val="22"/>
          <w:szCs w:val="22"/>
        </w:rPr>
        <w:t>Формы первичных (сводных) учетных документов оформляются в соответствии с Приложением № 6.2 «Порядок документооборота» настоящей учетной политики.</w:t>
      </w:r>
    </w:p>
    <w:p w:rsidR="004A01ED" w:rsidRPr="0053468D" w:rsidRDefault="004A01ED" w:rsidP="0053468D">
      <w:pPr>
        <w:tabs>
          <w:tab w:val="left" w:pos="0"/>
        </w:tabs>
        <w:spacing w:line="276" w:lineRule="auto"/>
        <w:ind w:firstLine="709"/>
        <w:contextualSpacing/>
        <w:jc w:val="both"/>
        <w:rPr>
          <w:sz w:val="22"/>
          <w:szCs w:val="22"/>
        </w:rPr>
      </w:pPr>
    </w:p>
    <w:p w:rsidR="004A01ED" w:rsidRPr="0053468D" w:rsidRDefault="004A01ED" w:rsidP="0053468D">
      <w:pPr>
        <w:tabs>
          <w:tab w:val="left" w:pos="0"/>
        </w:tabs>
        <w:spacing w:line="276" w:lineRule="auto"/>
        <w:ind w:firstLine="709"/>
        <w:contextualSpacing/>
        <w:jc w:val="both"/>
        <w:rPr>
          <w:sz w:val="22"/>
          <w:szCs w:val="22"/>
        </w:rPr>
      </w:pPr>
      <w:r w:rsidRPr="0053468D">
        <w:rPr>
          <w:sz w:val="22"/>
          <w:szCs w:val="22"/>
        </w:rPr>
        <w:t xml:space="preserve">В случаях оформления хозяйственных операций, для которых приказом Минфина России № 52н формы учетных документов не предусмотрены, применяются унифицированные формы первичных учетных документов, утвержденные соответствующими постановлениями Федеральной службы государственной статистики. </w:t>
      </w:r>
    </w:p>
    <w:p w:rsidR="004A01ED" w:rsidRPr="0053468D" w:rsidRDefault="004A01ED" w:rsidP="0053468D">
      <w:pPr>
        <w:tabs>
          <w:tab w:val="left" w:pos="0"/>
        </w:tabs>
        <w:spacing w:line="276" w:lineRule="auto"/>
        <w:ind w:firstLine="709"/>
        <w:contextualSpacing/>
        <w:jc w:val="both"/>
        <w:rPr>
          <w:sz w:val="22"/>
          <w:szCs w:val="22"/>
        </w:rPr>
      </w:pPr>
    </w:p>
    <w:p w:rsidR="004A01ED" w:rsidRPr="0053468D" w:rsidRDefault="004A01ED" w:rsidP="0053468D">
      <w:pPr>
        <w:tabs>
          <w:tab w:val="left" w:pos="0"/>
        </w:tabs>
        <w:spacing w:line="276" w:lineRule="auto"/>
        <w:ind w:firstLine="709"/>
        <w:contextualSpacing/>
        <w:jc w:val="both"/>
        <w:rPr>
          <w:sz w:val="22"/>
          <w:szCs w:val="22"/>
        </w:rPr>
      </w:pPr>
      <w:proofErr w:type="gramStart"/>
      <w:r w:rsidRPr="0053468D">
        <w:rPr>
          <w:sz w:val="22"/>
          <w:szCs w:val="22"/>
        </w:rPr>
        <w:t xml:space="preserve">Для осуществления внутреннего (предварительного, последующего) финансового контроля и </w:t>
      </w:r>
      <w:r w:rsidRPr="0053468D">
        <w:rPr>
          <w:sz w:val="22"/>
          <w:szCs w:val="22"/>
        </w:rPr>
        <w:lastRenderedPageBreak/>
        <w:t>(или) в целях упорядочения обработки данных о фактах хозяйственной жизни, принимаемых к отражению на счетах бухгалтерского учета, субъект учета вправе на основе первичных учетных документов, составленных в подтверждение указанных операций, составлять сводные учетные документы по формам, утвержденным Министерством финансов Российской Федерации в установленном порядке.</w:t>
      </w:r>
      <w:proofErr w:type="gramEnd"/>
      <w:r w:rsidRPr="0053468D">
        <w:rPr>
          <w:sz w:val="22"/>
          <w:szCs w:val="22"/>
        </w:rPr>
        <w:t xml:space="preserve"> Формы первичных учетных документов, разработанные учреждением самостоятельно, а также порядок их заполнения, приведены в Приложении № 6.3 к учетной политике.</w:t>
      </w:r>
    </w:p>
    <w:p w:rsidR="004A01ED" w:rsidRPr="0053468D" w:rsidRDefault="004A01ED" w:rsidP="0053468D">
      <w:pPr>
        <w:tabs>
          <w:tab w:val="left" w:pos="0"/>
        </w:tabs>
        <w:spacing w:line="276" w:lineRule="auto"/>
        <w:ind w:firstLine="709"/>
        <w:contextualSpacing/>
        <w:jc w:val="both"/>
        <w:rPr>
          <w:sz w:val="22"/>
          <w:szCs w:val="22"/>
        </w:rPr>
      </w:pPr>
    </w:p>
    <w:p w:rsidR="004A01ED" w:rsidRPr="00F31C80" w:rsidRDefault="004A01ED" w:rsidP="00F31C80">
      <w:pPr>
        <w:shd w:val="clear" w:color="auto" w:fill="FFFFFF"/>
        <w:tabs>
          <w:tab w:val="left" w:pos="0"/>
        </w:tabs>
        <w:autoSpaceDE w:val="0"/>
        <w:autoSpaceDN w:val="0"/>
        <w:adjustRightInd w:val="0"/>
        <w:spacing w:line="276" w:lineRule="auto"/>
        <w:ind w:firstLine="284"/>
        <w:contextualSpacing/>
        <w:jc w:val="both"/>
        <w:rPr>
          <w:color w:val="auto"/>
          <w:sz w:val="22"/>
          <w:szCs w:val="22"/>
        </w:rPr>
      </w:pPr>
      <w:r w:rsidRPr="00F31C80">
        <w:rPr>
          <w:color w:val="auto"/>
          <w:sz w:val="22"/>
          <w:szCs w:val="22"/>
        </w:rPr>
        <w:t>Первичные учетные документы принимаются к учету, если они составлены по унифицированным формам документов, утвержденным, согласно законодательству Российской Федерации, правовыми актами уполномоченных органов исполнительной власти, а документы, формы которых не унифицированы, должны содержать следующие обязательные реквизиты:</w:t>
      </w:r>
    </w:p>
    <w:p w:rsidR="004A01ED" w:rsidRPr="00F31C80" w:rsidRDefault="004A01ED" w:rsidP="007609C6">
      <w:pPr>
        <w:numPr>
          <w:ilvl w:val="0"/>
          <w:numId w:val="15"/>
        </w:numPr>
        <w:shd w:val="clear" w:color="auto" w:fill="FFFFFF"/>
        <w:tabs>
          <w:tab w:val="left" w:pos="0"/>
        </w:tabs>
        <w:autoSpaceDE w:val="0"/>
        <w:autoSpaceDN w:val="0"/>
        <w:adjustRightInd w:val="0"/>
        <w:spacing w:line="276" w:lineRule="auto"/>
        <w:ind w:left="851" w:hanging="284"/>
        <w:contextualSpacing/>
        <w:jc w:val="both"/>
        <w:rPr>
          <w:color w:val="auto"/>
          <w:sz w:val="22"/>
          <w:szCs w:val="22"/>
        </w:rPr>
      </w:pPr>
      <w:r w:rsidRPr="00F31C80">
        <w:rPr>
          <w:color w:val="auto"/>
          <w:sz w:val="22"/>
          <w:szCs w:val="22"/>
        </w:rPr>
        <w:t>наименование документа;</w:t>
      </w:r>
    </w:p>
    <w:p w:rsidR="004A01ED" w:rsidRPr="00F31C80" w:rsidRDefault="004A01ED" w:rsidP="007609C6">
      <w:pPr>
        <w:numPr>
          <w:ilvl w:val="0"/>
          <w:numId w:val="15"/>
        </w:numPr>
        <w:shd w:val="clear" w:color="auto" w:fill="FFFFFF"/>
        <w:tabs>
          <w:tab w:val="left" w:pos="0"/>
        </w:tabs>
        <w:autoSpaceDE w:val="0"/>
        <w:autoSpaceDN w:val="0"/>
        <w:adjustRightInd w:val="0"/>
        <w:spacing w:line="276" w:lineRule="auto"/>
        <w:ind w:left="851" w:hanging="284"/>
        <w:contextualSpacing/>
        <w:jc w:val="both"/>
        <w:rPr>
          <w:color w:val="auto"/>
          <w:sz w:val="22"/>
          <w:szCs w:val="22"/>
        </w:rPr>
      </w:pPr>
      <w:r w:rsidRPr="00F31C80">
        <w:rPr>
          <w:color w:val="auto"/>
          <w:sz w:val="22"/>
          <w:szCs w:val="22"/>
        </w:rPr>
        <w:t>дату составления документа;</w:t>
      </w:r>
    </w:p>
    <w:p w:rsidR="004A01ED" w:rsidRPr="00F31C80" w:rsidRDefault="004A01ED" w:rsidP="007609C6">
      <w:pPr>
        <w:numPr>
          <w:ilvl w:val="0"/>
          <w:numId w:val="15"/>
        </w:numPr>
        <w:shd w:val="clear" w:color="auto" w:fill="FFFFFF"/>
        <w:tabs>
          <w:tab w:val="left" w:pos="0"/>
        </w:tabs>
        <w:autoSpaceDE w:val="0"/>
        <w:autoSpaceDN w:val="0"/>
        <w:adjustRightInd w:val="0"/>
        <w:spacing w:line="276" w:lineRule="auto"/>
        <w:ind w:left="851" w:hanging="284"/>
        <w:contextualSpacing/>
        <w:jc w:val="both"/>
        <w:rPr>
          <w:color w:val="auto"/>
          <w:sz w:val="22"/>
          <w:szCs w:val="22"/>
        </w:rPr>
      </w:pPr>
      <w:r w:rsidRPr="00F31C80">
        <w:rPr>
          <w:color w:val="auto"/>
          <w:sz w:val="22"/>
          <w:szCs w:val="22"/>
        </w:rPr>
        <w:t>наименование субъекта учета, составившего документ;</w:t>
      </w:r>
    </w:p>
    <w:p w:rsidR="004A01ED" w:rsidRPr="00F31C80" w:rsidRDefault="004A01ED" w:rsidP="007609C6">
      <w:pPr>
        <w:numPr>
          <w:ilvl w:val="0"/>
          <w:numId w:val="15"/>
        </w:numPr>
        <w:shd w:val="clear" w:color="auto" w:fill="FFFFFF"/>
        <w:tabs>
          <w:tab w:val="left" w:pos="0"/>
        </w:tabs>
        <w:autoSpaceDE w:val="0"/>
        <w:autoSpaceDN w:val="0"/>
        <w:adjustRightInd w:val="0"/>
        <w:spacing w:line="276" w:lineRule="auto"/>
        <w:ind w:left="851" w:hanging="284"/>
        <w:contextualSpacing/>
        <w:jc w:val="both"/>
        <w:rPr>
          <w:color w:val="auto"/>
          <w:sz w:val="22"/>
          <w:szCs w:val="22"/>
        </w:rPr>
      </w:pPr>
      <w:r w:rsidRPr="00F31C80">
        <w:rPr>
          <w:color w:val="auto"/>
          <w:sz w:val="22"/>
          <w:szCs w:val="22"/>
        </w:rPr>
        <w:t>содержание факта хозяйственной жизни;</w:t>
      </w:r>
    </w:p>
    <w:p w:rsidR="004A01ED" w:rsidRPr="00F31C80" w:rsidRDefault="004A01ED" w:rsidP="007609C6">
      <w:pPr>
        <w:numPr>
          <w:ilvl w:val="0"/>
          <w:numId w:val="15"/>
        </w:numPr>
        <w:shd w:val="clear" w:color="auto" w:fill="FFFFFF"/>
        <w:tabs>
          <w:tab w:val="left" w:pos="0"/>
        </w:tabs>
        <w:autoSpaceDE w:val="0"/>
        <w:autoSpaceDN w:val="0"/>
        <w:adjustRightInd w:val="0"/>
        <w:spacing w:line="276" w:lineRule="auto"/>
        <w:ind w:left="851" w:hanging="284"/>
        <w:contextualSpacing/>
        <w:jc w:val="both"/>
        <w:rPr>
          <w:color w:val="auto"/>
          <w:sz w:val="22"/>
          <w:szCs w:val="22"/>
        </w:rPr>
      </w:pPr>
      <w:r w:rsidRPr="00F31C80">
        <w:rPr>
          <w:color w:val="auto"/>
          <w:sz w:val="22"/>
          <w:szCs w:val="22"/>
        </w:rPr>
        <w:t>величина натурального и (или) денежного измерения факта хозяйственной жизни с указанием единиц измерения;</w:t>
      </w:r>
    </w:p>
    <w:p w:rsidR="004A01ED" w:rsidRPr="00F31C80" w:rsidRDefault="004A01ED" w:rsidP="007609C6">
      <w:pPr>
        <w:numPr>
          <w:ilvl w:val="0"/>
          <w:numId w:val="15"/>
        </w:numPr>
        <w:shd w:val="clear" w:color="auto" w:fill="FFFFFF"/>
        <w:tabs>
          <w:tab w:val="left" w:pos="0"/>
        </w:tabs>
        <w:autoSpaceDE w:val="0"/>
        <w:autoSpaceDN w:val="0"/>
        <w:adjustRightInd w:val="0"/>
        <w:spacing w:line="276" w:lineRule="auto"/>
        <w:ind w:left="851" w:hanging="284"/>
        <w:contextualSpacing/>
        <w:jc w:val="both"/>
        <w:rPr>
          <w:color w:val="auto"/>
          <w:sz w:val="22"/>
          <w:szCs w:val="22"/>
        </w:rPr>
      </w:pPr>
      <w:r w:rsidRPr="00F31C80">
        <w:rPr>
          <w:color w:val="auto"/>
          <w:sz w:val="22"/>
          <w:szCs w:val="22"/>
        </w:rPr>
        <w:t>информация, необходимая для представления субъектом учета (администратором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27.07.2010 N 210-ФЗ "Об организации предоставления государственных и муниципальных услуг" (Собрание законодательства Российской Федерации, 2010, N 31, ст. 4179);</w:t>
      </w:r>
    </w:p>
    <w:p w:rsidR="004A01ED" w:rsidRPr="00F31C80" w:rsidRDefault="004A01ED" w:rsidP="007609C6">
      <w:pPr>
        <w:numPr>
          <w:ilvl w:val="0"/>
          <w:numId w:val="15"/>
        </w:numPr>
        <w:shd w:val="clear" w:color="auto" w:fill="FFFFFF"/>
        <w:tabs>
          <w:tab w:val="left" w:pos="0"/>
        </w:tabs>
        <w:autoSpaceDE w:val="0"/>
        <w:autoSpaceDN w:val="0"/>
        <w:adjustRightInd w:val="0"/>
        <w:spacing w:line="276" w:lineRule="auto"/>
        <w:ind w:left="851" w:hanging="284"/>
        <w:contextualSpacing/>
        <w:jc w:val="both"/>
        <w:rPr>
          <w:color w:val="auto"/>
          <w:sz w:val="22"/>
          <w:szCs w:val="22"/>
        </w:rPr>
      </w:pPr>
      <w:proofErr w:type="gramStart"/>
      <w:r w:rsidRPr="00F31C80">
        <w:rPr>
          <w:color w:val="auto"/>
          <w:sz w:val="22"/>
          <w:szCs w:val="22"/>
        </w:rPr>
        <w:t>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оформление свершившегося события;</w:t>
      </w:r>
      <w:proofErr w:type="gramEnd"/>
    </w:p>
    <w:p w:rsidR="004A01ED" w:rsidRPr="00F31C80" w:rsidRDefault="004A01ED" w:rsidP="007609C6">
      <w:pPr>
        <w:numPr>
          <w:ilvl w:val="0"/>
          <w:numId w:val="15"/>
        </w:numPr>
        <w:shd w:val="clear" w:color="auto" w:fill="FFFFFF"/>
        <w:tabs>
          <w:tab w:val="left" w:pos="0"/>
        </w:tabs>
        <w:autoSpaceDE w:val="0"/>
        <w:autoSpaceDN w:val="0"/>
        <w:adjustRightInd w:val="0"/>
        <w:spacing w:line="276" w:lineRule="auto"/>
        <w:ind w:left="851" w:hanging="284"/>
        <w:contextualSpacing/>
        <w:jc w:val="both"/>
        <w:rPr>
          <w:color w:val="auto"/>
          <w:sz w:val="22"/>
          <w:szCs w:val="22"/>
        </w:rPr>
      </w:pPr>
      <w:r w:rsidRPr="00F31C80">
        <w:rPr>
          <w:color w:val="auto"/>
          <w:sz w:val="22"/>
          <w:szCs w:val="22"/>
        </w:rPr>
        <w:t>подписи лиц, предусмотренных в абзаце девятом настоящего пункта, с указанием их фамилий и инициалов либо иных реквизитов, необходимых для идентификации этих лиц.</w:t>
      </w:r>
    </w:p>
    <w:p w:rsidR="004A01ED" w:rsidRPr="0053468D" w:rsidRDefault="004A01ED" w:rsidP="0053468D">
      <w:pPr>
        <w:shd w:val="clear" w:color="auto" w:fill="FFFFFF"/>
        <w:tabs>
          <w:tab w:val="left" w:pos="0"/>
        </w:tabs>
        <w:autoSpaceDE w:val="0"/>
        <w:autoSpaceDN w:val="0"/>
        <w:adjustRightInd w:val="0"/>
        <w:spacing w:line="276" w:lineRule="auto"/>
        <w:ind w:left="851"/>
        <w:contextualSpacing/>
        <w:jc w:val="both"/>
        <w:rPr>
          <w:color w:val="FF0000"/>
          <w:sz w:val="22"/>
          <w:szCs w:val="22"/>
        </w:rPr>
      </w:pPr>
    </w:p>
    <w:p w:rsidR="004A01ED" w:rsidRPr="00F31C80" w:rsidRDefault="004A01ED" w:rsidP="0053468D">
      <w:pPr>
        <w:tabs>
          <w:tab w:val="left" w:pos="0"/>
        </w:tabs>
        <w:spacing w:line="276" w:lineRule="auto"/>
        <w:ind w:firstLine="709"/>
        <w:contextualSpacing/>
        <w:jc w:val="both"/>
        <w:rPr>
          <w:color w:val="auto"/>
          <w:sz w:val="22"/>
          <w:szCs w:val="22"/>
        </w:rPr>
      </w:pPr>
      <w:r w:rsidRPr="00F31C80">
        <w:rPr>
          <w:color w:val="auto"/>
          <w:sz w:val="22"/>
          <w:szCs w:val="22"/>
        </w:rPr>
        <w:t>В целях обеспечения полноты отражения в бухгалтерском учете информации об активах, обязательствах и фактах хозяйственной жизни, их изменяющих, в соответствии с требованиями нормативных правовых актов, методических указаний по бухгалтерскому учету, в том числе с учетом особенностей автоматизированной технологии обработки учетной информации, учреждение использует дополнительные реквизиты (данные).</w:t>
      </w:r>
    </w:p>
    <w:p w:rsidR="004A01ED" w:rsidRPr="0053468D" w:rsidRDefault="004A01ED" w:rsidP="0053468D">
      <w:pPr>
        <w:tabs>
          <w:tab w:val="left" w:pos="0"/>
        </w:tabs>
        <w:spacing w:line="360" w:lineRule="auto"/>
        <w:ind w:firstLine="709"/>
        <w:contextualSpacing/>
        <w:jc w:val="both"/>
        <w:rPr>
          <w:color w:val="FF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1984"/>
        <w:gridCol w:w="2694"/>
        <w:gridCol w:w="2551"/>
        <w:gridCol w:w="1843"/>
      </w:tblGrid>
      <w:tr w:rsidR="004A01ED" w:rsidRPr="0053468D" w:rsidTr="006B7E55">
        <w:tc>
          <w:tcPr>
            <w:tcW w:w="392" w:type="dxa"/>
            <w:shd w:val="clear" w:color="auto" w:fill="F2F2F2"/>
          </w:tcPr>
          <w:p w:rsidR="004A01ED" w:rsidRPr="00F31C80" w:rsidRDefault="004A01ED" w:rsidP="0053468D">
            <w:pPr>
              <w:widowControl/>
              <w:suppressAutoHyphens w:val="0"/>
              <w:spacing w:before="40" w:after="40"/>
              <w:jc w:val="center"/>
              <w:rPr>
                <w:b/>
                <w:color w:val="auto"/>
                <w:sz w:val="20"/>
                <w:szCs w:val="20"/>
                <w:lang w:eastAsia="en-US"/>
              </w:rPr>
            </w:pPr>
            <w:r w:rsidRPr="00F31C80">
              <w:rPr>
                <w:b/>
                <w:color w:val="auto"/>
                <w:sz w:val="20"/>
                <w:szCs w:val="20"/>
                <w:lang w:eastAsia="en-US"/>
              </w:rPr>
              <w:t>№</w:t>
            </w:r>
          </w:p>
        </w:tc>
        <w:tc>
          <w:tcPr>
            <w:tcW w:w="1984" w:type="dxa"/>
            <w:shd w:val="clear" w:color="auto" w:fill="F2F2F2"/>
          </w:tcPr>
          <w:p w:rsidR="004A01ED" w:rsidRPr="00F31C80" w:rsidRDefault="004A01ED" w:rsidP="0053468D">
            <w:pPr>
              <w:widowControl/>
              <w:suppressAutoHyphens w:val="0"/>
              <w:spacing w:before="40" w:after="40"/>
              <w:jc w:val="center"/>
              <w:rPr>
                <w:b/>
                <w:color w:val="auto"/>
                <w:sz w:val="20"/>
                <w:szCs w:val="20"/>
                <w:lang w:eastAsia="en-US"/>
              </w:rPr>
            </w:pPr>
            <w:r w:rsidRPr="00F31C80">
              <w:rPr>
                <w:b/>
                <w:color w:val="auto"/>
                <w:sz w:val="20"/>
                <w:szCs w:val="20"/>
                <w:lang w:eastAsia="en-US"/>
              </w:rPr>
              <w:t>Наименование дополнительного реквизита и (или) показателя</w:t>
            </w:r>
          </w:p>
        </w:tc>
        <w:tc>
          <w:tcPr>
            <w:tcW w:w="2694" w:type="dxa"/>
            <w:shd w:val="clear" w:color="auto" w:fill="F2F2F2"/>
          </w:tcPr>
          <w:p w:rsidR="004A01ED" w:rsidRPr="00F31C80" w:rsidRDefault="004A01ED" w:rsidP="0053468D">
            <w:pPr>
              <w:widowControl/>
              <w:suppressAutoHyphens w:val="0"/>
              <w:spacing w:before="40" w:after="40"/>
              <w:jc w:val="center"/>
              <w:rPr>
                <w:b/>
                <w:color w:val="auto"/>
                <w:sz w:val="20"/>
                <w:szCs w:val="20"/>
                <w:lang w:eastAsia="en-US"/>
              </w:rPr>
            </w:pPr>
            <w:r w:rsidRPr="00F31C80">
              <w:rPr>
                <w:b/>
                <w:color w:val="auto"/>
                <w:sz w:val="20"/>
                <w:szCs w:val="20"/>
                <w:lang w:eastAsia="en-US"/>
              </w:rPr>
              <w:t>Варианты использования доп. реквизитов и (или) показателей</w:t>
            </w:r>
          </w:p>
        </w:tc>
        <w:tc>
          <w:tcPr>
            <w:tcW w:w="2551" w:type="dxa"/>
            <w:shd w:val="clear" w:color="auto" w:fill="F2F2F2"/>
          </w:tcPr>
          <w:p w:rsidR="004A01ED" w:rsidRPr="00F31C80" w:rsidRDefault="004A01ED" w:rsidP="0053468D">
            <w:pPr>
              <w:widowControl/>
              <w:suppressAutoHyphens w:val="0"/>
              <w:spacing w:before="40" w:after="40"/>
              <w:jc w:val="center"/>
              <w:rPr>
                <w:b/>
                <w:color w:val="auto"/>
                <w:sz w:val="20"/>
                <w:szCs w:val="20"/>
                <w:lang w:eastAsia="en-US"/>
              </w:rPr>
            </w:pPr>
            <w:r w:rsidRPr="00F31C80">
              <w:rPr>
                <w:b/>
                <w:color w:val="auto"/>
                <w:sz w:val="20"/>
                <w:szCs w:val="20"/>
                <w:lang w:eastAsia="en-US"/>
              </w:rPr>
              <w:t>Регистры, в которых используются доп. реквизиты и (или) показатели</w:t>
            </w:r>
          </w:p>
        </w:tc>
        <w:tc>
          <w:tcPr>
            <w:tcW w:w="1843" w:type="dxa"/>
            <w:shd w:val="clear" w:color="auto" w:fill="F2F2F2"/>
          </w:tcPr>
          <w:p w:rsidR="004A01ED" w:rsidRPr="00F31C80" w:rsidRDefault="004A01ED" w:rsidP="0053468D">
            <w:pPr>
              <w:widowControl/>
              <w:suppressAutoHyphens w:val="0"/>
              <w:spacing w:before="40" w:after="40"/>
              <w:jc w:val="center"/>
              <w:rPr>
                <w:b/>
                <w:color w:val="auto"/>
                <w:sz w:val="20"/>
                <w:szCs w:val="20"/>
                <w:lang w:eastAsia="en-US"/>
              </w:rPr>
            </w:pPr>
            <w:r w:rsidRPr="00F31C80">
              <w:rPr>
                <w:b/>
                <w:color w:val="auto"/>
                <w:sz w:val="20"/>
                <w:szCs w:val="20"/>
                <w:lang w:eastAsia="en-US"/>
              </w:rPr>
              <w:t xml:space="preserve">Вариант </w:t>
            </w:r>
          </w:p>
          <w:p w:rsidR="004A01ED" w:rsidRPr="00F31C80" w:rsidRDefault="004A01ED" w:rsidP="0053468D">
            <w:pPr>
              <w:widowControl/>
              <w:suppressAutoHyphens w:val="0"/>
              <w:spacing w:before="40" w:after="40"/>
              <w:jc w:val="center"/>
              <w:rPr>
                <w:b/>
                <w:color w:val="auto"/>
                <w:sz w:val="20"/>
                <w:szCs w:val="20"/>
                <w:lang w:eastAsia="en-US"/>
              </w:rPr>
            </w:pPr>
            <w:r w:rsidRPr="00F31C80">
              <w:rPr>
                <w:b/>
                <w:color w:val="auto"/>
                <w:sz w:val="20"/>
                <w:szCs w:val="20"/>
                <w:lang w:eastAsia="en-US"/>
              </w:rPr>
              <w:t>заполнения</w:t>
            </w:r>
          </w:p>
        </w:tc>
      </w:tr>
      <w:tr w:rsidR="004A01ED" w:rsidRPr="0053468D" w:rsidTr="006B7E55">
        <w:tc>
          <w:tcPr>
            <w:tcW w:w="392" w:type="dxa"/>
            <w:shd w:val="clear" w:color="auto" w:fill="FFFF00"/>
          </w:tcPr>
          <w:p w:rsidR="004A01ED" w:rsidRPr="00F31C80" w:rsidRDefault="004A01ED" w:rsidP="0053468D">
            <w:pPr>
              <w:widowControl/>
              <w:suppressAutoHyphens w:val="0"/>
              <w:spacing w:before="40" w:after="40"/>
              <w:jc w:val="both"/>
              <w:rPr>
                <w:color w:val="auto"/>
                <w:sz w:val="20"/>
                <w:szCs w:val="20"/>
                <w:lang w:eastAsia="en-US"/>
              </w:rPr>
            </w:pPr>
            <w:r w:rsidRPr="00F31C80">
              <w:rPr>
                <w:color w:val="auto"/>
                <w:sz w:val="20"/>
                <w:szCs w:val="20"/>
                <w:lang w:eastAsia="en-US"/>
              </w:rPr>
              <w:t>1</w:t>
            </w:r>
          </w:p>
        </w:tc>
        <w:tc>
          <w:tcPr>
            <w:tcW w:w="1984" w:type="dxa"/>
            <w:shd w:val="clear" w:color="auto" w:fill="FFFF00"/>
          </w:tcPr>
          <w:p w:rsidR="004A01ED" w:rsidRPr="00F31C80" w:rsidRDefault="004A01ED" w:rsidP="0053468D">
            <w:pPr>
              <w:widowControl/>
              <w:suppressAutoHyphens w:val="0"/>
              <w:spacing w:before="40" w:after="40"/>
              <w:jc w:val="both"/>
              <w:rPr>
                <w:color w:val="auto"/>
                <w:sz w:val="20"/>
                <w:szCs w:val="20"/>
                <w:lang w:eastAsia="en-US"/>
              </w:rPr>
            </w:pPr>
            <w:r w:rsidRPr="00F31C80">
              <w:rPr>
                <w:color w:val="auto"/>
                <w:sz w:val="20"/>
                <w:szCs w:val="20"/>
                <w:lang w:eastAsia="en-US"/>
              </w:rPr>
              <w:t>Наименование структурного подразделения</w:t>
            </w:r>
          </w:p>
        </w:tc>
        <w:tc>
          <w:tcPr>
            <w:tcW w:w="2694" w:type="dxa"/>
            <w:shd w:val="clear" w:color="auto" w:fill="FFFF00"/>
          </w:tcPr>
          <w:p w:rsidR="004A01ED" w:rsidRPr="00F31C80" w:rsidRDefault="004A01ED" w:rsidP="0053468D">
            <w:pPr>
              <w:widowControl/>
              <w:suppressAutoHyphens w:val="0"/>
              <w:spacing w:before="40" w:after="40"/>
              <w:jc w:val="both"/>
              <w:rPr>
                <w:color w:val="auto"/>
                <w:sz w:val="20"/>
                <w:szCs w:val="20"/>
                <w:lang w:eastAsia="en-US"/>
              </w:rPr>
            </w:pPr>
            <w:r w:rsidRPr="00F31C80">
              <w:rPr>
                <w:color w:val="auto"/>
                <w:sz w:val="20"/>
                <w:szCs w:val="20"/>
                <w:lang w:eastAsia="en-US"/>
              </w:rPr>
              <w:t xml:space="preserve">1) </w:t>
            </w:r>
            <w:r>
              <w:rPr>
                <w:color w:val="auto"/>
                <w:sz w:val="20"/>
                <w:szCs w:val="20"/>
                <w:lang w:eastAsia="en-US"/>
              </w:rPr>
              <w:t>Администрация</w:t>
            </w:r>
          </w:p>
          <w:p w:rsidR="004A01ED" w:rsidRPr="00F31C80" w:rsidRDefault="004A01ED" w:rsidP="0053468D">
            <w:pPr>
              <w:widowControl/>
              <w:suppressAutoHyphens w:val="0"/>
              <w:spacing w:before="40" w:after="40"/>
              <w:jc w:val="both"/>
              <w:rPr>
                <w:color w:val="auto"/>
                <w:sz w:val="20"/>
                <w:szCs w:val="20"/>
                <w:lang w:eastAsia="en-US"/>
              </w:rPr>
            </w:pPr>
            <w:r w:rsidRPr="00F31C80">
              <w:rPr>
                <w:color w:val="auto"/>
                <w:sz w:val="20"/>
                <w:szCs w:val="20"/>
                <w:lang w:eastAsia="en-US"/>
              </w:rPr>
              <w:t xml:space="preserve">2) </w:t>
            </w:r>
            <w:r>
              <w:rPr>
                <w:color w:val="auto"/>
                <w:sz w:val="20"/>
                <w:szCs w:val="20"/>
                <w:lang w:eastAsia="en-US"/>
              </w:rPr>
              <w:t>АХЧ</w:t>
            </w:r>
          </w:p>
          <w:p w:rsidR="004A01ED" w:rsidRPr="00F31C80" w:rsidRDefault="004A01ED" w:rsidP="00F31C80">
            <w:pPr>
              <w:widowControl/>
              <w:suppressAutoHyphens w:val="0"/>
              <w:spacing w:before="40" w:after="40"/>
              <w:jc w:val="both"/>
              <w:rPr>
                <w:color w:val="auto"/>
                <w:sz w:val="20"/>
                <w:szCs w:val="20"/>
                <w:lang w:eastAsia="en-US"/>
              </w:rPr>
            </w:pPr>
            <w:r w:rsidRPr="00F31C80">
              <w:rPr>
                <w:color w:val="auto"/>
                <w:sz w:val="20"/>
                <w:szCs w:val="20"/>
                <w:lang w:eastAsia="en-US"/>
              </w:rPr>
              <w:t>и т.д.</w:t>
            </w:r>
          </w:p>
        </w:tc>
        <w:tc>
          <w:tcPr>
            <w:tcW w:w="2551" w:type="dxa"/>
            <w:shd w:val="clear" w:color="auto" w:fill="FFFF00"/>
          </w:tcPr>
          <w:p w:rsidR="004A01ED" w:rsidRPr="00F31C80" w:rsidRDefault="004A01ED" w:rsidP="0053468D">
            <w:pPr>
              <w:widowControl/>
              <w:suppressAutoHyphens w:val="0"/>
              <w:spacing w:before="40" w:after="40"/>
              <w:jc w:val="both"/>
              <w:rPr>
                <w:color w:val="auto"/>
                <w:sz w:val="20"/>
                <w:szCs w:val="20"/>
                <w:lang w:eastAsia="en-US"/>
              </w:rPr>
            </w:pPr>
            <w:r w:rsidRPr="00F31C80">
              <w:rPr>
                <w:color w:val="auto"/>
                <w:sz w:val="20"/>
                <w:szCs w:val="20"/>
                <w:lang w:eastAsia="en-US"/>
              </w:rPr>
              <w:t>1) Бухгалтерская справка (ф.0504833)</w:t>
            </w:r>
          </w:p>
          <w:p w:rsidR="004A01ED" w:rsidRPr="00F31C80" w:rsidRDefault="004A01ED" w:rsidP="0053468D">
            <w:pPr>
              <w:widowControl/>
              <w:suppressAutoHyphens w:val="0"/>
              <w:spacing w:before="40" w:after="40"/>
              <w:jc w:val="both"/>
              <w:rPr>
                <w:color w:val="auto"/>
                <w:sz w:val="20"/>
                <w:szCs w:val="20"/>
                <w:lang w:eastAsia="en-US"/>
              </w:rPr>
            </w:pPr>
            <w:r w:rsidRPr="00F31C80">
              <w:rPr>
                <w:color w:val="auto"/>
                <w:sz w:val="20"/>
                <w:szCs w:val="20"/>
                <w:lang w:eastAsia="en-US"/>
              </w:rPr>
              <w:t>2) Акт о списании материальных запасов    (ф. 0504230)</w:t>
            </w:r>
          </w:p>
          <w:p w:rsidR="004A01ED" w:rsidRPr="00F31C80" w:rsidRDefault="004A01ED" w:rsidP="0053468D">
            <w:pPr>
              <w:widowControl/>
              <w:suppressAutoHyphens w:val="0"/>
              <w:spacing w:before="40" w:after="40"/>
              <w:jc w:val="both"/>
              <w:rPr>
                <w:color w:val="auto"/>
                <w:sz w:val="20"/>
                <w:szCs w:val="20"/>
                <w:lang w:eastAsia="en-US"/>
              </w:rPr>
            </w:pPr>
            <w:r w:rsidRPr="00F31C80">
              <w:rPr>
                <w:color w:val="auto"/>
                <w:sz w:val="20"/>
                <w:szCs w:val="20"/>
                <w:lang w:eastAsia="en-US"/>
              </w:rPr>
              <w:t>и т.д.</w:t>
            </w:r>
          </w:p>
        </w:tc>
        <w:tc>
          <w:tcPr>
            <w:tcW w:w="1843" w:type="dxa"/>
            <w:shd w:val="clear" w:color="auto" w:fill="FFFF00"/>
          </w:tcPr>
          <w:p w:rsidR="004A01ED" w:rsidRPr="00F31C80" w:rsidRDefault="004A01ED" w:rsidP="0053468D">
            <w:pPr>
              <w:widowControl/>
              <w:suppressAutoHyphens w:val="0"/>
              <w:spacing w:before="40" w:after="40"/>
              <w:jc w:val="both"/>
              <w:rPr>
                <w:color w:val="auto"/>
                <w:sz w:val="20"/>
                <w:szCs w:val="20"/>
                <w:lang w:eastAsia="en-US"/>
              </w:rPr>
            </w:pPr>
            <w:r w:rsidRPr="00F31C80">
              <w:rPr>
                <w:color w:val="auto"/>
                <w:sz w:val="20"/>
                <w:szCs w:val="20"/>
                <w:lang w:eastAsia="en-US"/>
              </w:rPr>
              <w:t>В момент составления документа</w:t>
            </w:r>
          </w:p>
        </w:tc>
      </w:tr>
      <w:tr w:rsidR="004A01ED" w:rsidRPr="0053468D" w:rsidTr="006B7E55">
        <w:tc>
          <w:tcPr>
            <w:tcW w:w="392" w:type="dxa"/>
            <w:shd w:val="clear" w:color="auto" w:fill="FFFF00"/>
          </w:tcPr>
          <w:p w:rsidR="004A01ED" w:rsidRPr="00F31C80" w:rsidRDefault="004A01ED" w:rsidP="0053468D">
            <w:pPr>
              <w:widowControl/>
              <w:suppressAutoHyphens w:val="0"/>
              <w:spacing w:before="40" w:after="40"/>
              <w:jc w:val="both"/>
              <w:rPr>
                <w:color w:val="auto"/>
                <w:sz w:val="20"/>
                <w:szCs w:val="20"/>
                <w:lang w:eastAsia="en-US"/>
              </w:rPr>
            </w:pPr>
            <w:r w:rsidRPr="00F31C80">
              <w:rPr>
                <w:color w:val="auto"/>
                <w:sz w:val="20"/>
                <w:szCs w:val="20"/>
                <w:lang w:eastAsia="en-US"/>
              </w:rPr>
              <w:t>2</w:t>
            </w:r>
          </w:p>
        </w:tc>
        <w:tc>
          <w:tcPr>
            <w:tcW w:w="1984" w:type="dxa"/>
            <w:shd w:val="clear" w:color="auto" w:fill="FFFF00"/>
          </w:tcPr>
          <w:p w:rsidR="004A01ED" w:rsidRPr="00F31C80" w:rsidRDefault="004A01ED" w:rsidP="0053468D">
            <w:pPr>
              <w:widowControl/>
              <w:suppressAutoHyphens w:val="0"/>
              <w:spacing w:before="40" w:after="40"/>
              <w:jc w:val="both"/>
              <w:rPr>
                <w:color w:val="auto"/>
                <w:sz w:val="20"/>
                <w:szCs w:val="20"/>
                <w:lang w:eastAsia="en-US"/>
              </w:rPr>
            </w:pPr>
            <w:r w:rsidRPr="00F31C80">
              <w:rPr>
                <w:color w:val="auto"/>
                <w:sz w:val="20"/>
                <w:szCs w:val="20"/>
                <w:lang w:eastAsia="en-US"/>
              </w:rPr>
              <w:t xml:space="preserve">Отметка – поступление </w:t>
            </w:r>
            <w:r w:rsidRPr="00F31C80">
              <w:rPr>
                <w:color w:val="auto"/>
                <w:sz w:val="20"/>
                <w:szCs w:val="20"/>
                <w:lang w:eastAsia="en-US"/>
              </w:rPr>
              <w:lastRenderedPageBreak/>
              <w:t>документа в бухгалтерию</w:t>
            </w:r>
          </w:p>
        </w:tc>
        <w:tc>
          <w:tcPr>
            <w:tcW w:w="2694" w:type="dxa"/>
            <w:shd w:val="clear" w:color="auto" w:fill="FFFF00"/>
          </w:tcPr>
          <w:p w:rsidR="004A01ED" w:rsidRPr="00F31C80" w:rsidRDefault="004A01ED" w:rsidP="0053468D">
            <w:pPr>
              <w:widowControl/>
              <w:suppressAutoHyphens w:val="0"/>
              <w:spacing w:before="40" w:after="40"/>
              <w:jc w:val="both"/>
              <w:rPr>
                <w:color w:val="auto"/>
                <w:sz w:val="20"/>
                <w:szCs w:val="20"/>
                <w:lang w:eastAsia="en-US"/>
              </w:rPr>
            </w:pPr>
            <w:r w:rsidRPr="00F31C80">
              <w:rPr>
                <w:color w:val="auto"/>
                <w:sz w:val="20"/>
                <w:szCs w:val="20"/>
                <w:lang w:eastAsia="en-US"/>
              </w:rPr>
              <w:lastRenderedPageBreak/>
              <w:t>Документ принят в бухгалтерию:</w:t>
            </w:r>
          </w:p>
          <w:p w:rsidR="004A01ED" w:rsidRPr="00F31C80" w:rsidRDefault="004A01ED" w:rsidP="007609C6">
            <w:pPr>
              <w:widowControl/>
              <w:numPr>
                <w:ilvl w:val="0"/>
                <w:numId w:val="16"/>
              </w:numPr>
              <w:suppressAutoHyphens w:val="0"/>
              <w:spacing w:before="40" w:after="40" w:line="276" w:lineRule="auto"/>
              <w:contextualSpacing/>
              <w:jc w:val="both"/>
              <w:rPr>
                <w:color w:val="auto"/>
                <w:sz w:val="20"/>
                <w:szCs w:val="20"/>
                <w:lang w:eastAsia="en-US"/>
              </w:rPr>
            </w:pPr>
            <w:r w:rsidRPr="00F31C80">
              <w:rPr>
                <w:color w:val="auto"/>
                <w:sz w:val="20"/>
                <w:szCs w:val="20"/>
                <w:lang w:eastAsia="en-US"/>
              </w:rPr>
              <w:lastRenderedPageBreak/>
              <w:t xml:space="preserve">дата, </w:t>
            </w:r>
          </w:p>
          <w:p w:rsidR="004A01ED" w:rsidRPr="00F31C80" w:rsidRDefault="004A01ED" w:rsidP="007609C6">
            <w:pPr>
              <w:widowControl/>
              <w:numPr>
                <w:ilvl w:val="0"/>
                <w:numId w:val="16"/>
              </w:numPr>
              <w:suppressAutoHyphens w:val="0"/>
              <w:spacing w:before="40" w:after="40" w:line="276" w:lineRule="auto"/>
              <w:contextualSpacing/>
              <w:jc w:val="both"/>
              <w:rPr>
                <w:color w:val="auto"/>
                <w:sz w:val="20"/>
                <w:szCs w:val="20"/>
                <w:lang w:eastAsia="en-US"/>
              </w:rPr>
            </w:pPr>
            <w:r w:rsidRPr="00F31C80">
              <w:rPr>
                <w:color w:val="auto"/>
                <w:sz w:val="20"/>
                <w:szCs w:val="20"/>
                <w:lang w:eastAsia="en-US"/>
              </w:rPr>
              <w:t xml:space="preserve">подпись </w:t>
            </w:r>
          </w:p>
        </w:tc>
        <w:tc>
          <w:tcPr>
            <w:tcW w:w="2551" w:type="dxa"/>
            <w:shd w:val="clear" w:color="auto" w:fill="FFFF00"/>
          </w:tcPr>
          <w:p w:rsidR="004A01ED" w:rsidRPr="00F31C80" w:rsidRDefault="004A01ED" w:rsidP="0053468D">
            <w:pPr>
              <w:widowControl/>
              <w:suppressAutoHyphens w:val="0"/>
              <w:spacing w:before="40" w:after="40"/>
              <w:jc w:val="both"/>
              <w:rPr>
                <w:color w:val="auto"/>
                <w:sz w:val="20"/>
                <w:szCs w:val="20"/>
                <w:lang w:eastAsia="en-US"/>
              </w:rPr>
            </w:pPr>
            <w:r w:rsidRPr="00F31C80">
              <w:rPr>
                <w:color w:val="auto"/>
                <w:sz w:val="20"/>
                <w:szCs w:val="20"/>
                <w:lang w:eastAsia="en-US"/>
              </w:rPr>
              <w:lastRenderedPageBreak/>
              <w:t xml:space="preserve">Товаросопроводительные документы, </w:t>
            </w:r>
            <w:r w:rsidRPr="00F31C80">
              <w:rPr>
                <w:color w:val="auto"/>
                <w:sz w:val="20"/>
                <w:szCs w:val="20"/>
                <w:lang w:eastAsia="en-US"/>
              </w:rPr>
              <w:lastRenderedPageBreak/>
              <w:t>предъявляемые поставщиками:</w:t>
            </w:r>
          </w:p>
          <w:p w:rsidR="004A01ED" w:rsidRPr="00F31C80" w:rsidRDefault="004A01ED" w:rsidP="007609C6">
            <w:pPr>
              <w:widowControl/>
              <w:numPr>
                <w:ilvl w:val="0"/>
                <w:numId w:val="17"/>
              </w:numPr>
              <w:suppressAutoHyphens w:val="0"/>
              <w:spacing w:before="40" w:after="40" w:line="276" w:lineRule="auto"/>
              <w:contextualSpacing/>
              <w:jc w:val="both"/>
              <w:rPr>
                <w:color w:val="auto"/>
                <w:sz w:val="20"/>
                <w:szCs w:val="20"/>
                <w:lang w:eastAsia="en-US"/>
              </w:rPr>
            </w:pPr>
            <w:r w:rsidRPr="00F31C80">
              <w:rPr>
                <w:color w:val="auto"/>
                <w:sz w:val="20"/>
                <w:szCs w:val="20"/>
                <w:lang w:eastAsia="en-US"/>
              </w:rPr>
              <w:t>Универсальный передаточный акт;</w:t>
            </w:r>
          </w:p>
          <w:p w:rsidR="004A01ED" w:rsidRPr="00F31C80" w:rsidRDefault="004A01ED" w:rsidP="007609C6">
            <w:pPr>
              <w:widowControl/>
              <w:numPr>
                <w:ilvl w:val="0"/>
                <w:numId w:val="17"/>
              </w:numPr>
              <w:suppressAutoHyphens w:val="0"/>
              <w:spacing w:before="40" w:after="40" w:line="276" w:lineRule="auto"/>
              <w:contextualSpacing/>
              <w:jc w:val="both"/>
              <w:rPr>
                <w:color w:val="auto"/>
                <w:sz w:val="20"/>
                <w:szCs w:val="20"/>
                <w:lang w:eastAsia="en-US"/>
              </w:rPr>
            </w:pPr>
            <w:r w:rsidRPr="00F31C80">
              <w:rPr>
                <w:color w:val="auto"/>
                <w:sz w:val="20"/>
                <w:szCs w:val="20"/>
                <w:lang w:eastAsia="en-US"/>
              </w:rPr>
              <w:t>Товарная накладная;</w:t>
            </w:r>
          </w:p>
          <w:p w:rsidR="004A01ED" w:rsidRPr="00F31C80" w:rsidRDefault="004A01ED" w:rsidP="007609C6">
            <w:pPr>
              <w:widowControl/>
              <w:numPr>
                <w:ilvl w:val="0"/>
                <w:numId w:val="17"/>
              </w:numPr>
              <w:suppressAutoHyphens w:val="0"/>
              <w:spacing w:before="40" w:after="40" w:line="276" w:lineRule="auto"/>
              <w:contextualSpacing/>
              <w:jc w:val="both"/>
              <w:rPr>
                <w:color w:val="auto"/>
                <w:sz w:val="20"/>
                <w:szCs w:val="20"/>
                <w:lang w:eastAsia="en-US"/>
              </w:rPr>
            </w:pPr>
            <w:r w:rsidRPr="00F31C80">
              <w:rPr>
                <w:color w:val="auto"/>
                <w:sz w:val="20"/>
                <w:szCs w:val="20"/>
                <w:lang w:eastAsia="en-US"/>
              </w:rPr>
              <w:t>Акт выполненных работ;</w:t>
            </w:r>
          </w:p>
          <w:p w:rsidR="004A01ED" w:rsidRPr="00F31C80" w:rsidRDefault="004A01ED" w:rsidP="007609C6">
            <w:pPr>
              <w:widowControl/>
              <w:numPr>
                <w:ilvl w:val="0"/>
                <w:numId w:val="17"/>
              </w:numPr>
              <w:suppressAutoHyphens w:val="0"/>
              <w:spacing w:before="40" w:after="40" w:line="276" w:lineRule="auto"/>
              <w:contextualSpacing/>
              <w:jc w:val="both"/>
              <w:rPr>
                <w:color w:val="auto"/>
                <w:sz w:val="20"/>
                <w:szCs w:val="20"/>
                <w:lang w:eastAsia="en-US"/>
              </w:rPr>
            </w:pPr>
            <w:r w:rsidRPr="00F31C80">
              <w:rPr>
                <w:color w:val="auto"/>
                <w:sz w:val="20"/>
                <w:szCs w:val="20"/>
                <w:lang w:eastAsia="en-US"/>
              </w:rPr>
              <w:t>Счет-фактура</w:t>
            </w:r>
          </w:p>
          <w:p w:rsidR="004A01ED" w:rsidRPr="00F31C80" w:rsidRDefault="004A01ED" w:rsidP="0053468D">
            <w:pPr>
              <w:widowControl/>
              <w:suppressAutoHyphens w:val="0"/>
              <w:spacing w:before="40" w:after="40"/>
              <w:jc w:val="both"/>
              <w:rPr>
                <w:color w:val="auto"/>
                <w:sz w:val="20"/>
                <w:szCs w:val="20"/>
                <w:lang w:eastAsia="en-US"/>
              </w:rPr>
            </w:pPr>
            <w:r w:rsidRPr="00F31C80">
              <w:rPr>
                <w:color w:val="auto"/>
                <w:sz w:val="20"/>
                <w:szCs w:val="20"/>
                <w:lang w:eastAsia="en-US"/>
              </w:rPr>
              <w:t>и т.д.</w:t>
            </w:r>
          </w:p>
        </w:tc>
        <w:tc>
          <w:tcPr>
            <w:tcW w:w="1843" w:type="dxa"/>
            <w:shd w:val="clear" w:color="auto" w:fill="FFFF00"/>
          </w:tcPr>
          <w:p w:rsidR="004A01ED" w:rsidRPr="00F31C80" w:rsidRDefault="004A01ED" w:rsidP="0053468D">
            <w:pPr>
              <w:widowControl/>
              <w:suppressAutoHyphens w:val="0"/>
              <w:spacing w:before="40" w:after="40"/>
              <w:jc w:val="both"/>
              <w:rPr>
                <w:color w:val="auto"/>
                <w:sz w:val="20"/>
                <w:szCs w:val="20"/>
                <w:lang w:eastAsia="en-US"/>
              </w:rPr>
            </w:pPr>
            <w:r>
              <w:rPr>
                <w:color w:val="auto"/>
                <w:sz w:val="20"/>
                <w:szCs w:val="20"/>
                <w:lang w:eastAsia="en-US"/>
              </w:rPr>
              <w:lastRenderedPageBreak/>
              <w:t xml:space="preserve">В момент поступления </w:t>
            </w:r>
            <w:r>
              <w:rPr>
                <w:color w:val="auto"/>
                <w:sz w:val="20"/>
                <w:szCs w:val="20"/>
                <w:lang w:eastAsia="en-US"/>
              </w:rPr>
              <w:lastRenderedPageBreak/>
              <w:t>документа</w:t>
            </w:r>
          </w:p>
        </w:tc>
      </w:tr>
      <w:tr w:rsidR="004A01ED" w:rsidRPr="0053468D" w:rsidTr="006B7E55">
        <w:tc>
          <w:tcPr>
            <w:tcW w:w="392" w:type="dxa"/>
            <w:shd w:val="clear" w:color="auto" w:fill="FFFF00"/>
          </w:tcPr>
          <w:p w:rsidR="004A01ED" w:rsidRPr="00F31C80" w:rsidRDefault="004A01ED" w:rsidP="0053468D">
            <w:pPr>
              <w:widowControl/>
              <w:suppressAutoHyphens w:val="0"/>
              <w:spacing w:before="40" w:after="40"/>
              <w:jc w:val="both"/>
              <w:rPr>
                <w:color w:val="auto"/>
                <w:sz w:val="20"/>
                <w:szCs w:val="20"/>
                <w:lang w:eastAsia="en-US"/>
              </w:rPr>
            </w:pPr>
          </w:p>
        </w:tc>
        <w:tc>
          <w:tcPr>
            <w:tcW w:w="1984" w:type="dxa"/>
            <w:shd w:val="clear" w:color="auto" w:fill="FFFF00"/>
          </w:tcPr>
          <w:p w:rsidR="004A01ED" w:rsidRPr="00F31C80" w:rsidRDefault="004A01ED" w:rsidP="0053468D">
            <w:pPr>
              <w:widowControl/>
              <w:suppressAutoHyphens w:val="0"/>
              <w:spacing w:before="40" w:after="40"/>
              <w:jc w:val="both"/>
              <w:rPr>
                <w:color w:val="auto"/>
                <w:sz w:val="20"/>
                <w:szCs w:val="20"/>
                <w:lang w:eastAsia="en-US"/>
              </w:rPr>
            </w:pPr>
            <w:r w:rsidRPr="00F31C80">
              <w:rPr>
                <w:color w:val="auto"/>
                <w:sz w:val="20"/>
                <w:szCs w:val="20"/>
                <w:lang w:eastAsia="en-US"/>
              </w:rPr>
              <w:t>И т.д.</w:t>
            </w:r>
          </w:p>
        </w:tc>
        <w:tc>
          <w:tcPr>
            <w:tcW w:w="2694" w:type="dxa"/>
            <w:shd w:val="clear" w:color="auto" w:fill="FFFF00"/>
          </w:tcPr>
          <w:p w:rsidR="004A01ED" w:rsidRPr="0053468D" w:rsidRDefault="004A01ED" w:rsidP="0053468D">
            <w:pPr>
              <w:widowControl/>
              <w:suppressAutoHyphens w:val="0"/>
              <w:spacing w:before="40" w:after="40"/>
              <w:jc w:val="both"/>
              <w:rPr>
                <w:color w:val="FF0000"/>
                <w:sz w:val="20"/>
                <w:szCs w:val="20"/>
                <w:lang w:eastAsia="en-US"/>
              </w:rPr>
            </w:pPr>
          </w:p>
        </w:tc>
        <w:tc>
          <w:tcPr>
            <w:tcW w:w="2551" w:type="dxa"/>
            <w:shd w:val="clear" w:color="auto" w:fill="FFFF00"/>
          </w:tcPr>
          <w:p w:rsidR="004A01ED" w:rsidRPr="0053468D" w:rsidRDefault="004A01ED" w:rsidP="0053468D">
            <w:pPr>
              <w:widowControl/>
              <w:suppressAutoHyphens w:val="0"/>
              <w:spacing w:before="40" w:after="40"/>
              <w:jc w:val="both"/>
              <w:rPr>
                <w:color w:val="FF0000"/>
                <w:sz w:val="20"/>
                <w:szCs w:val="20"/>
                <w:lang w:eastAsia="en-US"/>
              </w:rPr>
            </w:pPr>
          </w:p>
        </w:tc>
        <w:tc>
          <w:tcPr>
            <w:tcW w:w="1843" w:type="dxa"/>
            <w:shd w:val="clear" w:color="auto" w:fill="FFFF00"/>
          </w:tcPr>
          <w:p w:rsidR="004A01ED" w:rsidRPr="0053468D" w:rsidRDefault="004A01ED" w:rsidP="0053468D">
            <w:pPr>
              <w:widowControl/>
              <w:suppressAutoHyphens w:val="0"/>
              <w:spacing w:before="40" w:after="40"/>
              <w:jc w:val="both"/>
              <w:rPr>
                <w:color w:val="FF0000"/>
                <w:sz w:val="20"/>
                <w:szCs w:val="20"/>
                <w:lang w:eastAsia="en-US"/>
              </w:rPr>
            </w:pPr>
          </w:p>
        </w:tc>
      </w:tr>
    </w:tbl>
    <w:p w:rsidR="004A01ED" w:rsidRPr="0053468D" w:rsidRDefault="004A01ED" w:rsidP="0053468D">
      <w:pPr>
        <w:tabs>
          <w:tab w:val="left" w:pos="0"/>
        </w:tabs>
        <w:spacing w:line="360" w:lineRule="auto"/>
        <w:ind w:firstLine="709"/>
        <w:contextualSpacing/>
        <w:jc w:val="both"/>
        <w:rPr>
          <w:color w:val="FF0000"/>
        </w:rPr>
      </w:pPr>
    </w:p>
    <w:p w:rsidR="004A01ED" w:rsidRPr="00F31C80" w:rsidRDefault="004A01ED" w:rsidP="0053468D">
      <w:pPr>
        <w:tabs>
          <w:tab w:val="left" w:pos="0"/>
        </w:tabs>
        <w:spacing w:line="276" w:lineRule="auto"/>
        <w:ind w:firstLine="284"/>
        <w:contextualSpacing/>
        <w:jc w:val="both"/>
        <w:rPr>
          <w:color w:val="auto"/>
          <w:sz w:val="22"/>
          <w:szCs w:val="22"/>
        </w:rPr>
      </w:pPr>
      <w:r w:rsidRPr="00F31C80">
        <w:rPr>
          <w:color w:val="auto"/>
          <w:sz w:val="22"/>
          <w:szCs w:val="22"/>
        </w:rPr>
        <w:t>Первичный учетный документ принимается к бухгалтерскому учету при условии отражения в нем всех реквизитов, предусмотренных унифицированной формой документа, и при наличии на документе подписи руководителя учреждения или уполномоченных им на то лиц, в соответствии с Приложением № 6.4 «Перечень должностных лиц, имеющих право подписи первичных документов».</w:t>
      </w:r>
    </w:p>
    <w:p w:rsidR="004A01ED" w:rsidRPr="00F31C80" w:rsidRDefault="004A01ED" w:rsidP="0053468D">
      <w:pPr>
        <w:tabs>
          <w:tab w:val="left" w:pos="0"/>
        </w:tabs>
        <w:spacing w:line="276" w:lineRule="auto"/>
        <w:ind w:firstLine="284"/>
        <w:contextualSpacing/>
        <w:jc w:val="both"/>
        <w:rPr>
          <w:color w:val="auto"/>
          <w:sz w:val="22"/>
          <w:szCs w:val="22"/>
        </w:rPr>
      </w:pPr>
    </w:p>
    <w:p w:rsidR="004A01ED" w:rsidRPr="00F31C80" w:rsidRDefault="004A01ED" w:rsidP="0053468D">
      <w:pPr>
        <w:tabs>
          <w:tab w:val="left" w:pos="0"/>
        </w:tabs>
        <w:spacing w:line="276" w:lineRule="auto"/>
        <w:ind w:firstLine="284"/>
        <w:contextualSpacing/>
        <w:jc w:val="both"/>
        <w:rPr>
          <w:color w:val="auto"/>
          <w:sz w:val="22"/>
          <w:szCs w:val="22"/>
        </w:rPr>
      </w:pPr>
      <w:r w:rsidRPr="00F31C80">
        <w:rPr>
          <w:color w:val="auto"/>
          <w:sz w:val="22"/>
          <w:szCs w:val="22"/>
        </w:rPr>
        <w:t>Документы, которыми оформляются факты хозяйственной жизни с денежными средствами, принимаются к отражению в бухгалтерском учете при наличии на документе подписей руководителя учреждения и главного бухгалтера или уполномоченных ими на то лиц.</w:t>
      </w:r>
    </w:p>
    <w:p w:rsidR="004A01ED" w:rsidRPr="00F31C80" w:rsidRDefault="004A01ED" w:rsidP="0053468D">
      <w:pPr>
        <w:tabs>
          <w:tab w:val="left" w:pos="0"/>
        </w:tabs>
        <w:spacing w:line="276" w:lineRule="auto"/>
        <w:ind w:firstLine="284"/>
        <w:contextualSpacing/>
        <w:jc w:val="both"/>
        <w:rPr>
          <w:color w:val="auto"/>
          <w:sz w:val="22"/>
          <w:szCs w:val="22"/>
        </w:rPr>
      </w:pPr>
    </w:p>
    <w:p w:rsidR="004A01ED" w:rsidRPr="00F31C80" w:rsidRDefault="004A01ED" w:rsidP="0053468D">
      <w:pPr>
        <w:tabs>
          <w:tab w:val="left" w:pos="0"/>
        </w:tabs>
        <w:spacing w:line="276" w:lineRule="auto"/>
        <w:ind w:firstLine="284"/>
        <w:contextualSpacing/>
        <w:jc w:val="both"/>
        <w:rPr>
          <w:color w:val="auto"/>
          <w:sz w:val="22"/>
          <w:szCs w:val="22"/>
        </w:rPr>
      </w:pPr>
      <w:r w:rsidRPr="00F31C80">
        <w:rPr>
          <w:color w:val="auto"/>
          <w:sz w:val="22"/>
          <w:szCs w:val="22"/>
        </w:rPr>
        <w:t>В целях обеспечения своевременного и достоверного отражения в бухгалтерском учете фактов хозяйственной жизни (результатов операций) субъект учета формирует первичный учетный документ в момент совершения факта хозяйственной жизни, а если это не представляется возможным - непосредственно по окончании операции.</w:t>
      </w:r>
    </w:p>
    <w:p w:rsidR="004A01ED" w:rsidRPr="00F31C80" w:rsidRDefault="004A01ED" w:rsidP="0053468D">
      <w:pPr>
        <w:tabs>
          <w:tab w:val="left" w:pos="0"/>
        </w:tabs>
        <w:spacing w:line="276" w:lineRule="auto"/>
        <w:ind w:firstLine="284"/>
        <w:contextualSpacing/>
        <w:jc w:val="both"/>
        <w:rPr>
          <w:color w:val="auto"/>
          <w:sz w:val="22"/>
          <w:szCs w:val="22"/>
        </w:rPr>
      </w:pPr>
    </w:p>
    <w:p w:rsidR="004A01ED" w:rsidRPr="00F31C80" w:rsidRDefault="004A01ED" w:rsidP="0053468D">
      <w:pPr>
        <w:tabs>
          <w:tab w:val="left" w:pos="0"/>
        </w:tabs>
        <w:spacing w:line="276" w:lineRule="auto"/>
        <w:ind w:firstLine="284"/>
        <w:contextualSpacing/>
        <w:jc w:val="both"/>
        <w:rPr>
          <w:color w:val="auto"/>
          <w:sz w:val="22"/>
          <w:szCs w:val="22"/>
        </w:rPr>
      </w:pPr>
      <w:r w:rsidRPr="00F31C80">
        <w:rPr>
          <w:color w:val="auto"/>
          <w:sz w:val="22"/>
          <w:szCs w:val="22"/>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w:t>
      </w:r>
    </w:p>
    <w:p w:rsidR="004A01ED" w:rsidRPr="009174FB" w:rsidRDefault="004A01ED" w:rsidP="009174FB"/>
    <w:p w:rsidR="004A01ED" w:rsidRPr="000833D6" w:rsidRDefault="004A01ED" w:rsidP="000833D6">
      <w:pPr>
        <w:keepNext/>
        <w:tabs>
          <w:tab w:val="left" w:pos="0"/>
        </w:tabs>
        <w:spacing w:before="240" w:after="60"/>
        <w:ind w:firstLine="284"/>
        <w:outlineLvl w:val="3"/>
        <w:rPr>
          <w:rFonts w:ascii="Calibri" w:hAnsi="Calibri" w:cs="Calibri"/>
          <w:b/>
          <w:bCs/>
          <w:sz w:val="28"/>
          <w:szCs w:val="28"/>
        </w:rPr>
      </w:pPr>
      <w:bookmarkStart w:id="10" w:name="_3.5_Регистры_бухгалтерского"/>
      <w:bookmarkStart w:id="11" w:name="_3.5.Регистры_бухгалтерского_учета"/>
      <w:bookmarkEnd w:id="10"/>
      <w:bookmarkEnd w:id="11"/>
      <w:r w:rsidRPr="000833D6">
        <w:rPr>
          <w:rFonts w:ascii="Calibri" w:hAnsi="Calibri" w:cs="Calibri"/>
          <w:b/>
          <w:bCs/>
          <w:sz w:val="28"/>
          <w:szCs w:val="28"/>
        </w:rPr>
        <w:t>3.5 Регистры бухгалтерского учета</w:t>
      </w:r>
    </w:p>
    <w:p w:rsidR="004A01ED" w:rsidRPr="000833D6" w:rsidRDefault="004A01ED" w:rsidP="000833D6">
      <w:pPr>
        <w:tabs>
          <w:tab w:val="left" w:pos="0"/>
        </w:tabs>
        <w:spacing w:line="360" w:lineRule="auto"/>
        <w:ind w:left="-284" w:firstLine="709"/>
        <w:contextualSpacing/>
        <w:jc w:val="both"/>
        <w:rPr>
          <w:color w:val="auto"/>
        </w:rPr>
      </w:pPr>
    </w:p>
    <w:p w:rsidR="004A01ED" w:rsidRPr="000833D6" w:rsidRDefault="004A01ED" w:rsidP="000833D6">
      <w:pPr>
        <w:tabs>
          <w:tab w:val="left" w:pos="0"/>
        </w:tabs>
        <w:spacing w:line="276" w:lineRule="auto"/>
        <w:ind w:firstLine="284"/>
        <w:contextualSpacing/>
        <w:jc w:val="both"/>
        <w:rPr>
          <w:color w:val="auto"/>
          <w:sz w:val="22"/>
          <w:szCs w:val="22"/>
        </w:rPr>
      </w:pPr>
      <w:proofErr w:type="gramStart"/>
      <w:r w:rsidRPr="000833D6">
        <w:rPr>
          <w:color w:val="auto"/>
          <w:sz w:val="22"/>
          <w:szCs w:val="22"/>
        </w:rPr>
        <w:t>Систематизация и накопление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отчетности осуществляется учреждением в регистрах бухгалтерского учета, составляемых по формам, установленным приказом Минфина РФ от 1 декабря 2010 г</w:t>
      </w:r>
      <w:r>
        <w:rPr>
          <w:color w:val="auto"/>
          <w:sz w:val="22"/>
          <w:szCs w:val="22"/>
        </w:rPr>
        <w:t>. № 157н (с изменени</w:t>
      </w:r>
      <w:r w:rsidR="001B033C">
        <w:rPr>
          <w:color w:val="auto"/>
          <w:sz w:val="22"/>
          <w:szCs w:val="22"/>
        </w:rPr>
        <w:t>я</w:t>
      </w:r>
      <w:r>
        <w:rPr>
          <w:color w:val="auto"/>
          <w:sz w:val="22"/>
          <w:szCs w:val="22"/>
        </w:rPr>
        <w:t>ми и дополнени</w:t>
      </w:r>
      <w:r w:rsidR="001B033C">
        <w:rPr>
          <w:color w:val="auto"/>
          <w:sz w:val="22"/>
          <w:szCs w:val="22"/>
        </w:rPr>
        <w:t>я</w:t>
      </w:r>
      <w:r>
        <w:rPr>
          <w:color w:val="auto"/>
          <w:sz w:val="22"/>
          <w:szCs w:val="22"/>
        </w:rPr>
        <w:t xml:space="preserve">ми </w:t>
      </w:r>
      <w:r w:rsidR="00155AA6">
        <w:rPr>
          <w:color w:val="auto"/>
          <w:sz w:val="22"/>
          <w:szCs w:val="22"/>
        </w:rPr>
        <w:t>от 06.08.2015 г.</w:t>
      </w:r>
      <w:r w:rsidRPr="000833D6">
        <w:rPr>
          <w:color w:val="auto"/>
          <w:sz w:val="22"/>
          <w:szCs w:val="22"/>
        </w:rPr>
        <w:t>) «Об утверждении Единого плана счетов бухгалтерского учета для органов</w:t>
      </w:r>
      <w:proofErr w:type="gramEnd"/>
      <w:r w:rsidRPr="000833D6">
        <w:rPr>
          <w:color w:val="auto"/>
          <w:sz w:val="22"/>
          <w:szCs w:val="22"/>
        </w:rPr>
        <w:t xml:space="preserve"> </w:t>
      </w:r>
      <w:proofErr w:type="gramStart"/>
      <w:r w:rsidRPr="000833D6">
        <w:rPr>
          <w:color w:val="auto"/>
          <w:sz w:val="22"/>
          <w:szCs w:val="22"/>
        </w:rPr>
        <w:t>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w:t>
      </w:r>
      <w:proofErr w:type="gramEnd"/>
      <w:r w:rsidRPr="000833D6">
        <w:rPr>
          <w:color w:val="auto"/>
          <w:sz w:val="22"/>
          <w:szCs w:val="22"/>
        </w:rPr>
        <w:t xml:space="preserve"> по их применению". Перечень применяемых регистров бухгалтерского учета, применяемых учреждением, приведен в Приложении № 6.5 к настоящей учетной политике.</w:t>
      </w:r>
    </w:p>
    <w:p w:rsidR="004A01ED" w:rsidRPr="000833D6" w:rsidRDefault="004A01ED" w:rsidP="000833D6">
      <w:pPr>
        <w:tabs>
          <w:tab w:val="left" w:pos="0"/>
        </w:tabs>
        <w:spacing w:line="276" w:lineRule="auto"/>
        <w:ind w:firstLine="284"/>
        <w:contextualSpacing/>
        <w:jc w:val="both"/>
        <w:rPr>
          <w:color w:val="auto"/>
          <w:sz w:val="22"/>
          <w:szCs w:val="22"/>
        </w:rPr>
      </w:pPr>
    </w:p>
    <w:p w:rsidR="004A01ED" w:rsidRPr="000833D6" w:rsidRDefault="004A01ED" w:rsidP="000833D6">
      <w:pPr>
        <w:tabs>
          <w:tab w:val="left" w:pos="0"/>
          <w:tab w:val="num" w:pos="567"/>
        </w:tabs>
        <w:spacing w:line="276" w:lineRule="auto"/>
        <w:ind w:firstLine="284"/>
        <w:contextualSpacing/>
        <w:jc w:val="both"/>
        <w:rPr>
          <w:color w:val="auto"/>
          <w:sz w:val="22"/>
          <w:szCs w:val="22"/>
        </w:rPr>
      </w:pPr>
      <w:r w:rsidRPr="000833D6">
        <w:rPr>
          <w:color w:val="auto"/>
          <w:sz w:val="22"/>
          <w:szCs w:val="22"/>
        </w:rPr>
        <w:t>Дополнительно к установленным Приказами Минфина РФ № 157н и № 52н формам регистров бухгалтерского учета в учреждении применяются дополнительные формы, приведенные в Приложении № 6.5 к настоящей учетной политике.</w:t>
      </w:r>
    </w:p>
    <w:p w:rsidR="004A01ED" w:rsidRPr="000833D6" w:rsidRDefault="004A01ED" w:rsidP="000833D6">
      <w:pPr>
        <w:tabs>
          <w:tab w:val="left" w:pos="0"/>
          <w:tab w:val="num" w:pos="567"/>
        </w:tabs>
        <w:spacing w:line="276" w:lineRule="auto"/>
        <w:ind w:firstLine="284"/>
        <w:contextualSpacing/>
        <w:jc w:val="both"/>
        <w:rPr>
          <w:color w:val="auto"/>
          <w:sz w:val="22"/>
          <w:szCs w:val="22"/>
        </w:rPr>
      </w:pPr>
    </w:p>
    <w:p w:rsidR="004A01ED" w:rsidRPr="000833D6" w:rsidRDefault="004A01ED" w:rsidP="000833D6">
      <w:pPr>
        <w:tabs>
          <w:tab w:val="left" w:pos="0"/>
        </w:tabs>
        <w:spacing w:line="276" w:lineRule="auto"/>
        <w:ind w:firstLine="284"/>
        <w:contextualSpacing/>
        <w:jc w:val="both"/>
        <w:rPr>
          <w:sz w:val="22"/>
          <w:szCs w:val="22"/>
        </w:rPr>
      </w:pPr>
      <w:proofErr w:type="gramStart"/>
      <w:r w:rsidRPr="000833D6">
        <w:rPr>
          <w:sz w:val="22"/>
          <w:szCs w:val="22"/>
        </w:rPr>
        <w:t xml:space="preserve">Регистры бухгалтерского учета формируются в виде книг, журналов, карточек на бумажных носителях, </w:t>
      </w:r>
      <w:r w:rsidRPr="000833D6">
        <w:rPr>
          <w:sz w:val="22"/>
          <w:szCs w:val="22"/>
          <w:highlight w:val="yellow"/>
        </w:rPr>
        <w:t>ввиду отсутствия (наличия)</w:t>
      </w:r>
      <w:r w:rsidRPr="000833D6">
        <w:rPr>
          <w:sz w:val="22"/>
          <w:szCs w:val="22"/>
        </w:rPr>
        <w:t xml:space="preserve">  технической возможности вывода - на машинном носителе в виде электронного документа (регистра), содержащего электронную подпись (далее - электронный регистр), в сроки, установленные Приложением № 6.5 «Перечень регистров бухгалтерского учета,  установленный Приказом Минфина РФ №52н, а также перечень регистров бухгалтерского учета применяемых дополнительно» к учетной политике. </w:t>
      </w:r>
      <w:proofErr w:type="gramEnd"/>
    </w:p>
    <w:p w:rsidR="004A01ED" w:rsidRPr="000833D6" w:rsidRDefault="004A01ED" w:rsidP="000833D6">
      <w:pPr>
        <w:tabs>
          <w:tab w:val="left" w:pos="0"/>
        </w:tabs>
        <w:spacing w:line="276" w:lineRule="auto"/>
        <w:ind w:firstLine="284"/>
        <w:contextualSpacing/>
        <w:jc w:val="both"/>
        <w:rPr>
          <w:sz w:val="22"/>
          <w:szCs w:val="22"/>
        </w:rPr>
      </w:pPr>
    </w:p>
    <w:p w:rsidR="004A01ED" w:rsidRPr="000833D6" w:rsidRDefault="004A01ED" w:rsidP="000833D6">
      <w:pPr>
        <w:tabs>
          <w:tab w:val="left" w:pos="0"/>
        </w:tabs>
        <w:spacing w:line="276" w:lineRule="auto"/>
        <w:ind w:firstLine="284"/>
        <w:contextualSpacing/>
        <w:jc w:val="both"/>
        <w:rPr>
          <w:sz w:val="22"/>
          <w:szCs w:val="22"/>
        </w:rPr>
      </w:pPr>
      <w:r w:rsidRPr="000833D6">
        <w:rPr>
          <w:sz w:val="22"/>
          <w:szCs w:val="22"/>
        </w:rPr>
        <w:t>Данные проверенных и принятых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(или) группируются по соответствующим счетам бухгалтерского учета накопительным способом с отражением в следующих регистрах бухгалтерского учета:</w:t>
      </w:r>
    </w:p>
    <w:p w:rsidR="004A01ED" w:rsidRPr="000833D6" w:rsidRDefault="004A01ED" w:rsidP="007609C6">
      <w:pPr>
        <w:numPr>
          <w:ilvl w:val="0"/>
          <w:numId w:val="19"/>
        </w:numPr>
        <w:tabs>
          <w:tab w:val="left" w:pos="0"/>
        </w:tabs>
        <w:spacing w:line="276" w:lineRule="auto"/>
        <w:ind w:left="851" w:hanging="284"/>
        <w:contextualSpacing/>
        <w:jc w:val="both"/>
        <w:rPr>
          <w:sz w:val="22"/>
          <w:szCs w:val="22"/>
        </w:rPr>
      </w:pPr>
      <w:r w:rsidRPr="000833D6">
        <w:rPr>
          <w:sz w:val="22"/>
          <w:szCs w:val="22"/>
        </w:rPr>
        <w:t>Журнал операций по счету "Касса";</w:t>
      </w:r>
    </w:p>
    <w:p w:rsidR="004A01ED" w:rsidRDefault="004A01ED" w:rsidP="007609C6">
      <w:pPr>
        <w:numPr>
          <w:ilvl w:val="0"/>
          <w:numId w:val="19"/>
        </w:numPr>
        <w:tabs>
          <w:tab w:val="left" w:pos="0"/>
        </w:tabs>
        <w:spacing w:line="276" w:lineRule="auto"/>
        <w:ind w:left="851" w:hanging="284"/>
        <w:contextualSpacing/>
        <w:jc w:val="both"/>
        <w:rPr>
          <w:sz w:val="22"/>
          <w:szCs w:val="22"/>
        </w:rPr>
      </w:pPr>
      <w:r w:rsidRPr="000833D6">
        <w:rPr>
          <w:sz w:val="22"/>
          <w:szCs w:val="22"/>
        </w:rPr>
        <w:t>Журнал операций с безналичными денежными средствами;</w:t>
      </w:r>
    </w:p>
    <w:p w:rsidR="009A79DA" w:rsidRPr="000833D6" w:rsidRDefault="009A79DA" w:rsidP="009A79DA">
      <w:pPr>
        <w:tabs>
          <w:tab w:val="left" w:pos="0"/>
        </w:tabs>
        <w:spacing w:line="276" w:lineRule="auto"/>
        <w:ind w:left="851"/>
        <w:contextualSpacing/>
        <w:jc w:val="both"/>
        <w:rPr>
          <w:sz w:val="22"/>
          <w:szCs w:val="22"/>
        </w:rPr>
      </w:pPr>
      <w:r>
        <w:rPr>
          <w:sz w:val="22"/>
          <w:szCs w:val="22"/>
        </w:rPr>
        <w:t>(подшиваются в журнал заявки на кассовый расход и платежные поручения)</w:t>
      </w:r>
    </w:p>
    <w:p w:rsidR="004A01ED" w:rsidRDefault="004A01ED" w:rsidP="007609C6">
      <w:pPr>
        <w:numPr>
          <w:ilvl w:val="0"/>
          <w:numId w:val="19"/>
        </w:numPr>
        <w:tabs>
          <w:tab w:val="left" w:pos="0"/>
        </w:tabs>
        <w:spacing w:line="276" w:lineRule="auto"/>
        <w:ind w:left="851" w:hanging="284"/>
        <w:contextualSpacing/>
        <w:jc w:val="both"/>
        <w:rPr>
          <w:sz w:val="22"/>
          <w:szCs w:val="22"/>
        </w:rPr>
      </w:pPr>
      <w:r w:rsidRPr="000833D6">
        <w:rPr>
          <w:sz w:val="22"/>
          <w:szCs w:val="22"/>
        </w:rPr>
        <w:t>Журнал операций расчетов с подотчетными лицами;</w:t>
      </w:r>
    </w:p>
    <w:p w:rsidR="000C6E4D" w:rsidRPr="000833D6" w:rsidRDefault="000C6E4D" w:rsidP="000C6E4D">
      <w:pPr>
        <w:tabs>
          <w:tab w:val="left" w:pos="0"/>
        </w:tabs>
        <w:spacing w:line="276" w:lineRule="auto"/>
        <w:ind w:left="851"/>
        <w:contextualSpacing/>
        <w:jc w:val="both"/>
        <w:rPr>
          <w:sz w:val="22"/>
          <w:szCs w:val="22"/>
        </w:rPr>
      </w:pPr>
      <w:r>
        <w:rPr>
          <w:sz w:val="22"/>
          <w:szCs w:val="22"/>
        </w:rPr>
        <w:t xml:space="preserve">(прилагаются кассовый чек и товарный чек к авансовому отчету, если нет кассового чека у </w:t>
      </w:r>
      <w:proofErr w:type="spellStart"/>
      <w:r>
        <w:rPr>
          <w:sz w:val="22"/>
          <w:szCs w:val="22"/>
        </w:rPr>
        <w:t>поставщиков</w:t>
      </w:r>
      <w:proofErr w:type="gramStart"/>
      <w:r>
        <w:rPr>
          <w:sz w:val="22"/>
          <w:szCs w:val="22"/>
        </w:rPr>
        <w:t>,т</w:t>
      </w:r>
      <w:proofErr w:type="gramEnd"/>
      <w:r>
        <w:rPr>
          <w:sz w:val="22"/>
          <w:szCs w:val="22"/>
        </w:rPr>
        <w:t>о</w:t>
      </w:r>
      <w:proofErr w:type="spellEnd"/>
      <w:r>
        <w:rPr>
          <w:sz w:val="22"/>
          <w:szCs w:val="22"/>
        </w:rPr>
        <w:t xml:space="preserve"> в таких случаях прилагается товарный чек с печатью поставщика)</w:t>
      </w:r>
    </w:p>
    <w:p w:rsidR="004A01ED" w:rsidRPr="000833D6" w:rsidRDefault="004A01ED" w:rsidP="007609C6">
      <w:pPr>
        <w:numPr>
          <w:ilvl w:val="0"/>
          <w:numId w:val="19"/>
        </w:numPr>
        <w:tabs>
          <w:tab w:val="left" w:pos="0"/>
        </w:tabs>
        <w:spacing w:line="276" w:lineRule="auto"/>
        <w:ind w:left="851" w:hanging="284"/>
        <w:contextualSpacing/>
        <w:jc w:val="both"/>
        <w:rPr>
          <w:sz w:val="22"/>
          <w:szCs w:val="22"/>
        </w:rPr>
      </w:pPr>
      <w:r w:rsidRPr="000833D6">
        <w:rPr>
          <w:sz w:val="22"/>
          <w:szCs w:val="22"/>
        </w:rPr>
        <w:t>Журнал операций расчетов с поставщиками и подрядчиками;</w:t>
      </w:r>
    </w:p>
    <w:p w:rsidR="004A01ED" w:rsidRPr="000833D6" w:rsidRDefault="004A01ED" w:rsidP="007609C6">
      <w:pPr>
        <w:numPr>
          <w:ilvl w:val="0"/>
          <w:numId w:val="19"/>
        </w:numPr>
        <w:tabs>
          <w:tab w:val="left" w:pos="0"/>
        </w:tabs>
        <w:spacing w:line="276" w:lineRule="auto"/>
        <w:ind w:left="851" w:hanging="284"/>
        <w:contextualSpacing/>
        <w:jc w:val="both"/>
        <w:rPr>
          <w:sz w:val="22"/>
          <w:szCs w:val="22"/>
        </w:rPr>
      </w:pPr>
      <w:r w:rsidRPr="000833D6">
        <w:rPr>
          <w:sz w:val="22"/>
          <w:szCs w:val="22"/>
        </w:rPr>
        <w:t>Журнал операций расчетов с дебиторами по доходам;</w:t>
      </w:r>
    </w:p>
    <w:p w:rsidR="004A01ED" w:rsidRPr="000833D6" w:rsidRDefault="004A01ED" w:rsidP="007609C6">
      <w:pPr>
        <w:numPr>
          <w:ilvl w:val="0"/>
          <w:numId w:val="19"/>
        </w:numPr>
        <w:tabs>
          <w:tab w:val="left" w:pos="0"/>
        </w:tabs>
        <w:spacing w:line="276" w:lineRule="auto"/>
        <w:ind w:left="851" w:hanging="284"/>
        <w:contextualSpacing/>
        <w:jc w:val="both"/>
        <w:rPr>
          <w:sz w:val="22"/>
          <w:szCs w:val="22"/>
        </w:rPr>
      </w:pPr>
      <w:r w:rsidRPr="000833D6">
        <w:rPr>
          <w:sz w:val="22"/>
          <w:szCs w:val="22"/>
        </w:rPr>
        <w:t>Журнал операций расчетов по оплате труда;</w:t>
      </w:r>
    </w:p>
    <w:p w:rsidR="004A01ED" w:rsidRPr="000833D6" w:rsidRDefault="004A01ED" w:rsidP="007609C6">
      <w:pPr>
        <w:numPr>
          <w:ilvl w:val="0"/>
          <w:numId w:val="19"/>
        </w:numPr>
        <w:tabs>
          <w:tab w:val="left" w:pos="0"/>
        </w:tabs>
        <w:spacing w:line="276" w:lineRule="auto"/>
        <w:ind w:left="851" w:hanging="284"/>
        <w:contextualSpacing/>
        <w:jc w:val="both"/>
        <w:rPr>
          <w:sz w:val="22"/>
          <w:szCs w:val="22"/>
        </w:rPr>
      </w:pPr>
      <w:r w:rsidRPr="000833D6">
        <w:rPr>
          <w:sz w:val="22"/>
          <w:szCs w:val="22"/>
        </w:rPr>
        <w:t>Журнал операций по выбытию и перемещению нефинансовых активов;</w:t>
      </w:r>
    </w:p>
    <w:p w:rsidR="004A01ED" w:rsidRPr="000833D6" w:rsidRDefault="004A01ED" w:rsidP="007609C6">
      <w:pPr>
        <w:numPr>
          <w:ilvl w:val="0"/>
          <w:numId w:val="19"/>
        </w:numPr>
        <w:tabs>
          <w:tab w:val="left" w:pos="0"/>
        </w:tabs>
        <w:spacing w:line="276" w:lineRule="auto"/>
        <w:ind w:left="851" w:hanging="284"/>
        <w:contextualSpacing/>
        <w:jc w:val="both"/>
        <w:rPr>
          <w:sz w:val="22"/>
          <w:szCs w:val="22"/>
        </w:rPr>
      </w:pPr>
      <w:r w:rsidRPr="000833D6">
        <w:rPr>
          <w:sz w:val="22"/>
          <w:szCs w:val="22"/>
        </w:rPr>
        <w:t>Журнал по прочим операциям;</w:t>
      </w:r>
    </w:p>
    <w:p w:rsidR="004A01ED" w:rsidRPr="000833D6" w:rsidRDefault="004A01ED" w:rsidP="007609C6">
      <w:pPr>
        <w:numPr>
          <w:ilvl w:val="0"/>
          <w:numId w:val="19"/>
        </w:numPr>
        <w:tabs>
          <w:tab w:val="left" w:pos="0"/>
        </w:tabs>
        <w:spacing w:line="276" w:lineRule="auto"/>
        <w:ind w:left="851" w:hanging="284"/>
        <w:contextualSpacing/>
        <w:jc w:val="both"/>
        <w:rPr>
          <w:sz w:val="22"/>
          <w:szCs w:val="22"/>
        </w:rPr>
      </w:pPr>
      <w:r w:rsidRPr="000833D6">
        <w:rPr>
          <w:sz w:val="22"/>
          <w:szCs w:val="22"/>
        </w:rPr>
        <w:t>Журнал по санкционированию (далее - Журналы операций);</w:t>
      </w:r>
    </w:p>
    <w:p w:rsidR="004A01ED" w:rsidRPr="000833D6" w:rsidRDefault="004A01ED" w:rsidP="007609C6">
      <w:pPr>
        <w:numPr>
          <w:ilvl w:val="0"/>
          <w:numId w:val="19"/>
        </w:numPr>
        <w:tabs>
          <w:tab w:val="left" w:pos="0"/>
        </w:tabs>
        <w:spacing w:line="276" w:lineRule="auto"/>
        <w:ind w:left="851" w:hanging="284"/>
        <w:contextualSpacing/>
        <w:jc w:val="both"/>
        <w:rPr>
          <w:sz w:val="22"/>
          <w:szCs w:val="22"/>
        </w:rPr>
      </w:pPr>
      <w:r w:rsidRPr="000833D6">
        <w:rPr>
          <w:sz w:val="22"/>
          <w:szCs w:val="22"/>
        </w:rPr>
        <w:t>Главная книга;</w:t>
      </w:r>
    </w:p>
    <w:p w:rsidR="004A01ED" w:rsidRPr="000833D6" w:rsidRDefault="004A01ED" w:rsidP="007609C6">
      <w:pPr>
        <w:numPr>
          <w:ilvl w:val="0"/>
          <w:numId w:val="19"/>
        </w:numPr>
        <w:tabs>
          <w:tab w:val="left" w:pos="0"/>
        </w:tabs>
        <w:spacing w:line="276" w:lineRule="auto"/>
        <w:ind w:left="851" w:hanging="284"/>
        <w:contextualSpacing/>
        <w:jc w:val="both"/>
        <w:rPr>
          <w:sz w:val="22"/>
          <w:szCs w:val="22"/>
        </w:rPr>
      </w:pPr>
      <w:r w:rsidRPr="000833D6">
        <w:rPr>
          <w:sz w:val="22"/>
          <w:szCs w:val="22"/>
        </w:rPr>
        <w:t>иных регистрах, предусмотренных Приложением № 6.5 к учетной политике.</w:t>
      </w:r>
    </w:p>
    <w:p w:rsidR="004A01ED" w:rsidRPr="000833D6" w:rsidRDefault="004A01ED" w:rsidP="000833D6">
      <w:pPr>
        <w:tabs>
          <w:tab w:val="left" w:pos="0"/>
        </w:tabs>
        <w:spacing w:line="276" w:lineRule="auto"/>
        <w:ind w:firstLine="284"/>
        <w:contextualSpacing/>
        <w:jc w:val="both"/>
        <w:rPr>
          <w:sz w:val="22"/>
          <w:szCs w:val="22"/>
        </w:rPr>
      </w:pPr>
    </w:p>
    <w:p w:rsidR="004A01ED" w:rsidRPr="000833D6" w:rsidRDefault="004A01ED" w:rsidP="000833D6">
      <w:pPr>
        <w:tabs>
          <w:tab w:val="left" w:pos="0"/>
        </w:tabs>
        <w:spacing w:line="276" w:lineRule="auto"/>
        <w:ind w:firstLine="284"/>
        <w:contextualSpacing/>
        <w:jc w:val="both"/>
        <w:rPr>
          <w:sz w:val="22"/>
          <w:szCs w:val="22"/>
        </w:rPr>
      </w:pPr>
      <w:r w:rsidRPr="000833D6">
        <w:rPr>
          <w:sz w:val="22"/>
          <w:szCs w:val="22"/>
        </w:rPr>
        <w:t xml:space="preserve">Записи в регистры бухгалтерского учета (Журналы операций, иные регистры бухгалтерского учета) осуществляются по мере совершения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документов. Корреспонденция счетов в соответствующем Журнале операций записывается в зависимости от характера операций по дебету одного счета и кредиту другого счета. В части операций по </w:t>
      </w:r>
      <w:proofErr w:type="spellStart"/>
      <w:r w:rsidRPr="000833D6">
        <w:rPr>
          <w:sz w:val="22"/>
          <w:szCs w:val="22"/>
        </w:rPr>
        <w:t>забалансовым</w:t>
      </w:r>
      <w:proofErr w:type="spellEnd"/>
      <w:r w:rsidRPr="000833D6">
        <w:rPr>
          <w:sz w:val="22"/>
          <w:szCs w:val="22"/>
        </w:rPr>
        <w:t xml:space="preserve"> счетам операция отражается в зависимости от характера изменений объекта учета записью о поступлении (увеличении) или выбытии (уменьшении) объекта учета.</w:t>
      </w:r>
    </w:p>
    <w:p w:rsidR="004A01ED" w:rsidRPr="000833D6" w:rsidRDefault="004A01ED" w:rsidP="000833D6">
      <w:pPr>
        <w:tabs>
          <w:tab w:val="left" w:pos="0"/>
        </w:tabs>
        <w:spacing w:line="276" w:lineRule="auto"/>
        <w:ind w:firstLine="284"/>
        <w:contextualSpacing/>
        <w:jc w:val="both"/>
        <w:rPr>
          <w:sz w:val="22"/>
          <w:szCs w:val="22"/>
        </w:rPr>
      </w:pPr>
    </w:p>
    <w:p w:rsidR="004A01ED" w:rsidRPr="000833D6" w:rsidRDefault="004A01ED" w:rsidP="000833D6">
      <w:pPr>
        <w:tabs>
          <w:tab w:val="left" w:pos="0"/>
        </w:tabs>
        <w:spacing w:line="276" w:lineRule="auto"/>
        <w:ind w:firstLine="284"/>
        <w:contextualSpacing/>
        <w:jc w:val="both"/>
        <w:rPr>
          <w:sz w:val="22"/>
          <w:szCs w:val="22"/>
        </w:rPr>
      </w:pPr>
      <w:r w:rsidRPr="000833D6">
        <w:rPr>
          <w:sz w:val="22"/>
          <w:szCs w:val="22"/>
        </w:rPr>
        <w:t xml:space="preserve">По истечении каждого отчетного периода (месяца, квартала, года) первичные (сводные) учетные документы, сформированные на бумажном носителе, относящиеся к соответствующим Журналам операций, иным регистрам бухгалтерского учета, хронологически подбираются и </w:t>
      </w:r>
      <w:proofErr w:type="spellStart"/>
      <w:r w:rsidRPr="000833D6">
        <w:rPr>
          <w:sz w:val="22"/>
          <w:szCs w:val="22"/>
        </w:rPr>
        <w:t>сброшюровываются</w:t>
      </w:r>
      <w:proofErr w:type="spellEnd"/>
      <w:r w:rsidRPr="000833D6">
        <w:rPr>
          <w:sz w:val="22"/>
          <w:szCs w:val="22"/>
        </w:rPr>
        <w:t xml:space="preserve">. </w:t>
      </w:r>
      <w:proofErr w:type="gramStart"/>
      <w:r w:rsidRPr="000833D6">
        <w:rPr>
          <w:sz w:val="22"/>
          <w:szCs w:val="22"/>
        </w:rPr>
        <w:t xml:space="preserve">На обложке указывается: наименование субъекта учета; наименование главного распорядителя средств бюджета, полномочия которого исполняет субъект учета - организация, осуществляющая полномочия получателя бюджетных средств; название и порядковый номер папки (дела); период (дата), за который сформирован регистр бухгалтерского учета (Журнал операций), с указанием года и месяца (числа); наименование регистра бухгалтерского учета (Журнала операций) с </w:t>
      </w:r>
      <w:r w:rsidRPr="000833D6">
        <w:rPr>
          <w:sz w:val="22"/>
          <w:szCs w:val="22"/>
        </w:rPr>
        <w:lastRenderedPageBreak/>
        <w:t>указанием при наличии его номера;</w:t>
      </w:r>
      <w:proofErr w:type="gramEnd"/>
      <w:r w:rsidRPr="000833D6">
        <w:rPr>
          <w:sz w:val="22"/>
          <w:szCs w:val="22"/>
        </w:rPr>
        <w:t xml:space="preserve"> количества листов в папке (деле).</w:t>
      </w:r>
    </w:p>
    <w:p w:rsidR="004A01ED" w:rsidRPr="000833D6" w:rsidRDefault="004A01ED" w:rsidP="000833D6">
      <w:pPr>
        <w:tabs>
          <w:tab w:val="left" w:pos="0"/>
        </w:tabs>
        <w:spacing w:line="276" w:lineRule="auto"/>
        <w:ind w:firstLine="284"/>
        <w:contextualSpacing/>
        <w:jc w:val="both"/>
        <w:rPr>
          <w:sz w:val="22"/>
          <w:szCs w:val="22"/>
        </w:rPr>
      </w:pPr>
    </w:p>
    <w:p w:rsidR="004A01ED" w:rsidRPr="000833D6" w:rsidRDefault="004A01ED" w:rsidP="000833D6">
      <w:pPr>
        <w:tabs>
          <w:tab w:val="left" w:pos="0"/>
        </w:tabs>
        <w:spacing w:line="276" w:lineRule="auto"/>
        <w:ind w:firstLine="284"/>
        <w:contextualSpacing/>
        <w:jc w:val="both"/>
        <w:rPr>
          <w:sz w:val="22"/>
          <w:szCs w:val="22"/>
        </w:rPr>
      </w:pPr>
      <w:proofErr w:type="gramStart"/>
      <w:r w:rsidRPr="000833D6">
        <w:rPr>
          <w:sz w:val="22"/>
          <w:szCs w:val="22"/>
        </w:rPr>
        <w:t>В соответствии с установленной в рамках документооборота периодичности формирования регистров бухгалтерского учета (Журналов операций) на бумажном носителе (операционного дня, месяца, квартала) по первичным (сводным) электронным документам, принятым к учету и относящимся к соответствующему регистру бухгалтерского учета (Журналу операций), формируется реестр электронных документов (регистр, содержащий перечень (реестр) электронных документов), подшиваемый в отдельную папку (дело).</w:t>
      </w:r>
      <w:proofErr w:type="gramEnd"/>
    </w:p>
    <w:p w:rsidR="004A01ED" w:rsidRPr="000833D6" w:rsidRDefault="004A01ED" w:rsidP="000833D6">
      <w:pPr>
        <w:tabs>
          <w:tab w:val="left" w:pos="0"/>
        </w:tabs>
        <w:spacing w:line="276" w:lineRule="auto"/>
        <w:ind w:firstLine="284"/>
        <w:contextualSpacing/>
        <w:jc w:val="both"/>
        <w:rPr>
          <w:sz w:val="22"/>
          <w:szCs w:val="22"/>
        </w:rPr>
      </w:pPr>
    </w:p>
    <w:p w:rsidR="004A01ED" w:rsidRPr="000833D6" w:rsidRDefault="004A01ED" w:rsidP="000833D6">
      <w:pPr>
        <w:tabs>
          <w:tab w:val="left" w:pos="0"/>
        </w:tabs>
        <w:spacing w:line="276" w:lineRule="auto"/>
        <w:ind w:firstLine="284"/>
        <w:contextualSpacing/>
        <w:jc w:val="both"/>
        <w:rPr>
          <w:sz w:val="22"/>
          <w:szCs w:val="22"/>
        </w:rPr>
      </w:pPr>
      <w:r w:rsidRPr="000833D6">
        <w:rPr>
          <w:sz w:val="22"/>
          <w:szCs w:val="22"/>
        </w:rPr>
        <w:t>По истечении месяца данные оборотов по счетам из соответствующих Журналов операций записываются в Главную книгу.</w:t>
      </w:r>
    </w:p>
    <w:p w:rsidR="004A01ED" w:rsidRPr="000833D6" w:rsidRDefault="004A01ED" w:rsidP="000833D6">
      <w:pPr>
        <w:tabs>
          <w:tab w:val="left" w:pos="0"/>
        </w:tabs>
        <w:spacing w:line="276" w:lineRule="auto"/>
        <w:ind w:firstLine="284"/>
        <w:contextualSpacing/>
        <w:jc w:val="both"/>
        <w:rPr>
          <w:sz w:val="22"/>
          <w:szCs w:val="22"/>
        </w:rPr>
      </w:pPr>
    </w:p>
    <w:p w:rsidR="004A01ED" w:rsidRPr="000833D6" w:rsidRDefault="004A01ED" w:rsidP="000833D6">
      <w:pPr>
        <w:tabs>
          <w:tab w:val="left" w:pos="0"/>
        </w:tabs>
        <w:spacing w:line="276" w:lineRule="auto"/>
        <w:ind w:firstLine="284"/>
        <w:contextualSpacing/>
        <w:jc w:val="both"/>
        <w:rPr>
          <w:sz w:val="22"/>
          <w:szCs w:val="22"/>
        </w:rPr>
      </w:pPr>
      <w:r w:rsidRPr="000833D6">
        <w:rPr>
          <w:sz w:val="22"/>
          <w:szCs w:val="22"/>
        </w:rPr>
        <w:t>При завершении текущего финансового года обороты по счетам, отражающим увеличение и уменьшение активов и обязательств, в регистры бухгалтерского учета очередного финансового года не переходят.</w:t>
      </w:r>
    </w:p>
    <w:p w:rsidR="004A01ED" w:rsidRPr="000833D6" w:rsidRDefault="004A01ED" w:rsidP="000833D6">
      <w:pPr>
        <w:tabs>
          <w:tab w:val="left" w:pos="0"/>
        </w:tabs>
        <w:spacing w:line="276" w:lineRule="auto"/>
        <w:ind w:firstLine="284"/>
        <w:contextualSpacing/>
        <w:jc w:val="both"/>
        <w:rPr>
          <w:sz w:val="22"/>
          <w:szCs w:val="22"/>
        </w:rPr>
      </w:pPr>
    </w:p>
    <w:p w:rsidR="004A01ED" w:rsidRPr="000833D6" w:rsidRDefault="004A01ED" w:rsidP="000833D6">
      <w:pPr>
        <w:tabs>
          <w:tab w:val="left" w:pos="0"/>
        </w:tabs>
        <w:spacing w:line="276" w:lineRule="auto"/>
        <w:ind w:firstLine="284"/>
        <w:contextualSpacing/>
        <w:jc w:val="both"/>
        <w:rPr>
          <w:sz w:val="22"/>
          <w:szCs w:val="22"/>
        </w:rPr>
      </w:pPr>
      <w:r w:rsidRPr="000833D6">
        <w:rPr>
          <w:sz w:val="22"/>
          <w:szCs w:val="22"/>
        </w:rPr>
        <w:t>Регистры бухгалтерского учета подписываются лицом, ответственным за его формирование.</w:t>
      </w:r>
    </w:p>
    <w:p w:rsidR="004A01ED" w:rsidRPr="000833D6" w:rsidRDefault="004A01ED" w:rsidP="000833D6">
      <w:pPr>
        <w:tabs>
          <w:tab w:val="left" w:pos="0"/>
        </w:tabs>
        <w:spacing w:line="276" w:lineRule="auto"/>
        <w:ind w:firstLine="284"/>
        <w:contextualSpacing/>
        <w:jc w:val="both"/>
        <w:rPr>
          <w:sz w:val="22"/>
          <w:szCs w:val="22"/>
        </w:rPr>
      </w:pPr>
    </w:p>
    <w:p w:rsidR="004A01ED" w:rsidRPr="000833D6" w:rsidRDefault="004A01ED" w:rsidP="000833D6">
      <w:pPr>
        <w:tabs>
          <w:tab w:val="left" w:pos="0"/>
        </w:tabs>
        <w:spacing w:line="276" w:lineRule="auto"/>
        <w:ind w:firstLine="284"/>
        <w:contextualSpacing/>
        <w:jc w:val="both"/>
        <w:rPr>
          <w:sz w:val="22"/>
          <w:szCs w:val="22"/>
        </w:rPr>
      </w:pPr>
      <w:r w:rsidRPr="000833D6">
        <w:rPr>
          <w:sz w:val="22"/>
          <w:szCs w:val="22"/>
        </w:rPr>
        <w:t>Правильность отражения фактов хозяйственной жизни в регистрах бухгалтерского учета согласно предоставленным для регистрации первичным учетным документам обеспечивают лица, составившие и подписавшие их.</w:t>
      </w:r>
    </w:p>
    <w:p w:rsidR="004A01ED" w:rsidRPr="000833D6" w:rsidRDefault="004A01ED" w:rsidP="000833D6">
      <w:pPr>
        <w:tabs>
          <w:tab w:val="left" w:pos="0"/>
        </w:tabs>
        <w:spacing w:line="276" w:lineRule="auto"/>
        <w:ind w:firstLine="284"/>
        <w:contextualSpacing/>
        <w:jc w:val="both"/>
        <w:rPr>
          <w:sz w:val="22"/>
          <w:szCs w:val="22"/>
        </w:rPr>
      </w:pPr>
    </w:p>
    <w:p w:rsidR="004A01ED" w:rsidRPr="000833D6" w:rsidRDefault="004A01ED" w:rsidP="000833D6">
      <w:pPr>
        <w:tabs>
          <w:tab w:val="left" w:pos="0"/>
        </w:tabs>
        <w:spacing w:line="276" w:lineRule="auto"/>
        <w:ind w:firstLine="284"/>
        <w:contextualSpacing/>
        <w:jc w:val="both"/>
        <w:rPr>
          <w:sz w:val="22"/>
          <w:szCs w:val="22"/>
        </w:rPr>
      </w:pPr>
      <w:r w:rsidRPr="000833D6">
        <w:rPr>
          <w:sz w:val="22"/>
          <w:szCs w:val="22"/>
        </w:rPr>
        <w:t>Исправление ошибок, обнаруженных в регистрах бухгалтерского учета, производится в следующем порядке:</w:t>
      </w:r>
    </w:p>
    <w:p w:rsidR="004A01ED" w:rsidRPr="000833D6" w:rsidRDefault="004A01ED" w:rsidP="007609C6">
      <w:pPr>
        <w:numPr>
          <w:ilvl w:val="0"/>
          <w:numId w:val="18"/>
        </w:numPr>
        <w:tabs>
          <w:tab w:val="left" w:pos="0"/>
        </w:tabs>
        <w:spacing w:line="276" w:lineRule="auto"/>
        <w:ind w:left="851" w:hanging="284"/>
        <w:contextualSpacing/>
        <w:jc w:val="both"/>
        <w:rPr>
          <w:sz w:val="22"/>
          <w:szCs w:val="22"/>
        </w:rPr>
      </w:pPr>
      <w:r w:rsidRPr="000833D6">
        <w:rPr>
          <w:sz w:val="22"/>
          <w:szCs w:val="22"/>
        </w:rPr>
        <w:t xml:space="preserve">ошибка за отчетный период, обнаруженная до момента представления бухгалтерской (финансовой) отчетности и не требующая внесения изменения данных в регистрах бухгалтерского учета (Журналах операций), исправляется путем зачеркивания тонкой чертой неправильных сумм и текста так, чтобы можно было прочитать зачеркнутое, и написания </w:t>
      </w:r>
      <w:proofErr w:type="gramStart"/>
      <w:r w:rsidRPr="000833D6">
        <w:rPr>
          <w:sz w:val="22"/>
          <w:szCs w:val="22"/>
        </w:rPr>
        <w:t>над</w:t>
      </w:r>
      <w:proofErr w:type="gramEnd"/>
      <w:r w:rsidRPr="000833D6">
        <w:rPr>
          <w:sz w:val="22"/>
          <w:szCs w:val="22"/>
        </w:rPr>
        <w:t xml:space="preserve"> зачеркнутым исправленного текста и суммы. Одновременно в регистре бухгалтерского учета, в котором производится исправление ошибки, на полях против соответству</w:t>
      </w:r>
      <w:r>
        <w:rPr>
          <w:sz w:val="22"/>
          <w:szCs w:val="22"/>
        </w:rPr>
        <w:t xml:space="preserve">ющей строки за подписью </w:t>
      </w:r>
      <w:r w:rsidRPr="000833D6">
        <w:rPr>
          <w:sz w:val="22"/>
          <w:szCs w:val="22"/>
        </w:rPr>
        <w:t xml:space="preserve"> бухгалтера делается надпись "Исправлено";</w:t>
      </w:r>
    </w:p>
    <w:p w:rsidR="004A01ED" w:rsidRPr="000833D6" w:rsidRDefault="004A01ED" w:rsidP="007609C6">
      <w:pPr>
        <w:numPr>
          <w:ilvl w:val="0"/>
          <w:numId w:val="18"/>
        </w:numPr>
        <w:tabs>
          <w:tab w:val="left" w:pos="0"/>
        </w:tabs>
        <w:spacing w:line="276" w:lineRule="auto"/>
        <w:ind w:left="851" w:hanging="284"/>
        <w:contextualSpacing/>
        <w:jc w:val="both"/>
        <w:rPr>
          <w:sz w:val="22"/>
          <w:szCs w:val="22"/>
        </w:rPr>
      </w:pPr>
      <w:r w:rsidRPr="000833D6">
        <w:rPr>
          <w:sz w:val="22"/>
          <w:szCs w:val="22"/>
        </w:rPr>
        <w:t>ошибка, обнаруженная до момента представления бухгалтерской (финансовой) отчетности и требующая внесения изменений в регистр бухгалтерского учета (Журнал операций), в зависимости от ее характера, отражается последним днем отчетного периода дополнительной бухгалтерской записью, либо бухгалтерской записью, оформленной по способу "</w:t>
      </w:r>
      <w:proofErr w:type="gramStart"/>
      <w:r w:rsidRPr="000833D6">
        <w:rPr>
          <w:sz w:val="22"/>
          <w:szCs w:val="22"/>
        </w:rPr>
        <w:t>Красное</w:t>
      </w:r>
      <w:proofErr w:type="gramEnd"/>
      <w:r w:rsidRPr="000833D6">
        <w:rPr>
          <w:sz w:val="22"/>
          <w:szCs w:val="22"/>
        </w:rPr>
        <w:t xml:space="preserve"> </w:t>
      </w:r>
      <w:proofErr w:type="spellStart"/>
      <w:r w:rsidRPr="000833D6">
        <w:rPr>
          <w:sz w:val="22"/>
          <w:szCs w:val="22"/>
        </w:rPr>
        <w:t>сторно</w:t>
      </w:r>
      <w:proofErr w:type="spellEnd"/>
      <w:r w:rsidRPr="000833D6">
        <w:rPr>
          <w:sz w:val="22"/>
          <w:szCs w:val="22"/>
        </w:rPr>
        <w:t>", и дополнительной бухгалтерской записью;</w:t>
      </w:r>
    </w:p>
    <w:p w:rsidR="004A01ED" w:rsidRPr="000833D6" w:rsidRDefault="004A01ED" w:rsidP="007609C6">
      <w:pPr>
        <w:numPr>
          <w:ilvl w:val="0"/>
          <w:numId w:val="18"/>
        </w:numPr>
        <w:tabs>
          <w:tab w:val="left" w:pos="0"/>
        </w:tabs>
        <w:spacing w:line="276" w:lineRule="auto"/>
        <w:ind w:left="851" w:hanging="284"/>
        <w:contextualSpacing/>
        <w:jc w:val="both"/>
        <w:rPr>
          <w:sz w:val="22"/>
          <w:szCs w:val="22"/>
        </w:rPr>
      </w:pPr>
      <w:r w:rsidRPr="000833D6">
        <w:rPr>
          <w:sz w:val="22"/>
          <w:szCs w:val="22"/>
        </w:rPr>
        <w:t>ошибка, обнаруженная в регистрах бухгалтерского учета за отчетный период, за который бухгалтерская (финансовая) отчетность в установленном порядке уже представлена, в зависимости от ее характера, отражается датой обнаружения ошибки дополнительной бухгалтерской записью, либо бухгалтерской записью, оформленной по способу "</w:t>
      </w:r>
      <w:proofErr w:type="gramStart"/>
      <w:r w:rsidRPr="000833D6">
        <w:rPr>
          <w:sz w:val="22"/>
          <w:szCs w:val="22"/>
        </w:rPr>
        <w:t>Красное</w:t>
      </w:r>
      <w:proofErr w:type="gramEnd"/>
      <w:r w:rsidRPr="000833D6">
        <w:rPr>
          <w:sz w:val="22"/>
          <w:szCs w:val="22"/>
        </w:rPr>
        <w:t xml:space="preserve"> </w:t>
      </w:r>
      <w:proofErr w:type="spellStart"/>
      <w:r w:rsidRPr="000833D6">
        <w:rPr>
          <w:sz w:val="22"/>
          <w:szCs w:val="22"/>
        </w:rPr>
        <w:t>сторно</w:t>
      </w:r>
      <w:proofErr w:type="spellEnd"/>
      <w:r w:rsidRPr="000833D6">
        <w:rPr>
          <w:sz w:val="22"/>
          <w:szCs w:val="22"/>
        </w:rPr>
        <w:t>", и (или) дополнительной бухгалтерской записью.</w:t>
      </w:r>
    </w:p>
    <w:p w:rsidR="004A01ED" w:rsidRPr="000833D6" w:rsidRDefault="004A01ED" w:rsidP="000833D6">
      <w:pPr>
        <w:tabs>
          <w:tab w:val="left" w:pos="0"/>
        </w:tabs>
        <w:spacing w:line="276" w:lineRule="auto"/>
        <w:ind w:left="851"/>
        <w:contextualSpacing/>
        <w:jc w:val="both"/>
        <w:rPr>
          <w:sz w:val="22"/>
          <w:szCs w:val="22"/>
        </w:rPr>
      </w:pPr>
    </w:p>
    <w:p w:rsidR="004A01ED" w:rsidRPr="000833D6" w:rsidRDefault="004A01ED" w:rsidP="000833D6">
      <w:pPr>
        <w:tabs>
          <w:tab w:val="left" w:pos="0"/>
        </w:tabs>
        <w:spacing w:line="276" w:lineRule="auto"/>
        <w:ind w:firstLine="284"/>
        <w:contextualSpacing/>
        <w:jc w:val="both"/>
        <w:rPr>
          <w:sz w:val="22"/>
          <w:szCs w:val="22"/>
        </w:rPr>
      </w:pPr>
      <w:r w:rsidRPr="000833D6">
        <w:rPr>
          <w:sz w:val="22"/>
          <w:szCs w:val="22"/>
        </w:rPr>
        <w:t>В Главной книге (ф.0504072) отражаются в хронологическом порядке записи по счетам бюджетного учета в порядке возрастания.</w:t>
      </w:r>
    </w:p>
    <w:p w:rsidR="004A01ED" w:rsidRPr="000833D6" w:rsidRDefault="004A01ED" w:rsidP="000833D6">
      <w:pPr>
        <w:tabs>
          <w:tab w:val="left" w:pos="0"/>
        </w:tabs>
        <w:spacing w:line="276" w:lineRule="auto"/>
        <w:ind w:firstLine="284"/>
        <w:contextualSpacing/>
        <w:jc w:val="both"/>
        <w:rPr>
          <w:sz w:val="22"/>
          <w:szCs w:val="22"/>
        </w:rPr>
      </w:pPr>
    </w:p>
    <w:p w:rsidR="004A01ED" w:rsidRPr="000833D6" w:rsidRDefault="004A01ED" w:rsidP="000833D6">
      <w:pPr>
        <w:tabs>
          <w:tab w:val="left" w:pos="0"/>
        </w:tabs>
        <w:spacing w:line="276" w:lineRule="auto"/>
        <w:ind w:firstLine="284"/>
        <w:contextualSpacing/>
        <w:jc w:val="both"/>
        <w:rPr>
          <w:sz w:val="22"/>
          <w:szCs w:val="22"/>
        </w:rPr>
      </w:pPr>
      <w:r w:rsidRPr="000833D6">
        <w:rPr>
          <w:sz w:val="22"/>
          <w:szCs w:val="22"/>
        </w:rPr>
        <w:t xml:space="preserve">В рамках комплексной автоматизации бухгалтерского учета информация об объектах учета формируется в базах данных используемого программного комплекса. Формирование регистров бухгалтерского учета осуществляется на бумажном носителе,  </w:t>
      </w:r>
      <w:r w:rsidRPr="000833D6">
        <w:rPr>
          <w:sz w:val="22"/>
          <w:szCs w:val="22"/>
          <w:highlight w:val="yellow"/>
        </w:rPr>
        <w:t>в виду отсутствии технической возможности  их хранения в виде</w:t>
      </w:r>
      <w:r w:rsidRPr="000833D6">
        <w:rPr>
          <w:sz w:val="22"/>
          <w:szCs w:val="22"/>
        </w:rPr>
        <w:t xml:space="preserve"> </w:t>
      </w:r>
      <w:r w:rsidRPr="000833D6">
        <w:rPr>
          <w:sz w:val="22"/>
          <w:szCs w:val="22"/>
          <w:highlight w:val="yellow"/>
        </w:rPr>
        <w:t>электронного регистра.</w:t>
      </w:r>
    </w:p>
    <w:p w:rsidR="004A01ED" w:rsidRPr="000833D6" w:rsidRDefault="004A01ED" w:rsidP="000833D6">
      <w:pPr>
        <w:tabs>
          <w:tab w:val="left" w:pos="0"/>
        </w:tabs>
        <w:spacing w:line="276" w:lineRule="auto"/>
        <w:ind w:firstLine="284"/>
        <w:contextualSpacing/>
        <w:jc w:val="both"/>
        <w:rPr>
          <w:sz w:val="22"/>
          <w:szCs w:val="22"/>
        </w:rPr>
      </w:pPr>
    </w:p>
    <w:p w:rsidR="004A01ED" w:rsidRPr="000833D6" w:rsidRDefault="004A01ED" w:rsidP="000833D6">
      <w:pPr>
        <w:tabs>
          <w:tab w:val="left" w:pos="0"/>
        </w:tabs>
        <w:spacing w:line="276" w:lineRule="auto"/>
        <w:ind w:firstLine="284"/>
        <w:contextualSpacing/>
        <w:jc w:val="both"/>
        <w:rPr>
          <w:sz w:val="22"/>
          <w:szCs w:val="22"/>
        </w:rPr>
      </w:pPr>
      <w:proofErr w:type="gramStart"/>
      <w:r w:rsidRPr="000833D6">
        <w:rPr>
          <w:sz w:val="22"/>
          <w:szCs w:val="22"/>
        </w:rPr>
        <w:t>Формирование регистров бухгалтерского учета на бумажном носителе, осуществляется с периодичностью, установленной в Приложении №6.5 настоящей учетной политики, но не реже периодичности, установленной для составления и представления субъектом учета бухгалтерской (финансовой) отчетности, формируемой на основании данных соответствующих регистров бухгалтерского учета.</w:t>
      </w:r>
      <w:proofErr w:type="gramEnd"/>
    </w:p>
    <w:p w:rsidR="004A01ED" w:rsidRPr="000833D6" w:rsidRDefault="004A01ED" w:rsidP="000833D6">
      <w:pPr>
        <w:tabs>
          <w:tab w:val="left" w:pos="0"/>
        </w:tabs>
        <w:spacing w:line="276" w:lineRule="auto"/>
        <w:ind w:firstLine="284"/>
        <w:contextualSpacing/>
        <w:jc w:val="both"/>
        <w:rPr>
          <w:sz w:val="22"/>
          <w:szCs w:val="22"/>
        </w:rPr>
      </w:pPr>
    </w:p>
    <w:p w:rsidR="004A01ED" w:rsidRPr="000833D6" w:rsidRDefault="004A01ED" w:rsidP="000833D6">
      <w:pPr>
        <w:tabs>
          <w:tab w:val="left" w:pos="0"/>
        </w:tabs>
        <w:spacing w:line="276" w:lineRule="auto"/>
        <w:ind w:firstLine="284"/>
        <w:contextualSpacing/>
        <w:jc w:val="both"/>
        <w:rPr>
          <w:sz w:val="22"/>
          <w:szCs w:val="22"/>
        </w:rPr>
      </w:pPr>
      <w:r w:rsidRPr="000833D6">
        <w:rPr>
          <w:sz w:val="22"/>
          <w:szCs w:val="22"/>
        </w:rPr>
        <w:t>При выведении регистров бухгалтерского учета на бумажные носители допускается отличие выходной формы документа от утвержденной формы документа при условии, что реквизиты и показатели выходной формы документа содержат обязательные реквизиты и показатели соответствующих регистров бухгалтерского учета.</w:t>
      </w:r>
    </w:p>
    <w:p w:rsidR="004A01ED" w:rsidRPr="00994972" w:rsidRDefault="004A01ED" w:rsidP="00994972">
      <w:pPr>
        <w:keepNext/>
        <w:tabs>
          <w:tab w:val="left" w:pos="0"/>
        </w:tabs>
        <w:spacing w:before="240" w:after="60"/>
        <w:ind w:firstLine="284"/>
        <w:outlineLvl w:val="3"/>
        <w:rPr>
          <w:rFonts w:ascii="Calibri" w:hAnsi="Calibri" w:cs="Calibri"/>
          <w:b/>
          <w:bCs/>
          <w:sz w:val="28"/>
          <w:szCs w:val="28"/>
        </w:rPr>
      </w:pPr>
      <w:bookmarkStart w:id="12" w:name="_3.6_Регистры_налогового"/>
      <w:bookmarkStart w:id="13" w:name="_3.6.Регистры_налогового_учета"/>
      <w:bookmarkStart w:id="14" w:name="_3.7_Инвентаризация_активов"/>
      <w:bookmarkEnd w:id="12"/>
      <w:bookmarkEnd w:id="13"/>
      <w:bookmarkEnd w:id="14"/>
      <w:r w:rsidRPr="00994972">
        <w:rPr>
          <w:rFonts w:ascii="Calibri" w:hAnsi="Calibri" w:cs="Calibri"/>
          <w:b/>
          <w:bCs/>
          <w:sz w:val="28"/>
          <w:szCs w:val="28"/>
        </w:rPr>
        <w:t>3.6 Регистры налогового учета</w:t>
      </w:r>
    </w:p>
    <w:p w:rsidR="004A01ED" w:rsidRPr="00994972" w:rsidRDefault="004A01ED" w:rsidP="00994972">
      <w:pPr>
        <w:tabs>
          <w:tab w:val="left" w:pos="0"/>
          <w:tab w:val="num" w:pos="567"/>
        </w:tabs>
        <w:spacing w:line="360" w:lineRule="auto"/>
        <w:ind w:firstLine="709"/>
        <w:contextualSpacing/>
        <w:jc w:val="both"/>
        <w:rPr>
          <w:b/>
          <w:color w:val="auto"/>
        </w:rPr>
      </w:pPr>
    </w:p>
    <w:p w:rsidR="004A01ED" w:rsidRPr="00994972" w:rsidRDefault="004A01ED" w:rsidP="00994972">
      <w:pPr>
        <w:tabs>
          <w:tab w:val="left" w:pos="0"/>
          <w:tab w:val="num" w:pos="567"/>
        </w:tabs>
        <w:spacing w:line="276" w:lineRule="auto"/>
        <w:ind w:firstLine="284"/>
        <w:contextualSpacing/>
        <w:jc w:val="both"/>
        <w:rPr>
          <w:sz w:val="22"/>
          <w:szCs w:val="22"/>
        </w:rPr>
      </w:pPr>
      <w:r w:rsidRPr="00994972">
        <w:rPr>
          <w:sz w:val="22"/>
          <w:szCs w:val="22"/>
        </w:rPr>
        <w:t>С целью ведения налогового учета сумм НДФЛ по доходам, выплачиваемым физическим лицам, по отношению к которым учреждение выступает в качестве налогового агента, учреждением применяется регистр налогового учета, форма которого приведена в Приложении №6.8.</w:t>
      </w:r>
    </w:p>
    <w:p w:rsidR="004A01ED" w:rsidRPr="00994972" w:rsidRDefault="004A01ED" w:rsidP="00994972">
      <w:pPr>
        <w:tabs>
          <w:tab w:val="left" w:pos="0"/>
          <w:tab w:val="num" w:pos="567"/>
        </w:tabs>
        <w:spacing w:line="276" w:lineRule="auto"/>
        <w:ind w:firstLine="284"/>
        <w:contextualSpacing/>
        <w:jc w:val="both"/>
        <w:rPr>
          <w:sz w:val="22"/>
          <w:szCs w:val="22"/>
        </w:rPr>
      </w:pPr>
    </w:p>
    <w:p w:rsidR="004A01ED" w:rsidRPr="007D7213" w:rsidRDefault="004A01ED" w:rsidP="007D7213">
      <w:pPr>
        <w:keepNext/>
        <w:tabs>
          <w:tab w:val="left" w:pos="0"/>
        </w:tabs>
        <w:spacing w:before="240" w:after="60"/>
        <w:ind w:firstLine="284"/>
        <w:outlineLvl w:val="3"/>
        <w:rPr>
          <w:rFonts w:ascii="Calibri" w:hAnsi="Calibri" w:cs="Calibri"/>
          <w:b/>
          <w:bCs/>
          <w:sz w:val="28"/>
          <w:szCs w:val="28"/>
        </w:rPr>
      </w:pPr>
      <w:bookmarkStart w:id="15" w:name="_3.7.Инвентаризация_активов_и"/>
      <w:bookmarkEnd w:id="15"/>
      <w:r w:rsidRPr="007D7213">
        <w:rPr>
          <w:rFonts w:ascii="Calibri" w:hAnsi="Calibri" w:cs="Calibri"/>
          <w:b/>
          <w:bCs/>
          <w:sz w:val="28"/>
          <w:szCs w:val="28"/>
        </w:rPr>
        <w:t>3.7 Инвентаризация активов и обязательств</w:t>
      </w:r>
    </w:p>
    <w:p w:rsidR="004A01ED" w:rsidRPr="007D7213" w:rsidRDefault="004A01ED" w:rsidP="007D7213">
      <w:pPr>
        <w:tabs>
          <w:tab w:val="left" w:pos="0"/>
          <w:tab w:val="num" w:pos="567"/>
        </w:tabs>
        <w:spacing w:line="360" w:lineRule="auto"/>
        <w:ind w:firstLine="709"/>
        <w:contextualSpacing/>
        <w:jc w:val="both"/>
      </w:pPr>
    </w:p>
    <w:p w:rsidR="004A01ED" w:rsidRPr="007D7213" w:rsidRDefault="004A01ED" w:rsidP="007D7213">
      <w:pPr>
        <w:tabs>
          <w:tab w:val="left" w:pos="0"/>
          <w:tab w:val="num" w:pos="1276"/>
        </w:tabs>
        <w:spacing w:line="276" w:lineRule="auto"/>
        <w:ind w:firstLine="284"/>
        <w:contextualSpacing/>
        <w:jc w:val="both"/>
        <w:rPr>
          <w:color w:val="auto"/>
          <w:sz w:val="22"/>
          <w:szCs w:val="22"/>
        </w:rPr>
      </w:pPr>
      <w:r w:rsidRPr="007D7213">
        <w:rPr>
          <w:color w:val="auto"/>
          <w:sz w:val="22"/>
          <w:szCs w:val="22"/>
        </w:rPr>
        <w:t>Порядок проведения инвентаризации в учреждении регламентируется приказом Минфина РФ от 13 июня 1995 г. № 49 «Об утверждении методических указаний по инвентаризации имущества и фина</w:t>
      </w:r>
      <w:r w:rsidR="00EB7BBD">
        <w:rPr>
          <w:color w:val="auto"/>
          <w:sz w:val="22"/>
          <w:szCs w:val="22"/>
        </w:rPr>
        <w:t>нсовых обязательств»</w:t>
      </w:r>
      <w:proofErr w:type="gramStart"/>
      <w:r w:rsidR="00EB7BBD">
        <w:rPr>
          <w:color w:val="auto"/>
          <w:sz w:val="22"/>
          <w:szCs w:val="22"/>
        </w:rPr>
        <w:t xml:space="preserve"> </w:t>
      </w:r>
      <w:r w:rsidRPr="007D7213">
        <w:rPr>
          <w:color w:val="auto"/>
          <w:sz w:val="22"/>
          <w:szCs w:val="22"/>
        </w:rPr>
        <w:t>.</w:t>
      </w:r>
      <w:proofErr w:type="gramEnd"/>
    </w:p>
    <w:p w:rsidR="004A01ED" w:rsidRPr="007D7213" w:rsidRDefault="004A01ED" w:rsidP="007D7213">
      <w:pPr>
        <w:tabs>
          <w:tab w:val="left" w:pos="0"/>
          <w:tab w:val="num" w:pos="1276"/>
        </w:tabs>
        <w:spacing w:line="276" w:lineRule="auto"/>
        <w:ind w:firstLine="284"/>
        <w:contextualSpacing/>
        <w:jc w:val="both"/>
        <w:rPr>
          <w:color w:val="auto"/>
          <w:sz w:val="22"/>
          <w:szCs w:val="22"/>
        </w:rPr>
      </w:pPr>
    </w:p>
    <w:p w:rsidR="004A01ED" w:rsidRPr="007D7213" w:rsidRDefault="004A01ED" w:rsidP="007D7213">
      <w:pPr>
        <w:tabs>
          <w:tab w:val="left" w:pos="0"/>
          <w:tab w:val="num" w:pos="1276"/>
        </w:tabs>
        <w:spacing w:line="276" w:lineRule="auto"/>
        <w:ind w:firstLine="284"/>
        <w:contextualSpacing/>
        <w:jc w:val="both"/>
        <w:rPr>
          <w:color w:val="auto"/>
          <w:sz w:val="22"/>
          <w:szCs w:val="22"/>
        </w:rPr>
      </w:pPr>
      <w:r w:rsidRPr="007D7213">
        <w:rPr>
          <w:color w:val="auto"/>
          <w:sz w:val="22"/>
          <w:szCs w:val="22"/>
        </w:rPr>
        <w:t xml:space="preserve">Количество инвентаризаций в отчетном году, даты их проведения, перечень имущества и обязательств, проверяемых при каждой из них, устанавливаются приказом (распоряжением) руководителя учреждения, за исключением случаев, когда инвентаризация обязательна. </w:t>
      </w:r>
      <w:r>
        <w:rPr>
          <w:color w:val="auto"/>
          <w:sz w:val="22"/>
          <w:szCs w:val="22"/>
        </w:rPr>
        <w:t xml:space="preserve">                                      </w:t>
      </w:r>
    </w:p>
    <w:p w:rsidR="004A01ED" w:rsidRPr="007D7213" w:rsidRDefault="004A01ED" w:rsidP="007D7213">
      <w:pPr>
        <w:tabs>
          <w:tab w:val="left" w:pos="0"/>
          <w:tab w:val="num" w:pos="1276"/>
        </w:tabs>
        <w:spacing w:line="276" w:lineRule="auto"/>
        <w:ind w:firstLine="284"/>
        <w:contextualSpacing/>
        <w:jc w:val="both"/>
        <w:rPr>
          <w:color w:val="auto"/>
          <w:sz w:val="22"/>
          <w:szCs w:val="22"/>
        </w:rPr>
      </w:pPr>
    </w:p>
    <w:p w:rsidR="004A01ED" w:rsidRPr="007D7213" w:rsidRDefault="004A01ED" w:rsidP="007D7213">
      <w:pPr>
        <w:tabs>
          <w:tab w:val="left" w:pos="0"/>
          <w:tab w:val="num" w:pos="1276"/>
        </w:tabs>
        <w:spacing w:line="276" w:lineRule="auto"/>
        <w:ind w:firstLine="284"/>
        <w:contextualSpacing/>
        <w:jc w:val="both"/>
        <w:rPr>
          <w:color w:val="auto"/>
          <w:sz w:val="22"/>
          <w:szCs w:val="22"/>
        </w:rPr>
      </w:pPr>
      <w:r w:rsidRPr="007D7213">
        <w:rPr>
          <w:color w:val="auto"/>
          <w:sz w:val="22"/>
          <w:szCs w:val="22"/>
        </w:rPr>
        <w:t>Проведение инвентаризаций обязательно:</w:t>
      </w:r>
    </w:p>
    <w:p w:rsidR="004A01ED" w:rsidRPr="007D7213" w:rsidRDefault="004A01ED" w:rsidP="007609C6">
      <w:pPr>
        <w:numPr>
          <w:ilvl w:val="0"/>
          <w:numId w:val="20"/>
        </w:numPr>
        <w:tabs>
          <w:tab w:val="left" w:pos="0"/>
        </w:tabs>
        <w:spacing w:line="276" w:lineRule="auto"/>
        <w:ind w:left="851" w:hanging="284"/>
        <w:contextualSpacing/>
        <w:jc w:val="both"/>
        <w:rPr>
          <w:color w:val="auto"/>
          <w:sz w:val="22"/>
          <w:szCs w:val="22"/>
        </w:rPr>
      </w:pPr>
      <w:r w:rsidRPr="007D7213">
        <w:rPr>
          <w:color w:val="auto"/>
          <w:sz w:val="22"/>
          <w:szCs w:val="22"/>
        </w:rPr>
        <w:t>при передаче имущества организации в аренду, выкупе, продаже, а также в случаях, предусмотренных законодательством при преобразовании государственного или муниципального унитарного предприятия;</w:t>
      </w:r>
    </w:p>
    <w:p w:rsidR="004A01ED" w:rsidRPr="007D7213" w:rsidRDefault="004A01ED" w:rsidP="007609C6">
      <w:pPr>
        <w:numPr>
          <w:ilvl w:val="0"/>
          <w:numId w:val="20"/>
        </w:numPr>
        <w:tabs>
          <w:tab w:val="left" w:pos="0"/>
        </w:tabs>
        <w:spacing w:line="276" w:lineRule="auto"/>
        <w:ind w:left="851" w:hanging="284"/>
        <w:contextualSpacing/>
        <w:jc w:val="both"/>
        <w:rPr>
          <w:color w:val="auto"/>
          <w:sz w:val="22"/>
          <w:szCs w:val="22"/>
        </w:rPr>
      </w:pPr>
      <w:r w:rsidRPr="007D7213">
        <w:rPr>
          <w:color w:val="auto"/>
          <w:sz w:val="22"/>
          <w:szCs w:val="22"/>
        </w:rPr>
        <w:t>перед составлением годовой бухгалтерской отчетности, кроме имущества, инвентаризация которого проводилась не ранее 1 октября отчетного года. Инвентаризация основных средств может проводиться один раз в три года, а библиотечных фондов - один раз в пять лет;</w:t>
      </w:r>
    </w:p>
    <w:p w:rsidR="004A01ED" w:rsidRPr="007D7213" w:rsidRDefault="004A01ED" w:rsidP="007609C6">
      <w:pPr>
        <w:numPr>
          <w:ilvl w:val="0"/>
          <w:numId w:val="20"/>
        </w:numPr>
        <w:tabs>
          <w:tab w:val="left" w:pos="0"/>
        </w:tabs>
        <w:spacing w:line="276" w:lineRule="auto"/>
        <w:ind w:left="851" w:hanging="284"/>
        <w:contextualSpacing/>
        <w:jc w:val="both"/>
        <w:rPr>
          <w:color w:val="auto"/>
          <w:sz w:val="22"/>
          <w:szCs w:val="22"/>
        </w:rPr>
      </w:pPr>
      <w:r w:rsidRPr="007D7213">
        <w:rPr>
          <w:color w:val="auto"/>
          <w:sz w:val="22"/>
          <w:szCs w:val="22"/>
        </w:rPr>
        <w:t>при смене материально ответственных лиц (на день приемки - передачи дел);</w:t>
      </w:r>
    </w:p>
    <w:p w:rsidR="004A01ED" w:rsidRPr="007D7213" w:rsidRDefault="004A01ED" w:rsidP="007609C6">
      <w:pPr>
        <w:numPr>
          <w:ilvl w:val="0"/>
          <w:numId w:val="20"/>
        </w:numPr>
        <w:tabs>
          <w:tab w:val="left" w:pos="0"/>
        </w:tabs>
        <w:spacing w:line="276" w:lineRule="auto"/>
        <w:ind w:left="851" w:hanging="284"/>
        <w:contextualSpacing/>
        <w:jc w:val="both"/>
        <w:rPr>
          <w:color w:val="auto"/>
          <w:sz w:val="22"/>
          <w:szCs w:val="22"/>
        </w:rPr>
      </w:pPr>
      <w:r w:rsidRPr="007D7213">
        <w:rPr>
          <w:color w:val="auto"/>
          <w:sz w:val="22"/>
          <w:szCs w:val="22"/>
        </w:rPr>
        <w:t>при установлении фактов хищений или злоупотреблений, а также порчи ценностей;</w:t>
      </w:r>
    </w:p>
    <w:p w:rsidR="004A01ED" w:rsidRPr="007D7213" w:rsidRDefault="004A01ED" w:rsidP="007609C6">
      <w:pPr>
        <w:numPr>
          <w:ilvl w:val="0"/>
          <w:numId w:val="20"/>
        </w:numPr>
        <w:tabs>
          <w:tab w:val="left" w:pos="0"/>
        </w:tabs>
        <w:spacing w:line="276" w:lineRule="auto"/>
        <w:ind w:left="851" w:hanging="284"/>
        <w:contextualSpacing/>
        <w:jc w:val="both"/>
        <w:rPr>
          <w:color w:val="auto"/>
          <w:sz w:val="22"/>
          <w:szCs w:val="22"/>
        </w:rPr>
      </w:pPr>
      <w:r w:rsidRPr="007D7213">
        <w:rPr>
          <w:color w:val="auto"/>
          <w:sz w:val="22"/>
          <w:szCs w:val="22"/>
        </w:rPr>
        <w:t>в случае стихийных бедствий, пожара, аварий или других чрезвычайных ситуаций, вызванных экстремальными условиями;</w:t>
      </w:r>
    </w:p>
    <w:p w:rsidR="004A01ED" w:rsidRPr="007D7213" w:rsidRDefault="004A01ED" w:rsidP="007609C6">
      <w:pPr>
        <w:numPr>
          <w:ilvl w:val="0"/>
          <w:numId w:val="20"/>
        </w:numPr>
        <w:tabs>
          <w:tab w:val="left" w:pos="0"/>
        </w:tabs>
        <w:spacing w:line="276" w:lineRule="auto"/>
        <w:ind w:left="851" w:hanging="284"/>
        <w:contextualSpacing/>
        <w:jc w:val="both"/>
        <w:rPr>
          <w:color w:val="auto"/>
          <w:sz w:val="22"/>
          <w:szCs w:val="22"/>
        </w:rPr>
      </w:pPr>
      <w:r w:rsidRPr="007D7213">
        <w:rPr>
          <w:color w:val="auto"/>
          <w:sz w:val="22"/>
          <w:szCs w:val="22"/>
        </w:rPr>
        <w:t>при ликвидации (реорганизации) организации перед составлением ликвидационного (разделительного) баланса и в других случаях, предусматриваемых законодательством Российской Федерации или нормативными актами Министерства финансов Российской Федерации.</w:t>
      </w:r>
    </w:p>
    <w:p w:rsidR="004A01ED" w:rsidRPr="007D7213" w:rsidRDefault="004A01ED" w:rsidP="007D7213">
      <w:pPr>
        <w:tabs>
          <w:tab w:val="left" w:pos="0"/>
        </w:tabs>
        <w:spacing w:line="276" w:lineRule="auto"/>
        <w:ind w:left="851"/>
        <w:contextualSpacing/>
        <w:jc w:val="both"/>
        <w:rPr>
          <w:color w:val="auto"/>
          <w:sz w:val="22"/>
          <w:szCs w:val="22"/>
        </w:rPr>
      </w:pPr>
    </w:p>
    <w:p w:rsidR="004A01ED" w:rsidRPr="007D7213" w:rsidRDefault="004A01ED" w:rsidP="007D7213">
      <w:pPr>
        <w:tabs>
          <w:tab w:val="left" w:pos="0"/>
          <w:tab w:val="num" w:pos="1276"/>
        </w:tabs>
        <w:spacing w:line="276" w:lineRule="auto"/>
        <w:ind w:firstLine="284"/>
        <w:contextualSpacing/>
        <w:jc w:val="both"/>
        <w:rPr>
          <w:color w:val="auto"/>
          <w:sz w:val="22"/>
          <w:szCs w:val="22"/>
        </w:rPr>
      </w:pPr>
      <w:r w:rsidRPr="007D7213">
        <w:rPr>
          <w:color w:val="auto"/>
          <w:sz w:val="22"/>
          <w:szCs w:val="22"/>
        </w:rPr>
        <w:t xml:space="preserve">Для проведения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w:t>
      </w:r>
      <w:r w:rsidRPr="007D7213">
        <w:rPr>
          <w:color w:val="auto"/>
          <w:sz w:val="22"/>
          <w:szCs w:val="22"/>
        </w:rPr>
        <w:lastRenderedPageBreak/>
        <w:t xml:space="preserve">может быть инициировано проведение внеплановой инвентаризации. Для этого оформляется отдельный приказ </w:t>
      </w:r>
      <w:r w:rsidRPr="007D7213">
        <w:rPr>
          <w:color w:val="auto"/>
          <w:sz w:val="22"/>
          <w:szCs w:val="22"/>
          <w:highlight w:val="yellow"/>
        </w:rPr>
        <w:t>руководителя.</w:t>
      </w:r>
      <w:r w:rsidRPr="007D7213">
        <w:rPr>
          <w:color w:val="auto"/>
          <w:sz w:val="22"/>
          <w:szCs w:val="22"/>
        </w:rPr>
        <w:t xml:space="preserve"> </w:t>
      </w:r>
    </w:p>
    <w:p w:rsidR="004A01ED" w:rsidRPr="007D7213" w:rsidRDefault="004A01ED" w:rsidP="007D7213">
      <w:pPr>
        <w:tabs>
          <w:tab w:val="left" w:pos="0"/>
          <w:tab w:val="num" w:pos="1276"/>
        </w:tabs>
        <w:spacing w:line="276" w:lineRule="auto"/>
        <w:ind w:firstLine="284"/>
        <w:contextualSpacing/>
        <w:jc w:val="both"/>
        <w:rPr>
          <w:color w:val="auto"/>
          <w:sz w:val="22"/>
          <w:szCs w:val="22"/>
          <w:shd w:val="clear" w:color="auto" w:fill="FFFF00"/>
        </w:rPr>
      </w:pPr>
    </w:p>
    <w:p w:rsidR="004A01ED" w:rsidRPr="007D7213" w:rsidRDefault="004A01ED" w:rsidP="007D7213">
      <w:pPr>
        <w:tabs>
          <w:tab w:val="left" w:pos="0"/>
          <w:tab w:val="num" w:pos="1276"/>
        </w:tabs>
        <w:spacing w:line="276" w:lineRule="auto"/>
        <w:ind w:firstLine="284"/>
        <w:contextualSpacing/>
        <w:jc w:val="both"/>
        <w:rPr>
          <w:color w:val="auto"/>
          <w:sz w:val="22"/>
          <w:szCs w:val="22"/>
        </w:rPr>
      </w:pPr>
      <w:r w:rsidRPr="007D7213">
        <w:rPr>
          <w:color w:val="auto"/>
          <w:sz w:val="22"/>
          <w:szCs w:val="22"/>
        </w:rPr>
        <w:t>Количество инвентаризаций в отчетном году, сроки их проведения, а также перечень имущества и финансовых обязательств, проверяемых при каждой из них, кроме случаев, когда проведение инвентаризации обязательно, установлены в Приложении № 6.9.</w:t>
      </w:r>
    </w:p>
    <w:p w:rsidR="004A01ED" w:rsidRPr="007D7213" w:rsidRDefault="004A01ED" w:rsidP="007D7213">
      <w:pPr>
        <w:tabs>
          <w:tab w:val="left" w:pos="0"/>
          <w:tab w:val="num" w:pos="1276"/>
        </w:tabs>
        <w:spacing w:line="276" w:lineRule="auto"/>
        <w:ind w:firstLine="284"/>
        <w:contextualSpacing/>
        <w:jc w:val="both"/>
        <w:rPr>
          <w:color w:val="auto"/>
          <w:sz w:val="22"/>
          <w:szCs w:val="22"/>
          <w:shd w:val="clear" w:color="auto" w:fill="FFFF00"/>
        </w:rPr>
      </w:pPr>
    </w:p>
    <w:p w:rsidR="004A01ED" w:rsidRPr="007D7213" w:rsidRDefault="004A01ED" w:rsidP="007D7213">
      <w:pPr>
        <w:tabs>
          <w:tab w:val="left" w:pos="0"/>
          <w:tab w:val="num" w:pos="1276"/>
        </w:tabs>
        <w:spacing w:after="195" w:line="276" w:lineRule="auto"/>
        <w:ind w:firstLine="284"/>
        <w:contextualSpacing/>
        <w:jc w:val="both"/>
        <w:rPr>
          <w:color w:val="auto"/>
          <w:sz w:val="22"/>
          <w:szCs w:val="22"/>
        </w:rPr>
      </w:pPr>
      <w:r w:rsidRPr="007D7213">
        <w:rPr>
          <w:color w:val="auto"/>
          <w:sz w:val="22"/>
          <w:szCs w:val="22"/>
        </w:rPr>
        <w:t xml:space="preserve">Состав постоянно действующей комиссии для проведения инвентаризации </w:t>
      </w:r>
      <w:r>
        <w:rPr>
          <w:color w:val="auto"/>
          <w:sz w:val="22"/>
          <w:szCs w:val="22"/>
        </w:rPr>
        <w:t xml:space="preserve">(далее – Комиссия) </w:t>
      </w:r>
      <w:r w:rsidRPr="007D7213">
        <w:rPr>
          <w:color w:val="auto"/>
          <w:sz w:val="22"/>
          <w:szCs w:val="22"/>
        </w:rPr>
        <w:t>утвержден Приложением № 6.10 «Состав постоянно действующей комиссии для проведения инвентаризации».</w:t>
      </w:r>
    </w:p>
    <w:p w:rsidR="004A01ED" w:rsidRPr="007D7213" w:rsidRDefault="004A01ED" w:rsidP="007D7213">
      <w:pPr>
        <w:tabs>
          <w:tab w:val="left" w:pos="0"/>
          <w:tab w:val="num" w:pos="1276"/>
        </w:tabs>
        <w:spacing w:after="195" w:line="276" w:lineRule="auto"/>
        <w:ind w:firstLine="284"/>
        <w:contextualSpacing/>
        <w:jc w:val="both"/>
        <w:rPr>
          <w:color w:val="auto"/>
          <w:sz w:val="22"/>
          <w:szCs w:val="22"/>
        </w:rPr>
      </w:pPr>
    </w:p>
    <w:p w:rsidR="004A01ED" w:rsidRDefault="004A01ED" w:rsidP="007D7213">
      <w:pPr>
        <w:tabs>
          <w:tab w:val="left" w:pos="0"/>
          <w:tab w:val="num" w:pos="1276"/>
        </w:tabs>
        <w:spacing w:after="195" w:line="276" w:lineRule="auto"/>
        <w:ind w:firstLine="284"/>
        <w:contextualSpacing/>
        <w:jc w:val="both"/>
        <w:rPr>
          <w:color w:val="auto"/>
          <w:sz w:val="22"/>
          <w:szCs w:val="22"/>
        </w:rPr>
      </w:pPr>
      <w:r w:rsidRPr="007D7213">
        <w:rPr>
          <w:color w:val="auto"/>
          <w:sz w:val="22"/>
          <w:szCs w:val="22"/>
        </w:rPr>
        <w:t>Внезапную проверку кассы осуществляет комиссия в составе, утвержденном Приложением № 6.11 «Состав комиссии, осуществляющей внезапную проверку кассы».</w:t>
      </w:r>
    </w:p>
    <w:p w:rsidR="004A01ED" w:rsidRDefault="004A01ED" w:rsidP="007D7213">
      <w:pPr>
        <w:tabs>
          <w:tab w:val="left" w:pos="0"/>
          <w:tab w:val="num" w:pos="1276"/>
        </w:tabs>
        <w:spacing w:after="195" w:line="276" w:lineRule="auto"/>
        <w:ind w:firstLine="284"/>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Pr>
          <w:color w:val="auto"/>
          <w:sz w:val="22"/>
          <w:szCs w:val="22"/>
        </w:rPr>
        <w:t>О</w:t>
      </w:r>
      <w:r w:rsidRPr="00EF3CAA">
        <w:rPr>
          <w:color w:val="auto"/>
          <w:sz w:val="22"/>
          <w:szCs w:val="22"/>
        </w:rPr>
        <w:t>собенности проведения инвентаризации </w:t>
      </w:r>
      <w:r w:rsidRPr="00EF3CAA">
        <w:rPr>
          <w:bCs/>
          <w:color w:val="auto"/>
          <w:sz w:val="22"/>
          <w:szCs w:val="22"/>
        </w:rPr>
        <w:t>отдельных видов имущества и обязательств</w:t>
      </w:r>
      <w:r w:rsidRPr="00EF3CAA">
        <w:rPr>
          <w:color w:val="auto"/>
          <w:sz w:val="22"/>
          <w:szCs w:val="22"/>
        </w:rPr>
        <w:t>.</w:t>
      </w:r>
      <w:r>
        <w:rPr>
          <w:color w:val="auto"/>
          <w:sz w:val="22"/>
          <w:szCs w:val="22"/>
        </w:rPr>
        <w:t xml:space="preserve"> </w:t>
      </w:r>
      <w:bookmarkStart w:id="16" w:name="_toc182878887"/>
    </w:p>
    <w:p w:rsidR="004A01ED" w:rsidRDefault="004A01ED" w:rsidP="00EF3CAA">
      <w:pPr>
        <w:tabs>
          <w:tab w:val="left" w:pos="0"/>
          <w:tab w:val="num" w:pos="1276"/>
        </w:tabs>
        <w:spacing w:after="195" w:line="276" w:lineRule="auto"/>
        <w:ind w:firstLine="284"/>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b/>
          <w:bCs/>
          <w:i/>
          <w:iCs/>
          <w:color w:val="auto"/>
          <w:sz w:val="22"/>
          <w:szCs w:val="22"/>
        </w:rPr>
      </w:pPr>
      <w:r w:rsidRPr="00EF3CAA">
        <w:rPr>
          <w:b/>
          <w:bCs/>
          <w:i/>
          <w:iCs/>
          <w:color w:val="auto"/>
          <w:sz w:val="22"/>
          <w:szCs w:val="22"/>
        </w:rPr>
        <w:t>Инвентаризация основных средств</w:t>
      </w:r>
      <w:bookmarkEnd w:id="16"/>
    </w:p>
    <w:p w:rsidR="004A01ED" w:rsidRPr="00EF3CAA" w:rsidRDefault="004A01ED" w:rsidP="00EF3CAA">
      <w:pPr>
        <w:tabs>
          <w:tab w:val="left" w:pos="0"/>
          <w:tab w:val="num" w:pos="1276"/>
        </w:tabs>
        <w:spacing w:after="195" w:line="276" w:lineRule="auto"/>
        <w:ind w:firstLine="284"/>
        <w:contextualSpacing/>
        <w:jc w:val="both"/>
        <w:rPr>
          <w:b/>
          <w:bCs/>
          <w:i/>
          <w:iCs/>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При инвентаризации зданий, сооружений и другой недвижимости комиссия проверяет наличие документов, подтверждающих государственную регистрацию указанных объектов.</w:t>
      </w:r>
    </w:p>
    <w:p w:rsidR="004A01ED" w:rsidRDefault="004A01ED" w:rsidP="00EF3CAA">
      <w:pPr>
        <w:tabs>
          <w:tab w:val="left" w:pos="0"/>
          <w:tab w:val="num" w:pos="1276"/>
        </w:tabs>
        <w:spacing w:after="195" w:line="276" w:lineRule="auto"/>
        <w:ind w:firstLine="284"/>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При выявлении объектов, не принятых на учет, комиссия включ</w:t>
      </w:r>
      <w:r>
        <w:rPr>
          <w:color w:val="auto"/>
          <w:sz w:val="22"/>
          <w:szCs w:val="22"/>
        </w:rPr>
        <w:t>ает</w:t>
      </w:r>
      <w:r w:rsidRPr="00EF3CAA">
        <w:rPr>
          <w:color w:val="auto"/>
          <w:sz w:val="22"/>
          <w:szCs w:val="22"/>
        </w:rPr>
        <w:t xml:space="preserve"> в опись недостающие объекты.</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 xml:space="preserve">Однотипные предметы хозяйственного инвентаря, инструменты, станки и т.д. одинаковой стоимости, поступившие одновременно в одно из структурных подразделений </w:t>
      </w:r>
      <w:r>
        <w:rPr>
          <w:color w:val="auto"/>
          <w:sz w:val="22"/>
          <w:szCs w:val="22"/>
        </w:rPr>
        <w:t>Учреждения</w:t>
      </w:r>
      <w:r w:rsidRPr="00EF3CAA">
        <w:rPr>
          <w:color w:val="auto"/>
          <w:sz w:val="22"/>
          <w:szCs w:val="22"/>
        </w:rPr>
        <w:t>, имеющих одно и то же производственно - хозяйственное назначение, техническую характеристику и учитываемые на типовой инвентарной карточке группового учета, в описях проводятся по наименованиям с указанием количества этих предметов.</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На основные средства, не пригодные к эксплуатации и не подлежащие восстановлению, составля</w:t>
      </w:r>
      <w:r>
        <w:rPr>
          <w:color w:val="auto"/>
          <w:sz w:val="22"/>
          <w:szCs w:val="22"/>
        </w:rPr>
        <w:t>ется</w:t>
      </w:r>
      <w:r w:rsidRPr="00EF3CAA">
        <w:rPr>
          <w:color w:val="auto"/>
          <w:sz w:val="22"/>
          <w:szCs w:val="22"/>
        </w:rPr>
        <w:t xml:space="preserve"> отдельн</w:t>
      </w:r>
      <w:r>
        <w:rPr>
          <w:color w:val="auto"/>
          <w:sz w:val="22"/>
          <w:szCs w:val="22"/>
        </w:rPr>
        <w:t>ая</w:t>
      </w:r>
      <w:r w:rsidRPr="00EF3CAA">
        <w:rPr>
          <w:color w:val="auto"/>
          <w:sz w:val="22"/>
          <w:szCs w:val="22"/>
        </w:rPr>
        <w:t xml:space="preserve"> опись с указанием времени ввода в эксплуатацию и причин, приведших эти объекты к непригодности (порча, полный износ и т.п.).</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Инвентаризация основных средств, находящихся в пути или на складах других организаций, заключается в проверке обоснованности числящихся сумм на счетах бухгалтерского учета.</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Pr="00EF3CAA" w:rsidRDefault="004A01ED" w:rsidP="00EF3CAA">
      <w:pPr>
        <w:tabs>
          <w:tab w:val="left" w:pos="0"/>
          <w:tab w:val="num" w:pos="1276"/>
        </w:tabs>
        <w:spacing w:after="195" w:line="276" w:lineRule="auto"/>
        <w:ind w:firstLine="284"/>
        <w:contextualSpacing/>
        <w:jc w:val="both"/>
        <w:rPr>
          <w:color w:val="auto"/>
          <w:sz w:val="22"/>
          <w:szCs w:val="22"/>
          <w:highlight w:val="yellow"/>
        </w:rPr>
      </w:pPr>
      <w:r w:rsidRPr="00EF3CAA">
        <w:rPr>
          <w:color w:val="auto"/>
          <w:sz w:val="22"/>
          <w:szCs w:val="22"/>
          <w:highlight w:val="yellow"/>
        </w:rPr>
        <w:t>Стоимость основных средств, не находящихся в момент инвентаризации в подотчете материально ответственных лиц, подтверждается надлежаще оформленными документами:</w:t>
      </w:r>
    </w:p>
    <w:p w:rsidR="004A01ED" w:rsidRPr="00EF3CAA" w:rsidRDefault="004A01ED" w:rsidP="007609C6">
      <w:pPr>
        <w:numPr>
          <w:ilvl w:val="0"/>
          <w:numId w:val="27"/>
        </w:numPr>
        <w:tabs>
          <w:tab w:val="clear" w:pos="720"/>
          <w:tab w:val="left" w:pos="0"/>
          <w:tab w:val="num" w:pos="851"/>
          <w:tab w:val="num" w:pos="1276"/>
        </w:tabs>
        <w:spacing w:after="195" w:line="276" w:lineRule="auto"/>
        <w:ind w:left="851" w:hanging="284"/>
        <w:contextualSpacing/>
        <w:jc w:val="both"/>
        <w:rPr>
          <w:color w:val="auto"/>
          <w:sz w:val="22"/>
          <w:szCs w:val="22"/>
          <w:highlight w:val="yellow"/>
        </w:rPr>
      </w:pPr>
      <w:r w:rsidRPr="00EF3CAA">
        <w:rPr>
          <w:color w:val="auto"/>
          <w:sz w:val="22"/>
          <w:szCs w:val="22"/>
          <w:highlight w:val="yellow"/>
        </w:rPr>
        <w:t>по основным средствам в пути – расчетными документами поставщиков;</w:t>
      </w:r>
    </w:p>
    <w:p w:rsidR="004A01ED" w:rsidRPr="00EF3CAA" w:rsidRDefault="004A01ED" w:rsidP="007609C6">
      <w:pPr>
        <w:numPr>
          <w:ilvl w:val="0"/>
          <w:numId w:val="27"/>
        </w:numPr>
        <w:tabs>
          <w:tab w:val="clear" w:pos="720"/>
          <w:tab w:val="left" w:pos="0"/>
          <w:tab w:val="num" w:pos="851"/>
          <w:tab w:val="num" w:pos="1276"/>
        </w:tabs>
        <w:spacing w:after="195" w:line="276" w:lineRule="auto"/>
        <w:ind w:left="851" w:hanging="284"/>
        <w:contextualSpacing/>
        <w:jc w:val="both"/>
        <w:rPr>
          <w:color w:val="auto"/>
          <w:sz w:val="22"/>
          <w:szCs w:val="22"/>
          <w:highlight w:val="yellow"/>
        </w:rPr>
      </w:pPr>
      <w:r w:rsidRPr="00EF3CAA">
        <w:rPr>
          <w:color w:val="auto"/>
          <w:sz w:val="22"/>
          <w:szCs w:val="22"/>
          <w:highlight w:val="yellow"/>
        </w:rPr>
        <w:t>по основным средствам, находящимся у других организаций – договоры аренды, передачи в безвозмездное пользование, акты приемки-передачи объектов.</w:t>
      </w:r>
    </w:p>
    <w:p w:rsidR="004A01ED" w:rsidRPr="00EF3CAA" w:rsidRDefault="004A01ED" w:rsidP="00EF3CAA">
      <w:pPr>
        <w:tabs>
          <w:tab w:val="left" w:pos="0"/>
          <w:tab w:val="num" w:pos="1276"/>
        </w:tabs>
        <w:spacing w:after="195" w:line="276" w:lineRule="auto"/>
        <w:ind w:firstLine="284"/>
        <w:contextualSpacing/>
        <w:jc w:val="both"/>
        <w:rPr>
          <w:color w:val="auto"/>
          <w:sz w:val="22"/>
          <w:szCs w:val="22"/>
          <w:highlight w:val="yellow"/>
        </w:rPr>
      </w:pPr>
      <w:r w:rsidRPr="00EF3CAA">
        <w:rPr>
          <w:color w:val="auto"/>
          <w:sz w:val="22"/>
          <w:szCs w:val="22"/>
          <w:highlight w:val="yellow"/>
        </w:rPr>
        <w:t>Одновременно с инвентаризацией собственных основных сре</w:t>
      </w:r>
      <w:proofErr w:type="gramStart"/>
      <w:r w:rsidRPr="00EF3CAA">
        <w:rPr>
          <w:color w:val="auto"/>
          <w:sz w:val="22"/>
          <w:szCs w:val="22"/>
          <w:highlight w:val="yellow"/>
        </w:rPr>
        <w:t>дств пр</w:t>
      </w:r>
      <w:proofErr w:type="gramEnd"/>
      <w:r w:rsidRPr="00EF3CAA">
        <w:rPr>
          <w:color w:val="auto"/>
          <w:sz w:val="22"/>
          <w:szCs w:val="22"/>
          <w:highlight w:val="yellow"/>
        </w:rPr>
        <w:t>оверяются основные средства, принятые от сторонних организаций по договору в аренду, договору в безвозмездное пользование.</w:t>
      </w:r>
    </w:p>
    <w:p w:rsidR="004A01ED" w:rsidRPr="00EF3CAA" w:rsidRDefault="004A01ED" w:rsidP="00EF3CAA">
      <w:pPr>
        <w:tabs>
          <w:tab w:val="left" w:pos="0"/>
          <w:tab w:val="num" w:pos="1276"/>
        </w:tabs>
        <w:spacing w:after="195" w:line="276" w:lineRule="auto"/>
        <w:ind w:firstLine="284"/>
        <w:contextualSpacing/>
        <w:jc w:val="both"/>
        <w:rPr>
          <w:color w:val="auto"/>
          <w:sz w:val="22"/>
          <w:szCs w:val="22"/>
          <w:highlight w:val="yellow"/>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highlight w:val="yellow"/>
        </w:rPr>
        <w:t>По указанным объектам составляется отдельная опись.</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Таким образом, в процессе проведения инвентаризации основных средств перед сос</w:t>
      </w:r>
      <w:r w:rsidR="00B673B0">
        <w:rPr>
          <w:color w:val="auto"/>
          <w:sz w:val="22"/>
          <w:szCs w:val="22"/>
        </w:rPr>
        <w:t xml:space="preserve">тавлением годовой отчетности </w:t>
      </w:r>
      <w:r w:rsidRPr="00EF3CAA">
        <w:rPr>
          <w:color w:val="auto"/>
          <w:sz w:val="22"/>
          <w:szCs w:val="22"/>
        </w:rPr>
        <w:t xml:space="preserve"> обеспечи</w:t>
      </w:r>
      <w:r>
        <w:rPr>
          <w:color w:val="auto"/>
          <w:sz w:val="22"/>
          <w:szCs w:val="22"/>
        </w:rPr>
        <w:t>вается</w:t>
      </w:r>
      <w:r w:rsidRPr="00EF3CAA">
        <w:rPr>
          <w:color w:val="auto"/>
          <w:sz w:val="22"/>
          <w:szCs w:val="22"/>
        </w:rPr>
        <w:t xml:space="preserve"> выполнение следующих задач:</w:t>
      </w:r>
    </w:p>
    <w:p w:rsidR="004A01ED" w:rsidRPr="00EF3CAA" w:rsidRDefault="004A01ED" w:rsidP="007609C6">
      <w:pPr>
        <w:numPr>
          <w:ilvl w:val="0"/>
          <w:numId w:val="26"/>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lastRenderedPageBreak/>
        <w:t>проверка наличия и состояния инвентарных карточек, инвентарных списков, описей и других регистров бюджетного учета;</w:t>
      </w:r>
    </w:p>
    <w:p w:rsidR="004A01ED" w:rsidRPr="00EF3CAA" w:rsidRDefault="004A01ED" w:rsidP="007609C6">
      <w:pPr>
        <w:numPr>
          <w:ilvl w:val="0"/>
          <w:numId w:val="26"/>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выявление фактического наличия объектов основных средств и определение комплектности, технического состояния, степени использования по назначению объектов основных средств;</w:t>
      </w:r>
    </w:p>
    <w:p w:rsidR="004A01ED" w:rsidRPr="00EF3CAA" w:rsidRDefault="004A01ED" w:rsidP="007609C6">
      <w:pPr>
        <w:numPr>
          <w:ilvl w:val="0"/>
          <w:numId w:val="26"/>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выявление не пригодных к эксплуатации и не подлежащих восстановлению объектов основных средств;</w:t>
      </w:r>
    </w:p>
    <w:p w:rsidR="004A01ED" w:rsidRPr="00EF3CAA" w:rsidRDefault="004A01ED" w:rsidP="007609C6">
      <w:pPr>
        <w:numPr>
          <w:ilvl w:val="0"/>
          <w:numId w:val="26"/>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проверка наличия технических паспортов или другой технической документации, а также документов, подтверждающих права оперативного управления, документов о государственной регистрации объектов недвижимости</w:t>
      </w:r>
      <w:r w:rsidRPr="00EF3CAA">
        <w:rPr>
          <w:b/>
          <w:bCs/>
          <w:color w:val="auto"/>
          <w:sz w:val="22"/>
          <w:szCs w:val="22"/>
        </w:rPr>
        <w:t>, </w:t>
      </w:r>
      <w:r w:rsidRPr="00EF3CAA">
        <w:rPr>
          <w:color w:val="auto"/>
          <w:sz w:val="22"/>
          <w:szCs w:val="22"/>
        </w:rPr>
        <w:t>документов, подтверждающих</w:t>
      </w:r>
      <w:r w:rsidRPr="00EF3CAA">
        <w:rPr>
          <w:b/>
          <w:bCs/>
          <w:color w:val="auto"/>
          <w:sz w:val="22"/>
          <w:szCs w:val="22"/>
        </w:rPr>
        <w:t> </w:t>
      </w:r>
      <w:r w:rsidRPr="00EF3CAA">
        <w:rPr>
          <w:color w:val="auto"/>
          <w:sz w:val="22"/>
          <w:szCs w:val="22"/>
        </w:rPr>
        <w:t>способы поступления объектов основных средств в учреждение;</w:t>
      </w:r>
    </w:p>
    <w:p w:rsidR="004A01ED" w:rsidRPr="00EF3CAA" w:rsidRDefault="004A01ED" w:rsidP="007609C6">
      <w:pPr>
        <w:numPr>
          <w:ilvl w:val="0"/>
          <w:numId w:val="26"/>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проверк</w:t>
      </w:r>
      <w:r>
        <w:rPr>
          <w:color w:val="auto"/>
          <w:sz w:val="22"/>
          <w:szCs w:val="22"/>
        </w:rPr>
        <w:t>а</w:t>
      </w:r>
      <w:r w:rsidRPr="00EF3CAA">
        <w:rPr>
          <w:color w:val="auto"/>
          <w:sz w:val="22"/>
          <w:szCs w:val="22"/>
        </w:rPr>
        <w:t xml:space="preserve"> наличия договоров аренды и безвозмездного пользования по основным средствам, не находящимся в оперативном управлении учреждения, определение вида деятельности, по которому должны учитываться указанные объекты.</w:t>
      </w:r>
    </w:p>
    <w:p w:rsidR="004A01ED" w:rsidRDefault="004A01ED" w:rsidP="00EF3CAA">
      <w:pPr>
        <w:tabs>
          <w:tab w:val="left" w:pos="0"/>
          <w:tab w:val="num" w:pos="1276"/>
        </w:tabs>
        <w:spacing w:after="195" w:line="276" w:lineRule="auto"/>
        <w:ind w:firstLine="284"/>
        <w:contextualSpacing/>
        <w:jc w:val="both"/>
        <w:rPr>
          <w:b/>
          <w:bCs/>
          <w:i/>
          <w:iCs/>
          <w:color w:val="auto"/>
          <w:sz w:val="22"/>
          <w:szCs w:val="22"/>
        </w:rPr>
      </w:pPr>
      <w:bookmarkStart w:id="17" w:name="_toc182878888"/>
    </w:p>
    <w:p w:rsidR="004A01ED" w:rsidRPr="00EF3CAA" w:rsidRDefault="004A01ED" w:rsidP="00EF3CAA">
      <w:pPr>
        <w:tabs>
          <w:tab w:val="left" w:pos="0"/>
          <w:tab w:val="num" w:pos="1276"/>
        </w:tabs>
        <w:spacing w:after="195" w:line="276" w:lineRule="auto"/>
        <w:ind w:firstLine="284"/>
        <w:contextualSpacing/>
        <w:jc w:val="both"/>
        <w:rPr>
          <w:b/>
          <w:bCs/>
          <w:i/>
          <w:iCs/>
          <w:color w:val="auto"/>
          <w:sz w:val="22"/>
          <w:szCs w:val="22"/>
          <w:highlight w:val="yellow"/>
        </w:rPr>
      </w:pPr>
      <w:r w:rsidRPr="00EF3CAA">
        <w:rPr>
          <w:b/>
          <w:bCs/>
          <w:i/>
          <w:iCs/>
          <w:color w:val="auto"/>
          <w:sz w:val="22"/>
          <w:szCs w:val="22"/>
          <w:highlight w:val="yellow"/>
        </w:rPr>
        <w:t>Инвентаризация нематериальных активов</w:t>
      </w:r>
      <w:bookmarkEnd w:id="17"/>
    </w:p>
    <w:p w:rsidR="004A01ED" w:rsidRPr="00EF3CAA" w:rsidRDefault="004A01ED" w:rsidP="00EF3CAA">
      <w:pPr>
        <w:tabs>
          <w:tab w:val="left" w:pos="0"/>
          <w:tab w:val="num" w:pos="1276"/>
        </w:tabs>
        <w:spacing w:after="195" w:line="276" w:lineRule="auto"/>
        <w:ind w:firstLine="284"/>
        <w:contextualSpacing/>
        <w:jc w:val="both"/>
        <w:rPr>
          <w:b/>
          <w:bCs/>
          <w:i/>
          <w:iCs/>
          <w:color w:val="auto"/>
          <w:sz w:val="22"/>
          <w:szCs w:val="22"/>
          <w:highlight w:val="yellow"/>
        </w:rPr>
      </w:pPr>
    </w:p>
    <w:p w:rsidR="004A01ED" w:rsidRPr="00EF3CAA" w:rsidRDefault="004A01ED" w:rsidP="00EF3CAA">
      <w:pPr>
        <w:tabs>
          <w:tab w:val="left" w:pos="0"/>
          <w:tab w:val="num" w:pos="1276"/>
        </w:tabs>
        <w:spacing w:after="195" w:line="276" w:lineRule="auto"/>
        <w:ind w:firstLine="284"/>
        <w:contextualSpacing/>
        <w:jc w:val="both"/>
        <w:rPr>
          <w:color w:val="auto"/>
          <w:sz w:val="22"/>
          <w:szCs w:val="22"/>
          <w:highlight w:val="yellow"/>
        </w:rPr>
      </w:pPr>
      <w:r w:rsidRPr="00EF3CAA">
        <w:rPr>
          <w:color w:val="auto"/>
          <w:sz w:val="22"/>
          <w:szCs w:val="22"/>
          <w:highlight w:val="yellow"/>
        </w:rPr>
        <w:t>При инвентаризации нематериальных активов проверяется наличие соответствующих первичных бухгалтерских и юридических документов, необходимых для ведения учета, и правильность документального оформления объектов:</w:t>
      </w:r>
    </w:p>
    <w:p w:rsidR="004A01ED" w:rsidRPr="00EF3CAA" w:rsidRDefault="004A01ED" w:rsidP="007609C6">
      <w:pPr>
        <w:numPr>
          <w:ilvl w:val="0"/>
          <w:numId w:val="25"/>
        </w:numPr>
        <w:tabs>
          <w:tab w:val="clear" w:pos="720"/>
          <w:tab w:val="left" w:pos="0"/>
          <w:tab w:val="num" w:pos="851"/>
          <w:tab w:val="num" w:pos="1276"/>
        </w:tabs>
        <w:spacing w:after="195" w:line="276" w:lineRule="auto"/>
        <w:ind w:left="851" w:hanging="284"/>
        <w:contextualSpacing/>
        <w:jc w:val="both"/>
        <w:rPr>
          <w:color w:val="auto"/>
          <w:sz w:val="22"/>
          <w:szCs w:val="22"/>
          <w:highlight w:val="yellow"/>
        </w:rPr>
      </w:pPr>
      <w:r w:rsidRPr="00EF3CAA">
        <w:rPr>
          <w:color w:val="auto"/>
          <w:sz w:val="22"/>
          <w:szCs w:val="22"/>
          <w:highlight w:val="yellow"/>
        </w:rPr>
        <w:t>наличие и состояние инвентарных карточек и других регистров бюджетного учета;</w:t>
      </w:r>
    </w:p>
    <w:p w:rsidR="004A01ED" w:rsidRPr="00EF3CAA" w:rsidRDefault="004A01ED" w:rsidP="007609C6">
      <w:pPr>
        <w:numPr>
          <w:ilvl w:val="0"/>
          <w:numId w:val="25"/>
        </w:numPr>
        <w:tabs>
          <w:tab w:val="clear" w:pos="720"/>
          <w:tab w:val="left" w:pos="0"/>
          <w:tab w:val="num" w:pos="851"/>
          <w:tab w:val="num" w:pos="1276"/>
        </w:tabs>
        <w:spacing w:after="195" w:line="276" w:lineRule="auto"/>
        <w:ind w:left="851" w:hanging="284"/>
        <w:contextualSpacing/>
        <w:jc w:val="both"/>
        <w:rPr>
          <w:color w:val="auto"/>
          <w:sz w:val="22"/>
          <w:szCs w:val="22"/>
          <w:highlight w:val="yellow"/>
        </w:rPr>
      </w:pPr>
      <w:r w:rsidRPr="00EF3CAA">
        <w:rPr>
          <w:color w:val="auto"/>
          <w:sz w:val="22"/>
          <w:szCs w:val="22"/>
          <w:highlight w:val="yellow"/>
        </w:rPr>
        <w:t>определение оснований и объема прав юридического лица, возникающих из определенной категории гражданско-правовых сделок (авторских, лицензионных договоров, договоров на передачу научно-технической информации и других договоров) на использование учреждением той или иной категории нематериальных активов; наличие документов, подтверждающих эти права и срок их владения;</w:t>
      </w:r>
    </w:p>
    <w:p w:rsidR="004A01ED" w:rsidRPr="00EF3CAA" w:rsidRDefault="004A01ED" w:rsidP="007609C6">
      <w:pPr>
        <w:numPr>
          <w:ilvl w:val="0"/>
          <w:numId w:val="25"/>
        </w:numPr>
        <w:tabs>
          <w:tab w:val="clear" w:pos="720"/>
          <w:tab w:val="left" w:pos="0"/>
          <w:tab w:val="num" w:pos="851"/>
          <w:tab w:val="num" w:pos="1276"/>
        </w:tabs>
        <w:spacing w:after="195" w:line="276" w:lineRule="auto"/>
        <w:ind w:left="851" w:hanging="284"/>
        <w:contextualSpacing/>
        <w:jc w:val="both"/>
        <w:rPr>
          <w:color w:val="auto"/>
          <w:sz w:val="22"/>
          <w:szCs w:val="22"/>
          <w:highlight w:val="yellow"/>
        </w:rPr>
      </w:pPr>
      <w:r w:rsidRPr="00EF3CAA">
        <w:rPr>
          <w:color w:val="auto"/>
          <w:sz w:val="22"/>
          <w:szCs w:val="22"/>
          <w:highlight w:val="yellow"/>
        </w:rPr>
        <w:t>правильность и своевременность отражения нематериальных активов в бюджетном учете;</w:t>
      </w:r>
    </w:p>
    <w:p w:rsidR="004A01ED" w:rsidRPr="00EF3CAA" w:rsidRDefault="004A01ED" w:rsidP="007609C6">
      <w:pPr>
        <w:numPr>
          <w:ilvl w:val="0"/>
          <w:numId w:val="25"/>
        </w:numPr>
        <w:tabs>
          <w:tab w:val="clear" w:pos="720"/>
          <w:tab w:val="left" w:pos="0"/>
          <w:tab w:val="num" w:pos="851"/>
          <w:tab w:val="num" w:pos="1276"/>
        </w:tabs>
        <w:spacing w:after="195" w:line="276" w:lineRule="auto"/>
        <w:ind w:left="851" w:hanging="284"/>
        <w:contextualSpacing/>
        <w:jc w:val="both"/>
        <w:rPr>
          <w:color w:val="auto"/>
          <w:sz w:val="22"/>
          <w:szCs w:val="22"/>
          <w:highlight w:val="yellow"/>
        </w:rPr>
      </w:pPr>
      <w:r w:rsidRPr="00EF3CAA">
        <w:rPr>
          <w:color w:val="auto"/>
          <w:sz w:val="22"/>
          <w:szCs w:val="22"/>
          <w:highlight w:val="yellow"/>
        </w:rPr>
        <w:t>проверка наличия оправдательных документов, </w:t>
      </w:r>
      <w:r w:rsidRPr="00EF3CAA">
        <w:rPr>
          <w:bCs/>
          <w:color w:val="auto"/>
          <w:sz w:val="22"/>
          <w:szCs w:val="22"/>
          <w:highlight w:val="yellow"/>
        </w:rPr>
        <w:t>подтверждающих способы поступления объектов нематериальных активов в учреждение</w:t>
      </w:r>
      <w:r w:rsidRPr="00EF3CAA">
        <w:rPr>
          <w:color w:val="auto"/>
          <w:sz w:val="22"/>
          <w:szCs w:val="22"/>
          <w:highlight w:val="yellow"/>
        </w:rPr>
        <w:t>.</w:t>
      </w:r>
    </w:p>
    <w:p w:rsidR="004A01ED" w:rsidRPr="00EF3CAA" w:rsidRDefault="00D62462" w:rsidP="00EF3CAA">
      <w:pPr>
        <w:tabs>
          <w:tab w:val="left" w:pos="0"/>
          <w:tab w:val="num" w:pos="1276"/>
        </w:tabs>
        <w:spacing w:after="195" w:line="276" w:lineRule="auto"/>
        <w:contextualSpacing/>
        <w:jc w:val="both"/>
        <w:rPr>
          <w:color w:val="auto"/>
          <w:sz w:val="22"/>
          <w:szCs w:val="22"/>
        </w:rPr>
      </w:pPr>
      <w:r>
        <w:rPr>
          <w:color w:val="auto"/>
          <w:sz w:val="22"/>
          <w:szCs w:val="22"/>
        </w:rPr>
        <w:t xml:space="preserve">         - имущество не пригодное  к эксплуатации.</w:t>
      </w:r>
    </w:p>
    <w:p w:rsidR="004A01ED" w:rsidRDefault="004A01ED" w:rsidP="00EF3CAA">
      <w:pPr>
        <w:tabs>
          <w:tab w:val="left" w:pos="0"/>
          <w:tab w:val="num" w:pos="1276"/>
        </w:tabs>
        <w:spacing w:after="195" w:line="276" w:lineRule="auto"/>
        <w:ind w:firstLine="284"/>
        <w:contextualSpacing/>
        <w:jc w:val="both"/>
        <w:rPr>
          <w:b/>
          <w:bCs/>
          <w:i/>
          <w:iCs/>
          <w:color w:val="auto"/>
          <w:sz w:val="22"/>
          <w:szCs w:val="22"/>
        </w:rPr>
      </w:pPr>
      <w:bookmarkStart w:id="18" w:name="_toc182878889"/>
      <w:r w:rsidRPr="00EF3CAA">
        <w:rPr>
          <w:b/>
          <w:bCs/>
          <w:i/>
          <w:iCs/>
          <w:color w:val="auto"/>
          <w:sz w:val="22"/>
          <w:szCs w:val="22"/>
        </w:rPr>
        <w:t>Инвентаризация материальных запасов</w:t>
      </w:r>
      <w:bookmarkEnd w:id="18"/>
    </w:p>
    <w:p w:rsidR="004A01ED" w:rsidRPr="00EF3CAA" w:rsidRDefault="004A01ED" w:rsidP="00EF3CAA">
      <w:pPr>
        <w:tabs>
          <w:tab w:val="left" w:pos="0"/>
          <w:tab w:val="num" w:pos="1276"/>
        </w:tabs>
        <w:spacing w:after="195" w:line="276" w:lineRule="auto"/>
        <w:ind w:firstLine="284"/>
        <w:contextualSpacing/>
        <w:jc w:val="both"/>
        <w:rPr>
          <w:b/>
          <w:bCs/>
          <w:i/>
          <w:iCs/>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Порядок проведения инвентаризации материальных запасов в общем виде заключается в следующем.</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По каждому материально ответственному лицу и местам хранения запасов составляются инвентаризационные описи.</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 xml:space="preserve">Затем производится пересчет фактического наличия запасов. При хранении запасов в разных изолированных помещениях у одного материально ответственного лица инвентаризация проводится последовательно по местам хранения. После проверки ценностей вход в помещение не допускается (опломбировывается) и комиссия переходит для работы в следующее помещение. Комиссия в присутствии </w:t>
      </w:r>
      <w:proofErr w:type="gramStart"/>
      <w:r w:rsidRPr="00EF3CAA">
        <w:rPr>
          <w:color w:val="auto"/>
          <w:sz w:val="22"/>
          <w:szCs w:val="22"/>
        </w:rPr>
        <w:t>заведующего склада</w:t>
      </w:r>
      <w:proofErr w:type="gramEnd"/>
      <w:r w:rsidRPr="00EF3CAA">
        <w:rPr>
          <w:color w:val="auto"/>
          <w:sz w:val="22"/>
          <w:szCs w:val="22"/>
        </w:rPr>
        <w:t xml:space="preserve"> и материально ответственных лиц проверяет фактическое наличие запасов путем обязательного их пересчета, перевешивания и </w:t>
      </w:r>
      <w:proofErr w:type="spellStart"/>
      <w:r w:rsidRPr="00EF3CAA">
        <w:rPr>
          <w:color w:val="auto"/>
          <w:sz w:val="22"/>
          <w:szCs w:val="22"/>
        </w:rPr>
        <w:t>перемеривания</w:t>
      </w:r>
      <w:proofErr w:type="spellEnd"/>
      <w:r w:rsidRPr="00EF3CAA">
        <w:rPr>
          <w:color w:val="auto"/>
          <w:sz w:val="22"/>
          <w:szCs w:val="22"/>
        </w:rPr>
        <w:t xml:space="preserve">. Не допускается вносить в </w:t>
      </w:r>
      <w:proofErr w:type="gramStart"/>
      <w:r w:rsidRPr="00EF3CAA">
        <w:rPr>
          <w:color w:val="auto"/>
          <w:sz w:val="22"/>
          <w:szCs w:val="22"/>
        </w:rPr>
        <w:t>описи</w:t>
      </w:r>
      <w:proofErr w:type="gramEnd"/>
      <w:r w:rsidRPr="00EF3CAA">
        <w:rPr>
          <w:color w:val="auto"/>
          <w:sz w:val="22"/>
          <w:szCs w:val="22"/>
        </w:rPr>
        <w:t xml:space="preserve"> данные об остатках ценностей со слов материально ответственных лиц или по данным учета без проверки их фактического наличия.</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9B0A8A">
        <w:rPr>
          <w:color w:val="auto"/>
          <w:sz w:val="22"/>
          <w:szCs w:val="22"/>
          <w:highlight w:val="yellow"/>
        </w:rPr>
        <w:t>Инвентаризация материальных запасов, находящихся в пути, отгруженных, оплаченных и не оплаченных в срок покупателями; находящихся на складах других организаций, заключается в проверке обоснованности числящихся сумм на счетах бухгалтерского учета.</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Pr="009B0A8A" w:rsidRDefault="004A01ED" w:rsidP="00EF3CAA">
      <w:pPr>
        <w:tabs>
          <w:tab w:val="left" w:pos="0"/>
          <w:tab w:val="num" w:pos="1276"/>
        </w:tabs>
        <w:spacing w:after="195" w:line="276" w:lineRule="auto"/>
        <w:ind w:firstLine="284"/>
        <w:contextualSpacing/>
        <w:jc w:val="both"/>
        <w:rPr>
          <w:color w:val="auto"/>
          <w:sz w:val="22"/>
          <w:szCs w:val="22"/>
          <w:highlight w:val="yellow"/>
        </w:rPr>
      </w:pPr>
      <w:r w:rsidRPr="009B0A8A">
        <w:rPr>
          <w:color w:val="auto"/>
          <w:sz w:val="22"/>
          <w:szCs w:val="22"/>
          <w:highlight w:val="yellow"/>
        </w:rPr>
        <w:t>Стоимость материальных запасов, не находящихся в момент инвентаризации в подотчете материально ответственных лиц, может быть подтверждена следующими надлежаще оформленными документами:</w:t>
      </w:r>
    </w:p>
    <w:p w:rsidR="004A01ED" w:rsidRPr="00812C62" w:rsidRDefault="004A01ED" w:rsidP="007609C6">
      <w:pPr>
        <w:pStyle w:val="aff3"/>
        <w:numPr>
          <w:ilvl w:val="1"/>
          <w:numId w:val="24"/>
        </w:numPr>
        <w:tabs>
          <w:tab w:val="left" w:pos="0"/>
          <w:tab w:val="num" w:pos="1276"/>
        </w:tabs>
        <w:spacing w:after="195" w:line="276" w:lineRule="auto"/>
        <w:ind w:left="851" w:hanging="284"/>
        <w:jc w:val="both"/>
        <w:rPr>
          <w:color w:val="auto"/>
          <w:sz w:val="22"/>
          <w:szCs w:val="22"/>
          <w:highlight w:val="yellow"/>
        </w:rPr>
      </w:pPr>
      <w:r w:rsidRPr="00812C62">
        <w:rPr>
          <w:color w:val="auto"/>
          <w:sz w:val="22"/>
          <w:szCs w:val="22"/>
          <w:highlight w:val="yellow"/>
        </w:rPr>
        <w:t>по материальным запасам в пути – расчетными документами поставщиков,</w:t>
      </w:r>
    </w:p>
    <w:p w:rsidR="004A01ED" w:rsidRPr="00812C62" w:rsidRDefault="004A01ED" w:rsidP="007609C6">
      <w:pPr>
        <w:pStyle w:val="aff3"/>
        <w:numPr>
          <w:ilvl w:val="1"/>
          <w:numId w:val="24"/>
        </w:numPr>
        <w:tabs>
          <w:tab w:val="left" w:pos="0"/>
          <w:tab w:val="num" w:pos="1276"/>
        </w:tabs>
        <w:spacing w:after="195" w:line="276" w:lineRule="auto"/>
        <w:ind w:left="851" w:hanging="284"/>
        <w:jc w:val="both"/>
        <w:rPr>
          <w:color w:val="auto"/>
          <w:sz w:val="22"/>
          <w:szCs w:val="22"/>
        </w:rPr>
      </w:pPr>
      <w:r w:rsidRPr="00812C62">
        <w:rPr>
          <w:color w:val="auto"/>
          <w:sz w:val="22"/>
          <w:szCs w:val="22"/>
          <w:highlight w:val="yellow"/>
        </w:rPr>
        <w:t>по материальным запасам, находящимся на складах других организаций – договорами, накладными.</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r>
        <w:rPr>
          <w:color w:val="auto"/>
          <w:sz w:val="22"/>
          <w:szCs w:val="22"/>
        </w:rPr>
        <w:t>В</w:t>
      </w:r>
      <w:r w:rsidRPr="00EF3CAA">
        <w:rPr>
          <w:color w:val="auto"/>
          <w:sz w:val="22"/>
          <w:szCs w:val="22"/>
        </w:rPr>
        <w:t xml:space="preserve"> процессе проведения инвентаризации материальных запасов перед со</w:t>
      </w:r>
      <w:r w:rsidR="00B673B0">
        <w:rPr>
          <w:color w:val="auto"/>
          <w:sz w:val="22"/>
          <w:szCs w:val="22"/>
        </w:rPr>
        <w:t xml:space="preserve">ставлением годовой отчетности </w:t>
      </w:r>
      <w:r w:rsidRPr="00EF3CAA">
        <w:rPr>
          <w:color w:val="auto"/>
          <w:sz w:val="22"/>
          <w:szCs w:val="22"/>
        </w:rPr>
        <w:t xml:space="preserve"> целесообразно обеспечить выполнение следующих задач:</w:t>
      </w:r>
    </w:p>
    <w:p w:rsidR="004A01ED" w:rsidRPr="00EF3CAA" w:rsidRDefault="004A01ED" w:rsidP="007609C6">
      <w:pPr>
        <w:numPr>
          <w:ilvl w:val="0"/>
          <w:numId w:val="23"/>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выявление фактического наличия материальных запасов;</w:t>
      </w:r>
    </w:p>
    <w:p w:rsidR="004A01ED" w:rsidRPr="00EF3CAA" w:rsidRDefault="004A01ED" w:rsidP="007609C6">
      <w:pPr>
        <w:numPr>
          <w:ilvl w:val="0"/>
          <w:numId w:val="23"/>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выявление не пригодных к использованию материальных запасов, включая белье, постельные принадлежности, одежду и обувь, находящиеся в эксплуатации и пришедшие в ветхость и негодность, подлежащие списанию с учетом сроков службы, утвержденных в установленном порядке;</w:t>
      </w:r>
    </w:p>
    <w:p w:rsidR="004A01ED" w:rsidRPr="00EF3CAA" w:rsidRDefault="004A01ED" w:rsidP="007609C6">
      <w:pPr>
        <w:numPr>
          <w:ilvl w:val="0"/>
          <w:numId w:val="23"/>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выявление числящихся в учете израсходованных материальных запасов (запасные части, хозяйственно-строительные материалы), которые подлежат списанию в соответствии с утвержденными в установленном порядке нормами;</w:t>
      </w:r>
    </w:p>
    <w:p w:rsidR="004A01ED" w:rsidRPr="00EF3CAA" w:rsidRDefault="004A01ED" w:rsidP="007609C6">
      <w:pPr>
        <w:numPr>
          <w:ilvl w:val="0"/>
          <w:numId w:val="23"/>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проверка наличия документов, подтверждающих</w:t>
      </w:r>
      <w:r w:rsidRPr="00EF3CAA">
        <w:rPr>
          <w:b/>
          <w:bCs/>
          <w:color w:val="auto"/>
          <w:sz w:val="22"/>
          <w:szCs w:val="22"/>
        </w:rPr>
        <w:t> </w:t>
      </w:r>
      <w:r w:rsidRPr="00EF3CAA">
        <w:rPr>
          <w:color w:val="auto"/>
          <w:sz w:val="22"/>
          <w:szCs w:val="22"/>
        </w:rPr>
        <w:t>способы поступления объектов материальных запасов в учреждение;</w:t>
      </w:r>
    </w:p>
    <w:p w:rsidR="004A01ED" w:rsidRDefault="004A01ED" w:rsidP="007609C6">
      <w:pPr>
        <w:numPr>
          <w:ilvl w:val="0"/>
          <w:numId w:val="23"/>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 xml:space="preserve">проверку наличия договоров и других документов по материальным запасам, учитываемых на </w:t>
      </w:r>
      <w:proofErr w:type="spellStart"/>
      <w:r w:rsidRPr="00EF3CAA">
        <w:rPr>
          <w:color w:val="auto"/>
          <w:sz w:val="22"/>
          <w:szCs w:val="22"/>
        </w:rPr>
        <w:t>забалансовых</w:t>
      </w:r>
      <w:proofErr w:type="spellEnd"/>
      <w:r w:rsidRPr="00EF3CAA">
        <w:rPr>
          <w:color w:val="auto"/>
          <w:sz w:val="22"/>
          <w:szCs w:val="22"/>
        </w:rPr>
        <w:t xml:space="preserve"> счетах, определение вида деятельности, по которому должны учитываться указанные объекты, и других аналитических признаков для целей формирования годовой бюджетной отчетности.</w:t>
      </w:r>
    </w:p>
    <w:p w:rsidR="004A01ED" w:rsidRPr="00EF3CAA" w:rsidRDefault="004A01ED" w:rsidP="006B7E55">
      <w:pPr>
        <w:tabs>
          <w:tab w:val="left" w:pos="0"/>
          <w:tab w:val="num" w:pos="1276"/>
        </w:tabs>
        <w:spacing w:after="195" w:line="276" w:lineRule="auto"/>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b/>
          <w:bCs/>
          <w:i/>
          <w:iCs/>
          <w:color w:val="auto"/>
          <w:sz w:val="22"/>
          <w:szCs w:val="22"/>
        </w:rPr>
      </w:pPr>
      <w:bookmarkStart w:id="19" w:name="_toc182878891"/>
      <w:r w:rsidRPr="00EF3CAA">
        <w:rPr>
          <w:b/>
          <w:bCs/>
          <w:i/>
          <w:iCs/>
          <w:color w:val="auto"/>
          <w:sz w:val="22"/>
          <w:szCs w:val="22"/>
        </w:rPr>
        <w:t>Инвентаризация незавершенного капитального строительства</w:t>
      </w:r>
      <w:bookmarkEnd w:id="19"/>
    </w:p>
    <w:p w:rsidR="004A01ED" w:rsidRPr="00EF3CAA" w:rsidRDefault="004A01ED" w:rsidP="00EF3CAA">
      <w:pPr>
        <w:tabs>
          <w:tab w:val="left" w:pos="0"/>
          <w:tab w:val="num" w:pos="1276"/>
        </w:tabs>
        <w:spacing w:after="195" w:line="276" w:lineRule="auto"/>
        <w:ind w:firstLine="284"/>
        <w:contextualSpacing/>
        <w:jc w:val="both"/>
        <w:rPr>
          <w:b/>
          <w:bCs/>
          <w:i/>
          <w:iCs/>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Инвентаризационные описи по объектам незавершенного капитального строительства составляются в разрезе каждого объекта незавершенного строительства и законченного этапа работ.</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На основании первичных документов устанавливается объем и стоимость выполненных работ.</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Инвентаризационной комиссией по каждому объекту проводятся контрольные обмеры, которые проводятся непосредственно на строительной площадке. При этом фактические объемы выполненных строительно-монтажных работ сопоставляются с данными смет и с данными учета соответствующих служб заказчика и подрядчика.</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При производстве контрольных обмеров устанавливается:</w:t>
      </w:r>
    </w:p>
    <w:p w:rsidR="004A01ED" w:rsidRPr="00EF3CAA" w:rsidRDefault="004A01ED" w:rsidP="007609C6">
      <w:pPr>
        <w:numPr>
          <w:ilvl w:val="0"/>
          <w:numId w:val="21"/>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соответствие фактически строящегося объекта его характеристике и назначению;</w:t>
      </w:r>
    </w:p>
    <w:p w:rsidR="004A01ED" w:rsidRPr="00EF3CAA" w:rsidRDefault="004A01ED" w:rsidP="007609C6">
      <w:pPr>
        <w:numPr>
          <w:ilvl w:val="0"/>
          <w:numId w:val="21"/>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полнота выполненных работ, принятых по актам приемки;</w:t>
      </w:r>
    </w:p>
    <w:p w:rsidR="004A01ED" w:rsidRPr="00EF3CAA" w:rsidRDefault="004A01ED" w:rsidP="007609C6">
      <w:pPr>
        <w:numPr>
          <w:ilvl w:val="0"/>
          <w:numId w:val="21"/>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объем незавершенного производства строительно-монтажных работ (</w:t>
      </w:r>
      <w:proofErr w:type="gramStart"/>
      <w:r w:rsidRPr="00EF3CAA">
        <w:rPr>
          <w:color w:val="auto"/>
          <w:sz w:val="22"/>
          <w:szCs w:val="22"/>
        </w:rPr>
        <w:t>в</w:t>
      </w:r>
      <w:proofErr w:type="gramEnd"/>
      <w:r w:rsidRPr="00EF3CAA">
        <w:rPr>
          <w:color w:val="auto"/>
          <w:sz w:val="22"/>
          <w:szCs w:val="22"/>
        </w:rPr>
        <w:t xml:space="preserve"> %);</w:t>
      </w:r>
    </w:p>
    <w:p w:rsidR="004A01ED" w:rsidRPr="00EF3CAA" w:rsidRDefault="004A01ED" w:rsidP="007609C6">
      <w:pPr>
        <w:numPr>
          <w:ilvl w:val="0"/>
          <w:numId w:val="21"/>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соответствие количества единиц, их типа и стоимости оборудования учетным документам,</w:t>
      </w:r>
    </w:p>
    <w:p w:rsidR="004A01ED" w:rsidRDefault="004A01ED" w:rsidP="007609C6">
      <w:pPr>
        <w:numPr>
          <w:ilvl w:val="0"/>
          <w:numId w:val="21"/>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эксплуатационная готовность законченного строительством и сданного объекта.</w:t>
      </w:r>
    </w:p>
    <w:p w:rsidR="004A01ED" w:rsidRPr="00EF3CAA" w:rsidRDefault="004A01ED" w:rsidP="00812C62">
      <w:pPr>
        <w:tabs>
          <w:tab w:val="left" w:pos="0"/>
          <w:tab w:val="num" w:pos="1276"/>
        </w:tabs>
        <w:spacing w:after="195" w:line="276" w:lineRule="auto"/>
        <w:ind w:left="720"/>
        <w:contextualSpacing/>
        <w:jc w:val="both"/>
        <w:rPr>
          <w:color w:val="auto"/>
          <w:sz w:val="22"/>
          <w:szCs w:val="22"/>
        </w:rPr>
      </w:pP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Инвентаризационной комиссией в ходе инвентаризации устанавливается также:</w:t>
      </w:r>
    </w:p>
    <w:p w:rsidR="004A01ED" w:rsidRPr="00EF3CAA" w:rsidRDefault="004A01ED" w:rsidP="007609C6">
      <w:pPr>
        <w:numPr>
          <w:ilvl w:val="0"/>
          <w:numId w:val="22"/>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 xml:space="preserve">наличие в составе незавершенного капитального строительства оборудования, переданного в монтаж, но монтажные </w:t>
      </w:r>
      <w:proofErr w:type="gramStart"/>
      <w:r w:rsidRPr="00EF3CAA">
        <w:rPr>
          <w:color w:val="auto"/>
          <w:sz w:val="22"/>
          <w:szCs w:val="22"/>
        </w:rPr>
        <w:t>работы</w:t>
      </w:r>
      <w:proofErr w:type="gramEnd"/>
      <w:r w:rsidRPr="00EF3CAA">
        <w:rPr>
          <w:color w:val="auto"/>
          <w:sz w:val="22"/>
          <w:szCs w:val="22"/>
        </w:rPr>
        <w:t xml:space="preserve"> по которому еще не начаты;</w:t>
      </w:r>
    </w:p>
    <w:p w:rsidR="004A01ED" w:rsidRPr="00EF3CAA" w:rsidRDefault="004A01ED" w:rsidP="007609C6">
      <w:pPr>
        <w:numPr>
          <w:ilvl w:val="0"/>
          <w:numId w:val="22"/>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lastRenderedPageBreak/>
        <w:t>состояние законсервированных и временно прекращенных строительством объектов. По этим объектам необходимо выявить причины и основание для их консервации.</w:t>
      </w:r>
    </w:p>
    <w:p w:rsidR="004A01ED" w:rsidRDefault="004A01ED" w:rsidP="00EF3CAA">
      <w:pPr>
        <w:tabs>
          <w:tab w:val="left" w:pos="0"/>
          <w:tab w:val="num" w:pos="1276"/>
        </w:tabs>
        <w:spacing w:after="195" w:line="276" w:lineRule="auto"/>
        <w:ind w:firstLine="284"/>
        <w:contextualSpacing/>
        <w:jc w:val="both"/>
        <w:rPr>
          <w:b/>
          <w:bCs/>
          <w:i/>
          <w:iCs/>
          <w:color w:val="auto"/>
          <w:sz w:val="22"/>
          <w:szCs w:val="22"/>
        </w:rPr>
      </w:pPr>
      <w:bookmarkStart w:id="20" w:name="_toc182878892"/>
    </w:p>
    <w:p w:rsidR="004A01ED" w:rsidRPr="00EF3CAA" w:rsidRDefault="004A01ED" w:rsidP="00EF3CAA">
      <w:pPr>
        <w:tabs>
          <w:tab w:val="left" w:pos="0"/>
          <w:tab w:val="num" w:pos="1276"/>
        </w:tabs>
        <w:spacing w:after="195" w:line="276" w:lineRule="auto"/>
        <w:ind w:firstLine="284"/>
        <w:contextualSpacing/>
        <w:jc w:val="both"/>
        <w:rPr>
          <w:b/>
          <w:bCs/>
          <w:i/>
          <w:iCs/>
          <w:color w:val="auto"/>
          <w:sz w:val="22"/>
          <w:szCs w:val="22"/>
        </w:rPr>
      </w:pPr>
      <w:r w:rsidRPr="00EF3CAA">
        <w:rPr>
          <w:b/>
          <w:bCs/>
          <w:i/>
          <w:iCs/>
          <w:color w:val="auto"/>
          <w:sz w:val="22"/>
          <w:szCs w:val="22"/>
        </w:rPr>
        <w:t>Инвентаризация денежных средств, денежных документов и бланков строгой отчетности</w:t>
      </w:r>
      <w:bookmarkEnd w:id="20"/>
    </w:p>
    <w:p w:rsidR="004A01ED" w:rsidRDefault="004A01ED" w:rsidP="00EF3CAA">
      <w:pPr>
        <w:tabs>
          <w:tab w:val="left" w:pos="0"/>
          <w:tab w:val="num" w:pos="1276"/>
        </w:tabs>
        <w:spacing w:after="195" w:line="276" w:lineRule="auto"/>
        <w:ind w:firstLine="284"/>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Инвентаризация кассы производится в соответствии с Порядком ведения кассовых операций в Российской Федерации, утвержденным </w:t>
      </w:r>
      <w:r w:rsidRPr="00D640A5">
        <w:rPr>
          <w:color w:val="auto"/>
          <w:sz w:val="22"/>
          <w:szCs w:val="22"/>
        </w:rPr>
        <w:t>11 марта 2014 г. N 3210-У</w:t>
      </w:r>
      <w:r>
        <w:rPr>
          <w:color w:val="auto"/>
          <w:sz w:val="22"/>
          <w:szCs w:val="22"/>
        </w:rPr>
        <w:t>.</w:t>
      </w:r>
    </w:p>
    <w:p w:rsidR="00265113" w:rsidRPr="00963CD9" w:rsidRDefault="00265113" w:rsidP="00265113">
      <w:pPr>
        <w:numPr>
          <w:ilvl w:val="0"/>
          <w:numId w:val="4"/>
        </w:numPr>
        <w:tabs>
          <w:tab w:val="left" w:pos="0"/>
          <w:tab w:val="left" w:pos="851"/>
        </w:tabs>
        <w:spacing w:line="276" w:lineRule="auto"/>
        <w:ind w:left="851" w:hanging="284"/>
        <w:contextualSpacing/>
        <w:jc w:val="both"/>
        <w:rPr>
          <w:color w:val="auto"/>
          <w:spacing w:val="-5"/>
          <w:sz w:val="22"/>
          <w:szCs w:val="22"/>
        </w:rPr>
      </w:pPr>
      <w:r>
        <w:rPr>
          <w:color w:val="auto"/>
          <w:spacing w:val="-5"/>
          <w:sz w:val="22"/>
          <w:szCs w:val="22"/>
        </w:rPr>
        <w:t>Указание Банка России от 05.10.2020 г.№5587-У « О внесении изменений в Указание банка России от 11.03.2014 №3210-У»</w:t>
      </w:r>
    </w:p>
    <w:p w:rsidR="004A01ED" w:rsidRDefault="004A01ED" w:rsidP="00EF3CAA">
      <w:pPr>
        <w:tabs>
          <w:tab w:val="left" w:pos="0"/>
          <w:tab w:val="num" w:pos="1276"/>
        </w:tabs>
        <w:spacing w:after="195" w:line="276" w:lineRule="auto"/>
        <w:ind w:firstLine="284"/>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 xml:space="preserve"> При подсчете фактического наличия денежных знаков и других ценностей в кассе принимаются к учету наличные деньги, ценные бумаги и денежные документы (почтовые марки, марки государственной пошлины, вексельные марки, путевки в дома отдыха и санатории, авиабилеты и др.).</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Проверка фактического наличия бланков строгой отчетности производится по видам бланков с учетом начальных и конечных номеров тех или иных бланков, а также по каждому месту хранения и материально ответственным лицам.</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 </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Инвентаризация денежных средств, находящихся в банках на расчетном (текущем), валютном и специальных счетах, производится путем сверки остатков сумм, числящихся на соответствующих счетах по данным бюджетного учета, с данными выписок банков (органов казначейства).</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 </w:t>
      </w:r>
    </w:p>
    <w:p w:rsidR="004A01ED" w:rsidRDefault="004A01ED" w:rsidP="00EF3CAA">
      <w:pPr>
        <w:tabs>
          <w:tab w:val="left" w:pos="0"/>
          <w:tab w:val="num" w:pos="1276"/>
        </w:tabs>
        <w:spacing w:after="195" w:line="276" w:lineRule="auto"/>
        <w:ind w:firstLine="284"/>
        <w:contextualSpacing/>
        <w:jc w:val="both"/>
        <w:rPr>
          <w:b/>
          <w:bCs/>
          <w:i/>
          <w:iCs/>
          <w:color w:val="auto"/>
          <w:sz w:val="22"/>
          <w:szCs w:val="22"/>
        </w:rPr>
      </w:pPr>
      <w:bookmarkStart w:id="21" w:name="_toc182878893"/>
      <w:r w:rsidRPr="00EF3CAA">
        <w:rPr>
          <w:b/>
          <w:bCs/>
          <w:i/>
          <w:iCs/>
          <w:color w:val="auto"/>
          <w:sz w:val="22"/>
          <w:szCs w:val="22"/>
        </w:rPr>
        <w:t>Инвентаризация расчетов</w:t>
      </w:r>
      <w:bookmarkEnd w:id="21"/>
    </w:p>
    <w:p w:rsidR="004A01ED" w:rsidRPr="00EF3CAA" w:rsidRDefault="004A01ED" w:rsidP="00EF3CAA">
      <w:pPr>
        <w:tabs>
          <w:tab w:val="left" w:pos="0"/>
          <w:tab w:val="num" w:pos="1276"/>
        </w:tabs>
        <w:spacing w:after="195" w:line="276" w:lineRule="auto"/>
        <w:ind w:firstLine="284"/>
        <w:contextualSpacing/>
        <w:jc w:val="both"/>
        <w:rPr>
          <w:b/>
          <w:bCs/>
          <w:i/>
          <w:iCs/>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Инвентаризация расчетов с бюджетом, покупателями, поставщиками, подотчетными лицами, работниками, депонентами, другими дебиторами и кредиторами заключается в выявлении по соответствующим документам остатков задолженности и тщательной проверке обоснованности сумм, числящихся на счетах учета указанных расчетов.</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Согласно </w:t>
      </w:r>
      <w:r w:rsidRPr="003B3163">
        <w:rPr>
          <w:sz w:val="22"/>
          <w:szCs w:val="22"/>
        </w:rPr>
        <w:t>п. 3.48 Методических указаний</w:t>
      </w:r>
      <w:r w:rsidRPr="00EF3CAA">
        <w:rPr>
          <w:color w:val="auto"/>
          <w:sz w:val="22"/>
          <w:szCs w:val="22"/>
        </w:rPr>
        <w:t> по инвентаризации имущества и финансовых обязательств, утвержденных приказом Минфина России </w:t>
      </w:r>
      <w:r w:rsidRPr="003B3163">
        <w:rPr>
          <w:sz w:val="22"/>
          <w:szCs w:val="22"/>
        </w:rPr>
        <w:t>от 13 июня 1995 г. № 49</w:t>
      </w:r>
      <w:r w:rsidRPr="00EF3CAA">
        <w:rPr>
          <w:color w:val="auto"/>
          <w:sz w:val="22"/>
          <w:szCs w:val="22"/>
        </w:rPr>
        <w:t> инвентаризационная комиссия путем документальной проверки должна установить:</w:t>
      </w:r>
    </w:p>
    <w:p w:rsidR="004A01ED" w:rsidRPr="004D58DE" w:rsidRDefault="004A01ED" w:rsidP="007609C6">
      <w:pPr>
        <w:pStyle w:val="aff3"/>
        <w:numPr>
          <w:ilvl w:val="0"/>
          <w:numId w:val="83"/>
        </w:numPr>
        <w:tabs>
          <w:tab w:val="left" w:pos="0"/>
          <w:tab w:val="num" w:pos="1276"/>
        </w:tabs>
        <w:spacing w:after="195" w:line="276" w:lineRule="auto"/>
        <w:ind w:left="851" w:hanging="284"/>
        <w:jc w:val="both"/>
        <w:rPr>
          <w:color w:val="auto"/>
          <w:sz w:val="22"/>
          <w:szCs w:val="22"/>
        </w:rPr>
      </w:pPr>
      <w:r w:rsidRPr="004D58DE">
        <w:rPr>
          <w:color w:val="auto"/>
          <w:sz w:val="22"/>
          <w:szCs w:val="22"/>
        </w:rPr>
        <w:t>правильность расчетов с банками, финансовыми, налоговыми органами, внебюджетными фондами, другими организациями, со структурными подразделениями организации, выделенными на отдельные балансы;</w:t>
      </w:r>
    </w:p>
    <w:p w:rsidR="004A01ED" w:rsidRPr="004D58DE" w:rsidRDefault="004A01ED" w:rsidP="007609C6">
      <w:pPr>
        <w:pStyle w:val="aff3"/>
        <w:numPr>
          <w:ilvl w:val="0"/>
          <w:numId w:val="83"/>
        </w:numPr>
        <w:tabs>
          <w:tab w:val="left" w:pos="0"/>
          <w:tab w:val="num" w:pos="1276"/>
        </w:tabs>
        <w:spacing w:after="195" w:line="276" w:lineRule="auto"/>
        <w:ind w:left="851" w:hanging="284"/>
        <w:jc w:val="both"/>
        <w:rPr>
          <w:color w:val="auto"/>
          <w:sz w:val="22"/>
          <w:szCs w:val="22"/>
        </w:rPr>
      </w:pPr>
      <w:r w:rsidRPr="004D58DE">
        <w:rPr>
          <w:color w:val="auto"/>
          <w:sz w:val="22"/>
          <w:szCs w:val="22"/>
        </w:rPr>
        <w:t>правильность и обоснованность числящейся в бухгалтерском учете суммы задолженности по недостачам и хищениям;</w:t>
      </w:r>
    </w:p>
    <w:p w:rsidR="004A01ED" w:rsidRPr="004D58DE" w:rsidRDefault="004A01ED" w:rsidP="007609C6">
      <w:pPr>
        <w:pStyle w:val="aff3"/>
        <w:numPr>
          <w:ilvl w:val="0"/>
          <w:numId w:val="83"/>
        </w:numPr>
        <w:tabs>
          <w:tab w:val="left" w:pos="0"/>
          <w:tab w:val="num" w:pos="1276"/>
        </w:tabs>
        <w:spacing w:after="195" w:line="276" w:lineRule="auto"/>
        <w:ind w:left="851" w:hanging="284"/>
        <w:jc w:val="both"/>
        <w:rPr>
          <w:color w:val="auto"/>
          <w:sz w:val="22"/>
          <w:szCs w:val="22"/>
        </w:rPr>
      </w:pPr>
      <w:r w:rsidRPr="004D58DE">
        <w:rPr>
          <w:color w:val="auto"/>
          <w:sz w:val="22"/>
          <w:szCs w:val="22"/>
        </w:rPr>
        <w:t>правильность и обоснованность сумм дебиторской, кредиторской и депонентской задолженности, включая суммы дебиторской и кредиторской задолженности, по которым истекли сроки исковой давности.</w:t>
      </w:r>
    </w:p>
    <w:p w:rsidR="004A01ED" w:rsidRPr="00EF3CAA" w:rsidRDefault="004A01ED" w:rsidP="00EF3CAA">
      <w:pPr>
        <w:tabs>
          <w:tab w:val="left" w:pos="0"/>
          <w:tab w:val="num" w:pos="1276"/>
        </w:tabs>
        <w:spacing w:after="195" w:line="276" w:lineRule="auto"/>
        <w:ind w:firstLine="284"/>
        <w:contextualSpacing/>
        <w:jc w:val="both"/>
        <w:rPr>
          <w:b/>
          <w:bCs/>
          <w:color w:val="auto"/>
          <w:sz w:val="22"/>
          <w:szCs w:val="22"/>
        </w:rPr>
      </w:pPr>
      <w:r w:rsidRPr="00EF3CAA">
        <w:rPr>
          <w:b/>
          <w:bCs/>
          <w:color w:val="auto"/>
          <w:sz w:val="22"/>
          <w:szCs w:val="22"/>
        </w:rPr>
        <w:t> </w:t>
      </w:r>
    </w:p>
    <w:p w:rsidR="004A01ED" w:rsidRDefault="004A01ED" w:rsidP="00EF3CAA">
      <w:pPr>
        <w:tabs>
          <w:tab w:val="left" w:pos="0"/>
          <w:tab w:val="num" w:pos="1276"/>
        </w:tabs>
        <w:spacing w:after="195" w:line="276" w:lineRule="auto"/>
        <w:ind w:firstLine="284"/>
        <w:contextualSpacing/>
        <w:jc w:val="both"/>
        <w:rPr>
          <w:b/>
          <w:i/>
          <w:color w:val="auto"/>
          <w:sz w:val="22"/>
          <w:szCs w:val="22"/>
        </w:rPr>
      </w:pPr>
      <w:r w:rsidRPr="00D640A5">
        <w:rPr>
          <w:b/>
          <w:i/>
          <w:color w:val="auto"/>
          <w:sz w:val="22"/>
          <w:szCs w:val="22"/>
        </w:rPr>
        <w:t>Инвентаризация расчетов с покупателями и поставщиками</w:t>
      </w:r>
    </w:p>
    <w:p w:rsidR="004A01ED" w:rsidRPr="00D640A5" w:rsidRDefault="004A01ED" w:rsidP="00EF3CAA">
      <w:pPr>
        <w:tabs>
          <w:tab w:val="left" w:pos="0"/>
          <w:tab w:val="num" w:pos="1276"/>
        </w:tabs>
        <w:spacing w:after="195" w:line="276" w:lineRule="auto"/>
        <w:ind w:firstLine="284"/>
        <w:contextualSpacing/>
        <w:jc w:val="both"/>
        <w:rPr>
          <w:b/>
          <w:i/>
          <w:color w:val="auto"/>
          <w:sz w:val="22"/>
          <w:szCs w:val="22"/>
        </w:rPr>
      </w:pP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Для подтверждения обоснованности сумм числящейся дебиторской задолженности составляются акты сверки с юридическими лицами.</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По результатам инвентаризации дебиторской и кредиторской задолженности определяется размер дебиторской и кредиторской задолженности, подлежащей списанию по результатам инвентаризации.</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lastRenderedPageBreak/>
        <w:t> </w:t>
      </w: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Следует отметить, что подписание акта сверки расчетов с контрагентом служит доказательством признания долга перед поставщиком или подрядчиком. Однако получение письменного подтверждения долга после того, как срок исковой давности истек, никакого влияния на этот срок не оказывает, то есть срок исковой давности не восстанавливается и не продлевается.</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Срок исковой давности прерывается каждый раз, как только обязанное лицо совершило вышеперечисленные действия, и без какого-либо ограничения.</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b/>
          <w:i/>
          <w:color w:val="auto"/>
          <w:sz w:val="22"/>
          <w:szCs w:val="22"/>
        </w:rPr>
      </w:pPr>
      <w:r w:rsidRPr="00126696">
        <w:rPr>
          <w:b/>
          <w:i/>
          <w:color w:val="auto"/>
          <w:sz w:val="22"/>
          <w:szCs w:val="22"/>
        </w:rPr>
        <w:t>Инвентаризация расчетов с персоналом</w:t>
      </w:r>
    </w:p>
    <w:p w:rsidR="004A01ED" w:rsidRPr="00126696" w:rsidRDefault="004A01ED" w:rsidP="00EF3CAA">
      <w:pPr>
        <w:tabs>
          <w:tab w:val="left" w:pos="0"/>
          <w:tab w:val="num" w:pos="1276"/>
        </w:tabs>
        <w:spacing w:after="195" w:line="276" w:lineRule="auto"/>
        <w:ind w:firstLine="284"/>
        <w:contextualSpacing/>
        <w:jc w:val="both"/>
        <w:rPr>
          <w:b/>
          <w:i/>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По задолженности работникам инвентаризационной комиссией выявляются не выплаченные суммы по оплате труда, подлежащие перечислению на счет депонентов, а также суммы и причины возникновения переплат работникам. При этом проверяются суммы, начисленные учреждением за отработанное и неотработанное время, стимулирующие доплаты и надбавки, компенсационные выплаты.</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При инвентаризации подотчетных сумм проверяются отчеты подотчетных лиц по выданным авансам с учетом их целевого использования, а также суммы выданных авансов по каждому подотчетному лицу (даты выдачи, целевое назначение).</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b/>
          <w:i/>
          <w:color w:val="auto"/>
          <w:sz w:val="22"/>
          <w:szCs w:val="22"/>
        </w:rPr>
      </w:pPr>
      <w:r w:rsidRPr="00126696">
        <w:rPr>
          <w:b/>
          <w:i/>
          <w:color w:val="auto"/>
          <w:sz w:val="22"/>
          <w:szCs w:val="22"/>
        </w:rPr>
        <w:t>Инвентаризация расчетов по налогам и сборам</w:t>
      </w:r>
    </w:p>
    <w:p w:rsidR="004A01ED" w:rsidRPr="00126696" w:rsidRDefault="004A01ED" w:rsidP="00EF3CAA">
      <w:pPr>
        <w:tabs>
          <w:tab w:val="left" w:pos="0"/>
          <w:tab w:val="num" w:pos="1276"/>
        </w:tabs>
        <w:spacing w:after="195" w:line="276" w:lineRule="auto"/>
        <w:ind w:firstLine="284"/>
        <w:contextualSpacing/>
        <w:jc w:val="both"/>
        <w:rPr>
          <w:b/>
          <w:i/>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При инвентаризации обязательств, связанных с расчетами с бюджетом всех уровней и внебюджетными фондами по налогам, сборам и другим обязательным платежам, инвентаризационная комиссия путем документальной проверки должна установить правильность и обоснованность числящейся в бухгалтерском учете сумм задолженности.</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 xml:space="preserve">Для этих целей от налоговых органов и внебюджетных фондов </w:t>
      </w:r>
      <w:r>
        <w:rPr>
          <w:color w:val="auto"/>
          <w:sz w:val="22"/>
          <w:szCs w:val="22"/>
        </w:rPr>
        <w:t xml:space="preserve">Учреждение </w:t>
      </w:r>
      <w:r w:rsidRPr="00EF3CAA">
        <w:rPr>
          <w:color w:val="auto"/>
          <w:sz w:val="22"/>
          <w:szCs w:val="22"/>
        </w:rPr>
        <w:t>получа</w:t>
      </w:r>
      <w:r>
        <w:rPr>
          <w:color w:val="auto"/>
          <w:sz w:val="22"/>
          <w:szCs w:val="22"/>
        </w:rPr>
        <w:t>е</w:t>
      </w:r>
      <w:r w:rsidRPr="00EF3CAA">
        <w:rPr>
          <w:color w:val="auto"/>
          <w:sz w:val="22"/>
          <w:szCs w:val="22"/>
        </w:rPr>
        <w:t>т подтверждение о суммах задолженности по налогам и сборам.</w:t>
      </w:r>
    </w:p>
    <w:p w:rsidR="004A01ED" w:rsidRPr="007D7213" w:rsidRDefault="004A01ED" w:rsidP="007D7213">
      <w:pPr>
        <w:tabs>
          <w:tab w:val="left" w:pos="0"/>
          <w:tab w:val="num" w:pos="1276"/>
        </w:tabs>
        <w:spacing w:after="195" w:line="276" w:lineRule="auto"/>
        <w:ind w:firstLine="284"/>
        <w:contextualSpacing/>
        <w:jc w:val="both"/>
        <w:rPr>
          <w:color w:val="auto"/>
          <w:sz w:val="22"/>
          <w:szCs w:val="22"/>
        </w:rPr>
      </w:pPr>
    </w:p>
    <w:p w:rsidR="004A01ED" w:rsidRPr="00A06DFA" w:rsidRDefault="004A01ED" w:rsidP="00A06DFA">
      <w:pPr>
        <w:pStyle w:val="4"/>
        <w:ind w:firstLine="284"/>
        <w:rPr>
          <w:rFonts w:ascii="Calibri" w:hAnsi="Calibri" w:cs="Calibri"/>
          <w:sz w:val="32"/>
          <w:szCs w:val="32"/>
        </w:rPr>
      </w:pPr>
      <w:bookmarkStart w:id="22" w:name="_3.8_Внутренняя_и"/>
      <w:bookmarkStart w:id="23" w:name="_3.8.Внутренняя_и_регламентированная"/>
      <w:bookmarkEnd w:id="22"/>
      <w:bookmarkEnd w:id="23"/>
      <w:r w:rsidRPr="00A06DFA">
        <w:rPr>
          <w:rFonts w:ascii="Calibri" w:hAnsi="Calibri" w:cs="Calibri"/>
          <w:sz w:val="32"/>
          <w:szCs w:val="32"/>
        </w:rPr>
        <w:t>3.8.Внутренняя и регламентированная отчетность</w:t>
      </w:r>
    </w:p>
    <w:p w:rsidR="004A01ED" w:rsidRDefault="004A01ED" w:rsidP="009174FB"/>
    <w:p w:rsidR="00FA43B2" w:rsidRPr="00FA43B2" w:rsidRDefault="004A01ED" w:rsidP="00FA43B2">
      <w:pPr>
        <w:pStyle w:val="4"/>
        <w:pBdr>
          <w:bottom w:val="dotted" w:sz="6" w:space="0" w:color="3272C0"/>
        </w:pBdr>
        <w:shd w:val="clear" w:color="auto" w:fill="FFFFFF"/>
        <w:spacing w:before="0" w:after="300"/>
        <w:rPr>
          <w:color w:val="3272C0"/>
          <w:sz w:val="24"/>
          <w:szCs w:val="24"/>
          <w:lang w:eastAsia="ru-RU"/>
        </w:rPr>
      </w:pPr>
      <w:r w:rsidRPr="00A06DFA">
        <w:rPr>
          <w:sz w:val="22"/>
          <w:szCs w:val="22"/>
        </w:rPr>
        <w:t xml:space="preserve">Составление регламентированной отчетности производится в соответствии с приказом Минфина России от 28 декабря 2010 г. </w:t>
      </w:r>
      <w:r>
        <w:rPr>
          <w:sz w:val="22"/>
          <w:szCs w:val="22"/>
        </w:rPr>
        <w:t>№ 191н (с изменени</w:t>
      </w:r>
      <w:r w:rsidR="00616140">
        <w:rPr>
          <w:sz w:val="22"/>
          <w:szCs w:val="22"/>
        </w:rPr>
        <w:t>я</w:t>
      </w:r>
      <w:r>
        <w:rPr>
          <w:sz w:val="22"/>
          <w:szCs w:val="22"/>
        </w:rPr>
        <w:t>ми и дополнени</w:t>
      </w:r>
      <w:r w:rsidR="00616140">
        <w:rPr>
          <w:sz w:val="22"/>
          <w:szCs w:val="22"/>
        </w:rPr>
        <w:t>я</w:t>
      </w:r>
      <w:r>
        <w:rPr>
          <w:sz w:val="22"/>
          <w:szCs w:val="22"/>
        </w:rPr>
        <w:t>ми</w:t>
      </w:r>
      <w:proofErr w:type="gramStart"/>
      <w:r>
        <w:rPr>
          <w:sz w:val="22"/>
          <w:szCs w:val="22"/>
        </w:rPr>
        <w:t xml:space="preserve"> </w:t>
      </w:r>
      <w:r w:rsidRPr="00A06DFA">
        <w:rPr>
          <w:sz w:val="22"/>
          <w:szCs w:val="22"/>
        </w:rPr>
        <w:t>)</w:t>
      </w:r>
      <w:proofErr w:type="gramEnd"/>
      <w:r w:rsidRPr="00A06DFA">
        <w:rPr>
          <w:sz w:val="22"/>
          <w:szCs w:val="22"/>
        </w:rPr>
        <w:t xml:space="preserve">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FA43B2" w:rsidRPr="00FA43B2">
        <w:rPr>
          <w:color w:val="3272C0"/>
          <w:sz w:val="24"/>
          <w:szCs w:val="24"/>
          <w:lang w:eastAsia="ru-RU"/>
        </w:rPr>
        <w:t xml:space="preserve"> С изменениями и дополнениями </w:t>
      </w:r>
      <w:proofErr w:type="gramStart"/>
      <w:r w:rsidR="00FA43B2" w:rsidRPr="00FA43B2">
        <w:rPr>
          <w:color w:val="3272C0"/>
          <w:sz w:val="24"/>
          <w:szCs w:val="24"/>
          <w:lang w:eastAsia="ru-RU"/>
        </w:rPr>
        <w:t>от</w:t>
      </w:r>
      <w:proofErr w:type="gramEnd"/>
      <w:r w:rsidR="00FA43B2" w:rsidRPr="00FA43B2">
        <w:rPr>
          <w:color w:val="3272C0"/>
          <w:sz w:val="24"/>
          <w:szCs w:val="24"/>
          <w:lang w:eastAsia="ru-RU"/>
        </w:rPr>
        <w:t>:</w:t>
      </w:r>
    </w:p>
    <w:p w:rsidR="00FA43B2" w:rsidRPr="00FA43B2" w:rsidRDefault="00FA43B2" w:rsidP="00FA43B2">
      <w:pPr>
        <w:widowControl/>
        <w:shd w:val="clear" w:color="auto" w:fill="FFFFFF"/>
        <w:suppressAutoHyphens w:val="0"/>
        <w:rPr>
          <w:color w:val="464C55"/>
          <w:lang w:eastAsia="ru-RU"/>
        </w:rPr>
      </w:pPr>
      <w:proofErr w:type="gramStart"/>
      <w:r w:rsidRPr="00FA43B2">
        <w:rPr>
          <w:color w:val="464C55"/>
          <w:lang w:eastAsia="ru-RU"/>
        </w:rPr>
        <w:t>29 декабря 2011 г., 26 октября 2012 г., 19 декабря 2014 г., 26 августа, 31 декабря 2015 г., 16 ноября 2016 г., 2 ноября 2017 г., 7 марта, 30 ноября 2018 г., 28 февраля, 16 мая, 20 августа 2019 г., 31 января, 7 апреля, 12 мая, 2 июля, 29 октября, 16 декабря 2020 г., 11 июня, 21 декабря 2021 г</w:t>
      </w:r>
      <w:proofErr w:type="gramEnd"/>
      <w:r w:rsidRPr="00FA43B2">
        <w:rPr>
          <w:color w:val="464C55"/>
          <w:lang w:eastAsia="ru-RU"/>
        </w:rPr>
        <w:t>., 14 июня, 9 декабря 2022 г., 23 мая, 7 ноября 2023 г., 7 марта 2024 г.</w:t>
      </w:r>
    </w:p>
    <w:p w:rsidR="004A01ED" w:rsidRDefault="004A01ED" w:rsidP="003B3163">
      <w:pPr>
        <w:tabs>
          <w:tab w:val="left" w:pos="0"/>
          <w:tab w:val="num" w:pos="567"/>
        </w:tabs>
        <w:spacing w:line="276" w:lineRule="auto"/>
        <w:ind w:firstLine="284"/>
        <w:contextualSpacing/>
        <w:jc w:val="both"/>
        <w:rPr>
          <w:sz w:val="22"/>
          <w:szCs w:val="22"/>
        </w:rPr>
      </w:pPr>
    </w:p>
    <w:p w:rsidR="004A01ED" w:rsidRPr="00A06DFA" w:rsidRDefault="004A01ED" w:rsidP="003B3163">
      <w:pPr>
        <w:tabs>
          <w:tab w:val="left" w:pos="0"/>
          <w:tab w:val="num" w:pos="567"/>
        </w:tabs>
        <w:spacing w:line="276" w:lineRule="auto"/>
        <w:ind w:firstLine="284"/>
        <w:contextualSpacing/>
        <w:jc w:val="both"/>
        <w:rPr>
          <w:sz w:val="22"/>
          <w:szCs w:val="22"/>
        </w:rPr>
      </w:pPr>
    </w:p>
    <w:p w:rsidR="004A01ED" w:rsidRDefault="004A01ED" w:rsidP="003B3163">
      <w:pPr>
        <w:tabs>
          <w:tab w:val="left" w:pos="0"/>
          <w:tab w:val="num" w:pos="567"/>
        </w:tabs>
        <w:spacing w:line="276" w:lineRule="auto"/>
        <w:ind w:firstLine="284"/>
        <w:contextualSpacing/>
        <w:jc w:val="both"/>
        <w:rPr>
          <w:sz w:val="22"/>
          <w:szCs w:val="22"/>
        </w:rPr>
      </w:pPr>
      <w:r w:rsidRPr="00A06DFA">
        <w:rPr>
          <w:sz w:val="22"/>
          <w:szCs w:val="22"/>
        </w:rPr>
        <w:t xml:space="preserve">Месячная, квартальная и годовая отчетность формируется на бумажных носителях и в электронном виде. Представляется </w:t>
      </w:r>
      <w:r>
        <w:rPr>
          <w:sz w:val="22"/>
          <w:szCs w:val="22"/>
        </w:rPr>
        <w:t xml:space="preserve">в Финотдел администрации </w:t>
      </w:r>
      <w:proofErr w:type="spellStart"/>
      <w:r>
        <w:rPr>
          <w:sz w:val="22"/>
          <w:szCs w:val="22"/>
        </w:rPr>
        <w:t>г</w:t>
      </w:r>
      <w:proofErr w:type="gramStart"/>
      <w:r>
        <w:rPr>
          <w:sz w:val="22"/>
          <w:szCs w:val="22"/>
        </w:rPr>
        <w:t>.Н</w:t>
      </w:r>
      <w:proofErr w:type="gramEnd"/>
      <w:r>
        <w:rPr>
          <w:sz w:val="22"/>
          <w:szCs w:val="22"/>
        </w:rPr>
        <w:t>овозыбкова</w:t>
      </w:r>
      <w:proofErr w:type="spellEnd"/>
      <w:r>
        <w:rPr>
          <w:sz w:val="22"/>
          <w:szCs w:val="22"/>
        </w:rPr>
        <w:t xml:space="preserve">, Департамент образования и науки Брянской области, </w:t>
      </w:r>
      <w:proofErr w:type="spellStart"/>
      <w:r>
        <w:rPr>
          <w:sz w:val="22"/>
          <w:szCs w:val="22"/>
        </w:rPr>
        <w:t>статистику,в</w:t>
      </w:r>
      <w:proofErr w:type="spellEnd"/>
      <w:r>
        <w:rPr>
          <w:sz w:val="22"/>
          <w:szCs w:val="22"/>
        </w:rPr>
        <w:t xml:space="preserve"> н</w:t>
      </w:r>
      <w:r w:rsidR="00E012E8">
        <w:rPr>
          <w:sz w:val="22"/>
          <w:szCs w:val="22"/>
        </w:rPr>
        <w:t>алоговые органы,</w:t>
      </w:r>
      <w:r>
        <w:rPr>
          <w:sz w:val="22"/>
          <w:szCs w:val="22"/>
        </w:rPr>
        <w:t xml:space="preserve">  и т.д.</w:t>
      </w:r>
      <w:r w:rsidRPr="00A06DFA">
        <w:rPr>
          <w:sz w:val="22"/>
          <w:szCs w:val="22"/>
        </w:rPr>
        <w:t xml:space="preserve"> в установленные </w:t>
      </w:r>
      <w:r w:rsidRPr="00A06DFA">
        <w:rPr>
          <w:sz w:val="22"/>
          <w:szCs w:val="22"/>
        </w:rPr>
        <w:lastRenderedPageBreak/>
        <w:t>сроки с использованием электронных средств связи и каналов для передачи информации</w:t>
      </w:r>
      <w:r>
        <w:rPr>
          <w:sz w:val="22"/>
          <w:szCs w:val="22"/>
        </w:rPr>
        <w:t>,</w:t>
      </w:r>
      <w:r w:rsidRPr="00A06DFA">
        <w:rPr>
          <w:sz w:val="22"/>
          <w:szCs w:val="22"/>
        </w:rPr>
        <w:t xml:space="preserve"> после утверждения руководителем.</w:t>
      </w:r>
    </w:p>
    <w:p w:rsidR="004A01ED" w:rsidRPr="00A06DFA" w:rsidRDefault="004A01ED" w:rsidP="003B3163">
      <w:pPr>
        <w:tabs>
          <w:tab w:val="left" w:pos="0"/>
          <w:tab w:val="num" w:pos="567"/>
        </w:tabs>
        <w:spacing w:line="276" w:lineRule="auto"/>
        <w:ind w:firstLine="284"/>
        <w:contextualSpacing/>
        <w:jc w:val="both"/>
        <w:rPr>
          <w:sz w:val="22"/>
          <w:szCs w:val="22"/>
        </w:rPr>
      </w:pPr>
    </w:p>
    <w:p w:rsidR="004A01ED" w:rsidRDefault="004A01ED" w:rsidP="003B3163">
      <w:pPr>
        <w:tabs>
          <w:tab w:val="left" w:pos="0"/>
          <w:tab w:val="num" w:pos="567"/>
        </w:tabs>
        <w:spacing w:line="276" w:lineRule="auto"/>
        <w:ind w:firstLine="284"/>
        <w:contextualSpacing/>
        <w:jc w:val="both"/>
        <w:rPr>
          <w:sz w:val="22"/>
          <w:szCs w:val="22"/>
        </w:rPr>
      </w:pPr>
      <w:r w:rsidRPr="00A06DFA">
        <w:rPr>
          <w:sz w:val="22"/>
          <w:szCs w:val="22"/>
        </w:rPr>
        <w:t>Перечень форм регламентированной бухгалтерской отчетности учреждения, сроки предоставления, лицо ответственное за их своевременное и достоверное предоставление адресату приведены в Приложении №6.12 к настоящей учетной политике.</w:t>
      </w:r>
    </w:p>
    <w:p w:rsidR="004A01ED" w:rsidRPr="00A06DFA" w:rsidRDefault="004A01ED" w:rsidP="003B3163">
      <w:pPr>
        <w:tabs>
          <w:tab w:val="left" w:pos="0"/>
          <w:tab w:val="num" w:pos="567"/>
        </w:tabs>
        <w:spacing w:line="276" w:lineRule="auto"/>
        <w:ind w:firstLine="284"/>
        <w:contextualSpacing/>
        <w:jc w:val="both"/>
        <w:rPr>
          <w:sz w:val="22"/>
          <w:szCs w:val="22"/>
        </w:rPr>
      </w:pPr>
    </w:p>
    <w:p w:rsidR="004A01ED" w:rsidRDefault="004A01ED" w:rsidP="003B3163">
      <w:pPr>
        <w:tabs>
          <w:tab w:val="left" w:pos="0"/>
          <w:tab w:val="num" w:pos="567"/>
        </w:tabs>
        <w:spacing w:line="276" w:lineRule="auto"/>
        <w:ind w:firstLine="284"/>
        <w:contextualSpacing/>
        <w:jc w:val="both"/>
        <w:rPr>
          <w:sz w:val="22"/>
          <w:szCs w:val="22"/>
        </w:rPr>
      </w:pPr>
      <w:r w:rsidRPr="00A06DFA">
        <w:rPr>
          <w:sz w:val="22"/>
          <w:szCs w:val="22"/>
        </w:rPr>
        <w:t>Перечень форм внутренней отчетности, необходимой для составления достоверной бухгалтерской отчетности учреждения, состав их показателей, сроки предоставления, адресат и лицо, ответственное за их своевременное и достоверное предоставление адресату приведены в Приложении №6.12 к настоящей учетной политике.</w:t>
      </w:r>
    </w:p>
    <w:p w:rsidR="004A01ED" w:rsidRPr="00A06DFA" w:rsidRDefault="004A01ED" w:rsidP="003B3163">
      <w:pPr>
        <w:tabs>
          <w:tab w:val="left" w:pos="0"/>
          <w:tab w:val="num" w:pos="567"/>
        </w:tabs>
        <w:spacing w:line="276" w:lineRule="auto"/>
        <w:ind w:firstLine="284"/>
        <w:contextualSpacing/>
        <w:jc w:val="both"/>
        <w:rPr>
          <w:sz w:val="22"/>
          <w:szCs w:val="22"/>
        </w:rPr>
      </w:pPr>
    </w:p>
    <w:p w:rsidR="004A01ED" w:rsidRPr="00A06DFA" w:rsidRDefault="004A01ED" w:rsidP="003B3163">
      <w:pPr>
        <w:tabs>
          <w:tab w:val="left" w:pos="0"/>
          <w:tab w:val="num" w:pos="567"/>
        </w:tabs>
        <w:spacing w:line="276" w:lineRule="auto"/>
        <w:ind w:firstLine="284"/>
        <w:contextualSpacing/>
        <w:jc w:val="both"/>
        <w:rPr>
          <w:sz w:val="22"/>
          <w:szCs w:val="22"/>
        </w:rPr>
      </w:pPr>
      <w:r w:rsidRPr="00A06DFA">
        <w:rPr>
          <w:color w:val="auto"/>
          <w:sz w:val="22"/>
          <w:szCs w:val="22"/>
        </w:rPr>
        <w:t>Представление налоговой и иной отчетности осуществляется в  сроки, установленными нормативными документами Российской Федерации.</w:t>
      </w:r>
    </w:p>
    <w:p w:rsidR="004A01ED" w:rsidRPr="00D160BB" w:rsidRDefault="004A01ED" w:rsidP="003B3163">
      <w:pPr>
        <w:keepNext/>
        <w:tabs>
          <w:tab w:val="left" w:pos="0"/>
        </w:tabs>
        <w:spacing w:before="240" w:after="60" w:line="276" w:lineRule="auto"/>
        <w:ind w:firstLine="284"/>
        <w:contextualSpacing/>
        <w:jc w:val="both"/>
        <w:rPr>
          <w:b/>
          <w:bCs/>
        </w:rPr>
      </w:pPr>
      <w:bookmarkStart w:id="24" w:name="_3.9_Организация_внутреннего"/>
      <w:bookmarkEnd w:id="24"/>
    </w:p>
    <w:p w:rsidR="004A01ED" w:rsidRPr="0071607D" w:rsidRDefault="004A01ED" w:rsidP="0071607D">
      <w:pPr>
        <w:pStyle w:val="4"/>
        <w:ind w:firstLine="284"/>
        <w:rPr>
          <w:rFonts w:ascii="Calibri" w:hAnsi="Calibri" w:cs="Calibri"/>
        </w:rPr>
      </w:pPr>
      <w:bookmarkStart w:id="25" w:name="_3.9.Организация_внутреннего_контрол"/>
      <w:bookmarkEnd w:id="25"/>
      <w:r w:rsidRPr="0071607D">
        <w:rPr>
          <w:rFonts w:ascii="Calibri" w:hAnsi="Calibri" w:cs="Calibri"/>
        </w:rPr>
        <w:t>3.9.Организация внутреннего контроля</w:t>
      </w:r>
    </w:p>
    <w:p w:rsidR="004A01ED" w:rsidRDefault="004A01ED" w:rsidP="009174FB"/>
    <w:p w:rsidR="004A01ED" w:rsidRPr="00A47F23" w:rsidRDefault="004A01ED" w:rsidP="0071607D">
      <w:pPr>
        <w:tabs>
          <w:tab w:val="left" w:pos="0"/>
          <w:tab w:val="num" w:pos="567"/>
        </w:tabs>
        <w:spacing w:line="276" w:lineRule="auto"/>
        <w:ind w:firstLine="284"/>
        <w:contextualSpacing/>
        <w:jc w:val="both"/>
        <w:rPr>
          <w:sz w:val="22"/>
          <w:szCs w:val="22"/>
        </w:rPr>
      </w:pPr>
      <w:r w:rsidRPr="00A47F23">
        <w:rPr>
          <w:sz w:val="22"/>
          <w:szCs w:val="22"/>
        </w:rPr>
        <w:t>Внутренний финансовый контроль в учреждении обеспечивается путем:</w:t>
      </w:r>
    </w:p>
    <w:p w:rsidR="004A01ED" w:rsidRPr="00A47F23" w:rsidRDefault="004A01ED" w:rsidP="0071607D">
      <w:pPr>
        <w:tabs>
          <w:tab w:val="left" w:pos="0"/>
          <w:tab w:val="num" w:pos="567"/>
        </w:tabs>
        <w:spacing w:line="276" w:lineRule="auto"/>
        <w:ind w:firstLine="284"/>
        <w:contextualSpacing/>
        <w:jc w:val="both"/>
        <w:rPr>
          <w:sz w:val="22"/>
          <w:szCs w:val="22"/>
        </w:rPr>
      </w:pPr>
      <w:r w:rsidRPr="00A47F23">
        <w:rPr>
          <w:sz w:val="22"/>
          <w:szCs w:val="22"/>
        </w:rPr>
        <w:t xml:space="preserve">1) сплошного контроля соответствия принимаемых к учету первичных учетных документов фактам хозяйственной жизни лицами, ответственными за их утверждение, перечень которых утвержден в составе Порядка документооборота (Приложение №6.2 к настоящей учетной политике); </w:t>
      </w:r>
    </w:p>
    <w:p w:rsidR="004A01ED" w:rsidRPr="00A47F23" w:rsidRDefault="004A01ED" w:rsidP="0071607D">
      <w:pPr>
        <w:tabs>
          <w:tab w:val="left" w:pos="0"/>
          <w:tab w:val="num" w:pos="567"/>
        </w:tabs>
        <w:spacing w:line="276" w:lineRule="auto"/>
        <w:ind w:firstLine="284"/>
        <w:contextualSpacing/>
        <w:jc w:val="both"/>
        <w:rPr>
          <w:sz w:val="22"/>
          <w:szCs w:val="22"/>
        </w:rPr>
      </w:pPr>
      <w:r w:rsidRPr="00A47F23">
        <w:rPr>
          <w:sz w:val="22"/>
          <w:szCs w:val="22"/>
        </w:rPr>
        <w:t>2) сплошного контроля правильности оформления первичных учетных документов работниками бухгалтерии (в соответствии с должностными полномочиями по соответствующим участкам учета);</w:t>
      </w:r>
    </w:p>
    <w:p w:rsidR="004A01ED" w:rsidRPr="00A47F23" w:rsidRDefault="004A01ED" w:rsidP="0071607D">
      <w:pPr>
        <w:tabs>
          <w:tab w:val="left" w:pos="0"/>
          <w:tab w:val="num" w:pos="567"/>
        </w:tabs>
        <w:spacing w:line="276" w:lineRule="auto"/>
        <w:ind w:firstLine="284"/>
        <w:contextualSpacing/>
        <w:jc w:val="both"/>
        <w:rPr>
          <w:sz w:val="22"/>
          <w:szCs w:val="22"/>
        </w:rPr>
      </w:pPr>
      <w:r w:rsidRPr="00A47F23">
        <w:rPr>
          <w:sz w:val="22"/>
          <w:szCs w:val="22"/>
        </w:rPr>
        <w:t>3) проведения обязательных плановых и внезапных инвентаризаций в соответствии с порядком проведения инвентаризации в учреждении.</w:t>
      </w:r>
    </w:p>
    <w:p w:rsidR="004A01ED" w:rsidRPr="00A47F23" w:rsidRDefault="004A01ED" w:rsidP="0071607D">
      <w:pPr>
        <w:tabs>
          <w:tab w:val="left" w:pos="0"/>
          <w:tab w:val="num" w:pos="567"/>
        </w:tabs>
        <w:spacing w:line="276" w:lineRule="auto"/>
        <w:ind w:firstLine="284"/>
        <w:contextualSpacing/>
        <w:jc w:val="both"/>
        <w:rPr>
          <w:sz w:val="22"/>
          <w:szCs w:val="22"/>
        </w:rPr>
      </w:pPr>
    </w:p>
    <w:p w:rsidR="004A01ED" w:rsidRPr="00A47F23" w:rsidRDefault="004A01ED" w:rsidP="0071607D">
      <w:pPr>
        <w:spacing w:line="276" w:lineRule="auto"/>
        <w:ind w:firstLine="284"/>
        <w:contextualSpacing/>
        <w:jc w:val="both"/>
        <w:rPr>
          <w:sz w:val="22"/>
          <w:szCs w:val="22"/>
        </w:rPr>
      </w:pPr>
      <w:r w:rsidRPr="00A47F23">
        <w:rPr>
          <w:sz w:val="22"/>
          <w:szCs w:val="22"/>
        </w:rPr>
        <w:t>Основной целью внутреннего финансового контроля является подтверждение достоверности бухгалтерского учета и отчетности, соблюдение действующего законодательства РФ, регулирующего порядок осуществления финансово-хозяйственной деятельности.</w:t>
      </w:r>
    </w:p>
    <w:p w:rsidR="004A01ED" w:rsidRPr="00A47F23" w:rsidRDefault="004A01ED" w:rsidP="0071607D">
      <w:pPr>
        <w:spacing w:line="276" w:lineRule="auto"/>
        <w:ind w:firstLine="284"/>
        <w:contextualSpacing/>
        <w:jc w:val="both"/>
        <w:rPr>
          <w:sz w:val="22"/>
          <w:szCs w:val="22"/>
        </w:rPr>
      </w:pPr>
    </w:p>
    <w:p w:rsidR="004A01ED" w:rsidRDefault="004A01ED" w:rsidP="0071607D">
      <w:pPr>
        <w:spacing w:line="276" w:lineRule="auto"/>
        <w:ind w:firstLine="284"/>
        <w:contextualSpacing/>
        <w:jc w:val="both"/>
        <w:rPr>
          <w:bCs/>
          <w:color w:val="auto"/>
          <w:sz w:val="22"/>
          <w:szCs w:val="22"/>
        </w:rPr>
      </w:pPr>
      <w:r w:rsidRPr="00A47F23">
        <w:rPr>
          <w:bCs/>
          <w:color w:val="auto"/>
          <w:sz w:val="22"/>
          <w:szCs w:val="22"/>
        </w:rPr>
        <w:t>Организация внутреннего финансового контроля осуществляется в соответствии с «Положением о внутреннем финансовом контроле учреждения» (Приложение №6.17).</w:t>
      </w:r>
    </w:p>
    <w:p w:rsidR="004A01ED" w:rsidRPr="00A47F23" w:rsidRDefault="004A01ED" w:rsidP="0071607D">
      <w:pPr>
        <w:spacing w:line="276" w:lineRule="auto"/>
        <w:ind w:firstLine="284"/>
        <w:contextualSpacing/>
        <w:jc w:val="both"/>
        <w:rPr>
          <w:bCs/>
          <w:color w:val="auto"/>
          <w:sz w:val="22"/>
          <w:szCs w:val="22"/>
        </w:rPr>
      </w:pPr>
    </w:p>
    <w:p w:rsidR="004A01ED" w:rsidRPr="00A47F23" w:rsidRDefault="004A01ED" w:rsidP="00A47F23">
      <w:pPr>
        <w:pStyle w:val="4"/>
        <w:ind w:firstLine="284"/>
        <w:jc w:val="both"/>
        <w:rPr>
          <w:rFonts w:ascii="Calibri" w:hAnsi="Calibri" w:cs="Calibri"/>
          <w:sz w:val="32"/>
          <w:szCs w:val="32"/>
        </w:rPr>
      </w:pPr>
      <w:bookmarkStart w:id="26" w:name="_Раздел_4._Методологический"/>
      <w:bookmarkEnd w:id="26"/>
      <w:r w:rsidRPr="00A47F23">
        <w:rPr>
          <w:rFonts w:ascii="Calibri" w:hAnsi="Calibri" w:cs="Calibri"/>
          <w:sz w:val="32"/>
          <w:szCs w:val="32"/>
        </w:rPr>
        <w:t>Раздел 4. Методологический раздел для целей бухгалтерского (бюджетного) учета</w:t>
      </w:r>
    </w:p>
    <w:p w:rsidR="004A01ED" w:rsidRPr="009174FB" w:rsidRDefault="004A01ED" w:rsidP="009174FB"/>
    <w:p w:rsidR="004A01ED" w:rsidRPr="00A47F23" w:rsidRDefault="004A01ED" w:rsidP="00A47F23">
      <w:pPr>
        <w:pStyle w:val="4"/>
        <w:ind w:firstLine="284"/>
        <w:rPr>
          <w:rFonts w:ascii="Calibri" w:hAnsi="Calibri" w:cs="Calibri"/>
        </w:rPr>
      </w:pPr>
      <w:bookmarkStart w:id="27" w:name="_4.1_Общие_положения"/>
      <w:bookmarkEnd w:id="27"/>
      <w:r w:rsidRPr="00A47F23">
        <w:rPr>
          <w:rFonts w:ascii="Calibri" w:hAnsi="Calibri" w:cs="Calibri"/>
        </w:rPr>
        <w:t>4.1 Общие положения</w:t>
      </w:r>
    </w:p>
    <w:p w:rsidR="004A01ED" w:rsidRDefault="004A01ED" w:rsidP="009174FB"/>
    <w:p w:rsidR="004A01ED" w:rsidRDefault="004A01ED" w:rsidP="00E20C6D">
      <w:pPr>
        <w:tabs>
          <w:tab w:val="left" w:pos="0"/>
          <w:tab w:val="left" w:pos="567"/>
        </w:tabs>
        <w:spacing w:after="195" w:line="276" w:lineRule="auto"/>
        <w:ind w:firstLine="284"/>
        <w:contextualSpacing/>
        <w:jc w:val="both"/>
        <w:rPr>
          <w:color w:val="auto"/>
          <w:sz w:val="22"/>
          <w:szCs w:val="22"/>
        </w:rPr>
      </w:pPr>
      <w:proofErr w:type="gramStart"/>
      <w:r w:rsidRPr="005C7304">
        <w:rPr>
          <w:color w:val="auto"/>
          <w:sz w:val="22"/>
          <w:szCs w:val="22"/>
        </w:rPr>
        <w:t>Учреждение осуществляют ведение бухгалтерского учета активов, обязательств, результатов финансовой деятельности учреждения, а также хозяйственных операций, их изменяющих (далее - хозяйственные операции), с учетом правил и способов организации и ведения бухгалтерского учета, в том числе признания, оценки, группировки объектов учета, исходя из экономического содержания хозяйственных операций, установленных Инструкцией по применению Единого плана счетов бухгалтерского учета для органов государственной власти (государственных органов), органов</w:t>
      </w:r>
      <w:proofErr w:type="gramEnd"/>
      <w:r w:rsidRPr="005C7304">
        <w:rPr>
          <w:color w:val="auto"/>
          <w:sz w:val="22"/>
          <w:szCs w:val="22"/>
        </w:rPr>
        <w:t xml:space="preserve"> местного самоуправления, органов управления государственными внебюджетными фондами, </w:t>
      </w:r>
      <w:r w:rsidRPr="005C7304">
        <w:rPr>
          <w:color w:val="auto"/>
          <w:sz w:val="22"/>
          <w:szCs w:val="22"/>
        </w:rPr>
        <w:lastRenderedPageBreak/>
        <w:t>государственных академий наук, государственных (муниципальных) учреждений, утвержденной Министерством финансов Российской Федерации от 01.12</w:t>
      </w:r>
      <w:r w:rsidR="00EA2A45">
        <w:rPr>
          <w:color w:val="auto"/>
          <w:sz w:val="22"/>
          <w:szCs w:val="22"/>
        </w:rPr>
        <w:t>.2010 N 157н</w:t>
      </w:r>
      <w:proofErr w:type="gramStart"/>
      <w:r w:rsidR="00EA2A45">
        <w:rPr>
          <w:color w:val="auto"/>
          <w:sz w:val="22"/>
          <w:szCs w:val="22"/>
        </w:rPr>
        <w:t xml:space="preserve"> </w:t>
      </w:r>
      <w:r w:rsidRPr="005C7304">
        <w:rPr>
          <w:color w:val="auto"/>
          <w:sz w:val="22"/>
          <w:szCs w:val="22"/>
        </w:rPr>
        <w:t>.</w:t>
      </w:r>
      <w:proofErr w:type="gramEnd"/>
    </w:p>
    <w:p w:rsidR="004A01ED" w:rsidRDefault="004A01ED" w:rsidP="00023F76">
      <w:pPr>
        <w:tabs>
          <w:tab w:val="left" w:pos="0"/>
          <w:tab w:val="left" w:pos="567"/>
        </w:tabs>
        <w:spacing w:after="195" w:line="360" w:lineRule="auto"/>
        <w:ind w:firstLine="709"/>
        <w:contextualSpacing/>
        <w:jc w:val="both"/>
        <w:rPr>
          <w:color w:val="auto"/>
        </w:rPr>
      </w:pPr>
    </w:p>
    <w:p w:rsidR="004A01ED" w:rsidRPr="0016719A" w:rsidRDefault="004A01ED" w:rsidP="00E20C6D">
      <w:pPr>
        <w:spacing w:line="276" w:lineRule="auto"/>
        <w:ind w:firstLine="284"/>
        <w:contextualSpacing/>
        <w:jc w:val="both"/>
        <w:rPr>
          <w:color w:val="auto"/>
          <w:sz w:val="22"/>
          <w:szCs w:val="22"/>
        </w:rPr>
      </w:pPr>
      <w:r w:rsidRPr="0016719A">
        <w:rPr>
          <w:color w:val="auto"/>
          <w:sz w:val="22"/>
          <w:szCs w:val="22"/>
        </w:rPr>
        <w:t>При ведении бюджетного учета учреждениями, финансовыми органами в 18 разряде номера счета бюджетного учета применяются коды вида финансового обеспечения (деятельности) 1 - деятельность, осуществляемая за счет средств соответствующего бюджета бюджетной системы Российской Федерации (бюджетная деятельность), 3 - средства во временном распоряжении.</w:t>
      </w:r>
    </w:p>
    <w:p w:rsidR="004A01ED" w:rsidRPr="0016719A" w:rsidRDefault="004A01ED" w:rsidP="00E20C6D">
      <w:pPr>
        <w:spacing w:line="276" w:lineRule="auto"/>
        <w:ind w:firstLine="284"/>
        <w:contextualSpacing/>
        <w:jc w:val="both"/>
        <w:rPr>
          <w:color w:val="auto"/>
          <w:sz w:val="22"/>
          <w:szCs w:val="22"/>
        </w:rPr>
      </w:pPr>
    </w:p>
    <w:p w:rsidR="004A01ED" w:rsidRPr="0016719A" w:rsidRDefault="004A01ED" w:rsidP="00E20C6D">
      <w:pPr>
        <w:spacing w:line="276" w:lineRule="auto"/>
        <w:ind w:firstLine="284"/>
        <w:contextualSpacing/>
        <w:jc w:val="both"/>
        <w:rPr>
          <w:color w:val="auto"/>
          <w:sz w:val="22"/>
          <w:szCs w:val="22"/>
        </w:rPr>
      </w:pPr>
      <w:r w:rsidRPr="0016719A">
        <w:rPr>
          <w:color w:val="auto"/>
          <w:sz w:val="22"/>
          <w:szCs w:val="22"/>
        </w:rPr>
        <w:t>При ведении бюджетного учета в учреждениях, финансовых органах применяется перечень типовых корреспонденций счетов бюджетного учета (приложение N 1 к Инструкции №162н).</w:t>
      </w:r>
    </w:p>
    <w:p w:rsidR="004A01ED" w:rsidRPr="0016719A" w:rsidRDefault="004A01ED" w:rsidP="00E20C6D">
      <w:pPr>
        <w:spacing w:line="276" w:lineRule="auto"/>
        <w:ind w:firstLine="284"/>
        <w:contextualSpacing/>
        <w:jc w:val="both"/>
        <w:rPr>
          <w:color w:val="auto"/>
          <w:sz w:val="22"/>
          <w:szCs w:val="22"/>
        </w:rPr>
      </w:pPr>
    </w:p>
    <w:p w:rsidR="004A01ED" w:rsidRPr="0016719A" w:rsidRDefault="004A01ED" w:rsidP="00E20C6D">
      <w:pPr>
        <w:spacing w:line="276" w:lineRule="auto"/>
        <w:ind w:firstLine="284"/>
        <w:contextualSpacing/>
        <w:jc w:val="both"/>
        <w:rPr>
          <w:color w:val="auto"/>
          <w:sz w:val="22"/>
          <w:szCs w:val="22"/>
        </w:rPr>
      </w:pPr>
      <w:r w:rsidRPr="0016719A">
        <w:rPr>
          <w:color w:val="auto"/>
          <w:sz w:val="22"/>
          <w:szCs w:val="22"/>
        </w:rPr>
        <w:t xml:space="preserve">Применение учреждениями, финансовыми органами кодов бюджетной классификации Российской Федерации при формировании 1 - 17 разрядов </w:t>
      </w:r>
      <w:proofErr w:type="gramStart"/>
      <w:r w:rsidRPr="0016719A">
        <w:rPr>
          <w:color w:val="auto"/>
          <w:sz w:val="22"/>
          <w:szCs w:val="22"/>
        </w:rPr>
        <w:t>номера счета Плана счетов бюджетного учета</w:t>
      </w:r>
      <w:proofErr w:type="gramEnd"/>
      <w:r w:rsidRPr="0016719A">
        <w:rPr>
          <w:color w:val="auto"/>
          <w:sz w:val="22"/>
          <w:szCs w:val="22"/>
        </w:rPr>
        <w:t xml:space="preserve"> осуществляется в соответствии с приложением N 2 к Инструкции №162н.</w:t>
      </w:r>
    </w:p>
    <w:p w:rsidR="004A01ED" w:rsidRPr="0016719A" w:rsidRDefault="004A01ED" w:rsidP="00E20C6D">
      <w:pPr>
        <w:spacing w:line="276" w:lineRule="auto"/>
        <w:ind w:firstLine="284"/>
        <w:contextualSpacing/>
        <w:jc w:val="both"/>
        <w:rPr>
          <w:color w:val="auto"/>
          <w:sz w:val="22"/>
          <w:szCs w:val="22"/>
        </w:rPr>
      </w:pPr>
    </w:p>
    <w:p w:rsidR="004A01ED" w:rsidRPr="0016719A" w:rsidRDefault="004A01ED" w:rsidP="00E20C6D">
      <w:pPr>
        <w:spacing w:line="276" w:lineRule="auto"/>
        <w:ind w:firstLine="284"/>
        <w:contextualSpacing/>
        <w:jc w:val="both"/>
        <w:rPr>
          <w:color w:val="auto"/>
          <w:sz w:val="22"/>
          <w:szCs w:val="22"/>
        </w:rPr>
      </w:pPr>
      <w:r w:rsidRPr="0016719A">
        <w:rPr>
          <w:color w:val="auto"/>
          <w:sz w:val="22"/>
          <w:szCs w:val="22"/>
        </w:rPr>
        <w:t>В разрядах с 1 по 17 номера счета синтетического учета Рабочего плана счетов отражаются нули.</w:t>
      </w:r>
    </w:p>
    <w:p w:rsidR="004A01ED" w:rsidRPr="0016719A" w:rsidRDefault="004A01ED" w:rsidP="00E20C6D">
      <w:pPr>
        <w:spacing w:line="276" w:lineRule="auto"/>
        <w:ind w:firstLine="284"/>
        <w:contextualSpacing/>
        <w:jc w:val="both"/>
        <w:rPr>
          <w:color w:val="auto"/>
          <w:sz w:val="22"/>
          <w:szCs w:val="22"/>
        </w:rPr>
      </w:pPr>
    </w:p>
    <w:p w:rsidR="004A01ED" w:rsidRPr="0016719A" w:rsidRDefault="004A01ED" w:rsidP="00E20C6D">
      <w:pPr>
        <w:spacing w:line="276" w:lineRule="auto"/>
        <w:ind w:firstLine="284"/>
        <w:contextualSpacing/>
        <w:jc w:val="both"/>
        <w:rPr>
          <w:color w:val="auto"/>
          <w:sz w:val="22"/>
          <w:szCs w:val="22"/>
        </w:rPr>
      </w:pPr>
      <w:r w:rsidRPr="0016719A">
        <w:rPr>
          <w:color w:val="auto"/>
          <w:sz w:val="22"/>
          <w:szCs w:val="22"/>
        </w:rPr>
        <w:t>В 1-14 разрядах номеров счетов аналитического учета счета 020400000 "Финансовые вложения" и корреспондирующих с ними счетов аналитического учета счета 140120000 "Расходы текущего финансового года" указываются нули.</w:t>
      </w:r>
    </w:p>
    <w:p w:rsidR="004A01ED" w:rsidRPr="0016719A" w:rsidRDefault="004A01ED" w:rsidP="00E20C6D">
      <w:pPr>
        <w:spacing w:line="276" w:lineRule="auto"/>
        <w:ind w:firstLine="284"/>
        <w:contextualSpacing/>
        <w:jc w:val="both"/>
        <w:rPr>
          <w:color w:val="auto"/>
          <w:sz w:val="22"/>
          <w:szCs w:val="22"/>
        </w:rPr>
      </w:pPr>
    </w:p>
    <w:p w:rsidR="004A01ED" w:rsidRPr="0016719A" w:rsidRDefault="004A01ED" w:rsidP="00E20C6D">
      <w:pPr>
        <w:spacing w:line="276" w:lineRule="auto"/>
        <w:ind w:firstLine="284"/>
        <w:contextualSpacing/>
        <w:jc w:val="both"/>
        <w:rPr>
          <w:color w:val="auto"/>
          <w:sz w:val="22"/>
          <w:szCs w:val="22"/>
        </w:rPr>
      </w:pPr>
      <w:r w:rsidRPr="0016719A">
        <w:rPr>
          <w:color w:val="auto"/>
          <w:sz w:val="22"/>
          <w:szCs w:val="22"/>
          <w:highlight w:val="yellow"/>
        </w:rPr>
        <w:t>По счетам аналитического учета счета 010000000 "Нефинансовые активы" при формировании остатков на начало текущего финансового года, за исключением счетов аналитического учета счетов 010600000 "Вложения в нефинансовые активы", 010700000 "Нефинансовые активы в пути", в 5-17 разрядах номера счета указываются нули.</w:t>
      </w:r>
    </w:p>
    <w:p w:rsidR="004A01ED" w:rsidRPr="0016719A" w:rsidRDefault="004A01ED" w:rsidP="00E20C6D">
      <w:pPr>
        <w:spacing w:line="276" w:lineRule="auto"/>
        <w:ind w:firstLine="284"/>
        <w:contextualSpacing/>
        <w:jc w:val="both"/>
        <w:rPr>
          <w:color w:val="auto"/>
          <w:sz w:val="22"/>
          <w:szCs w:val="22"/>
        </w:rPr>
      </w:pPr>
    </w:p>
    <w:p w:rsidR="004A01ED" w:rsidRPr="0016719A" w:rsidRDefault="004A01ED" w:rsidP="00A20523">
      <w:pPr>
        <w:spacing w:line="276" w:lineRule="auto"/>
        <w:ind w:firstLine="284"/>
        <w:contextualSpacing/>
        <w:jc w:val="both"/>
        <w:rPr>
          <w:color w:val="auto"/>
          <w:sz w:val="22"/>
          <w:szCs w:val="22"/>
          <w:highlight w:val="yellow"/>
          <w:lang w:eastAsia="ru-RU"/>
        </w:rPr>
      </w:pPr>
      <w:r w:rsidRPr="0016719A">
        <w:rPr>
          <w:color w:val="auto"/>
          <w:sz w:val="22"/>
          <w:szCs w:val="22"/>
          <w:highlight w:val="yellow"/>
          <w:lang w:eastAsia="ru-RU"/>
        </w:rPr>
        <w:t xml:space="preserve">Бухгалтерский учет осуществляется с применением дополнительного аналитического разреза (ИФО), </w:t>
      </w:r>
      <w:proofErr w:type="gramStart"/>
      <w:r w:rsidRPr="0016719A">
        <w:rPr>
          <w:color w:val="auto"/>
          <w:sz w:val="22"/>
          <w:szCs w:val="22"/>
          <w:highlight w:val="yellow"/>
          <w:lang w:eastAsia="ru-RU"/>
        </w:rPr>
        <w:t>обеспечивающих</w:t>
      </w:r>
      <w:proofErr w:type="gramEnd"/>
      <w:r w:rsidRPr="0016719A">
        <w:rPr>
          <w:color w:val="auto"/>
          <w:sz w:val="22"/>
          <w:szCs w:val="22"/>
          <w:highlight w:val="yellow"/>
          <w:lang w:eastAsia="ru-RU"/>
        </w:rPr>
        <w:t xml:space="preserve"> формирование в бухгалтерском учете дополнительной информации, необходимой внутренним, внешним пользователям бухгалтерской отчетности учреждения</w:t>
      </w:r>
      <w:r>
        <w:rPr>
          <w:color w:val="auto"/>
          <w:sz w:val="22"/>
          <w:szCs w:val="22"/>
          <w:highlight w:val="yellow"/>
          <w:lang w:eastAsia="ru-RU"/>
        </w:rPr>
        <w:t>.</w:t>
      </w:r>
    </w:p>
    <w:p w:rsidR="004A01ED" w:rsidRDefault="004A01ED" w:rsidP="00A20523">
      <w:pPr>
        <w:spacing w:line="276" w:lineRule="auto"/>
        <w:ind w:firstLine="284"/>
        <w:contextualSpacing/>
        <w:jc w:val="both"/>
        <w:rPr>
          <w:color w:val="auto"/>
          <w:sz w:val="22"/>
          <w:szCs w:val="22"/>
          <w:lang w:eastAsia="ru-RU"/>
        </w:rPr>
      </w:pPr>
    </w:p>
    <w:p w:rsidR="004A01ED" w:rsidRPr="0016719A" w:rsidRDefault="004A01ED" w:rsidP="00A20523">
      <w:pPr>
        <w:spacing w:line="276" w:lineRule="auto"/>
        <w:ind w:firstLine="284"/>
        <w:contextualSpacing/>
        <w:jc w:val="both"/>
        <w:rPr>
          <w:b/>
          <w:color w:val="auto"/>
          <w:sz w:val="22"/>
          <w:szCs w:val="22"/>
          <w:lang w:eastAsia="ru-RU"/>
        </w:rPr>
      </w:pPr>
    </w:p>
    <w:p w:rsidR="004A01ED" w:rsidRPr="0022691C" w:rsidRDefault="004A01ED" w:rsidP="0022691C">
      <w:pPr>
        <w:pStyle w:val="4"/>
        <w:ind w:firstLine="284"/>
        <w:jc w:val="both"/>
        <w:rPr>
          <w:rFonts w:ascii="Calibri" w:hAnsi="Calibri" w:cs="Calibri"/>
        </w:rPr>
      </w:pPr>
      <w:bookmarkStart w:id="28" w:name="_4.2_Основные_средства,"/>
      <w:bookmarkEnd w:id="28"/>
      <w:r w:rsidRPr="0022691C">
        <w:rPr>
          <w:rFonts w:ascii="Calibri" w:hAnsi="Calibri" w:cs="Calibri"/>
        </w:rPr>
        <w:t>4.2 Основные средства, нематериальные активы и непроизведенные активы</w:t>
      </w:r>
    </w:p>
    <w:p w:rsidR="004A01ED" w:rsidRDefault="004A01ED" w:rsidP="009174FB"/>
    <w:p w:rsidR="004A01ED" w:rsidRPr="0016719A" w:rsidRDefault="004A01ED" w:rsidP="0022691C">
      <w:pPr>
        <w:ind w:firstLine="284"/>
        <w:jc w:val="both"/>
        <w:rPr>
          <w:sz w:val="22"/>
          <w:szCs w:val="22"/>
        </w:rPr>
      </w:pPr>
      <w:r w:rsidRPr="0016719A">
        <w:rPr>
          <w:sz w:val="22"/>
          <w:szCs w:val="22"/>
        </w:rPr>
        <w:t>Операции по поступлению, внутреннему перемещению, выбытию (в том числе по основанию списания) нефинансовых активов оформляются бухгалтерскими записями на основании первичных (сводных) учетных документов в порядке, предусмотренном Приложением № 6.15 «Перечень первичных документов, закрепленных за однотипными фактами хозяйственной жизни».</w:t>
      </w:r>
    </w:p>
    <w:p w:rsidR="004A01ED" w:rsidRPr="0016719A" w:rsidRDefault="004A01ED" w:rsidP="0022691C">
      <w:pPr>
        <w:ind w:firstLine="284"/>
        <w:jc w:val="both"/>
        <w:rPr>
          <w:sz w:val="22"/>
          <w:szCs w:val="22"/>
        </w:rPr>
      </w:pPr>
    </w:p>
    <w:p w:rsidR="004A01ED" w:rsidRPr="0016719A" w:rsidRDefault="004A01ED" w:rsidP="0022691C">
      <w:pPr>
        <w:ind w:firstLine="284"/>
        <w:jc w:val="both"/>
        <w:rPr>
          <w:sz w:val="22"/>
          <w:szCs w:val="22"/>
        </w:rPr>
      </w:pPr>
      <w:r w:rsidRPr="0016719A">
        <w:rPr>
          <w:sz w:val="22"/>
          <w:szCs w:val="22"/>
        </w:rPr>
        <w:t>Состав комиссии по поступлению и выбытию имущества учреждения указан в Приложении № 6.13.</w:t>
      </w:r>
    </w:p>
    <w:p w:rsidR="004A01ED" w:rsidRPr="0016719A" w:rsidRDefault="004A01ED" w:rsidP="00D160BB">
      <w:pPr>
        <w:tabs>
          <w:tab w:val="left" w:pos="0"/>
          <w:tab w:val="left" w:pos="1276"/>
        </w:tabs>
        <w:spacing w:after="195" w:line="360" w:lineRule="auto"/>
        <w:ind w:firstLine="709"/>
        <w:contextualSpacing/>
        <w:jc w:val="both"/>
        <w:rPr>
          <w:color w:val="auto"/>
          <w:sz w:val="22"/>
          <w:szCs w:val="22"/>
        </w:rPr>
      </w:pPr>
    </w:p>
    <w:p w:rsidR="004A01ED" w:rsidRDefault="004A01ED" w:rsidP="0022691C">
      <w:pPr>
        <w:tabs>
          <w:tab w:val="left" w:pos="0"/>
          <w:tab w:val="left" w:pos="1276"/>
        </w:tabs>
        <w:spacing w:after="195" w:line="360" w:lineRule="auto"/>
        <w:ind w:firstLine="284"/>
        <w:contextualSpacing/>
        <w:jc w:val="both"/>
        <w:rPr>
          <w:b/>
          <w:color w:val="auto"/>
          <w:sz w:val="22"/>
          <w:szCs w:val="22"/>
        </w:rPr>
      </w:pPr>
      <w:r w:rsidRPr="0016719A">
        <w:rPr>
          <w:b/>
          <w:color w:val="auto"/>
          <w:sz w:val="22"/>
          <w:szCs w:val="22"/>
        </w:rPr>
        <w:t>Основные средства</w:t>
      </w:r>
    </w:p>
    <w:p w:rsidR="004A01ED" w:rsidRPr="0016719A" w:rsidRDefault="004A01ED" w:rsidP="0022691C">
      <w:pPr>
        <w:tabs>
          <w:tab w:val="left" w:pos="0"/>
          <w:tab w:val="left" w:pos="1276"/>
        </w:tabs>
        <w:spacing w:after="195" w:line="360" w:lineRule="auto"/>
        <w:ind w:firstLine="284"/>
        <w:contextualSpacing/>
        <w:jc w:val="both"/>
        <w:rPr>
          <w:b/>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proofErr w:type="gramStart"/>
      <w:r w:rsidRPr="0016719A">
        <w:rPr>
          <w:color w:val="auto"/>
          <w:sz w:val="22"/>
          <w:szCs w:val="22"/>
        </w:rPr>
        <w:t xml:space="preserve">Материальные объекты имущества, независимо от их стоимости, со сроком полезного использования более 12 месяцев, предназначенные для неоднократного или постоянного использования на праве оперативного управления в процессе деятельности учреждения при </w:t>
      </w:r>
      <w:r w:rsidRPr="0016719A">
        <w:rPr>
          <w:color w:val="auto"/>
          <w:sz w:val="22"/>
          <w:szCs w:val="22"/>
        </w:rPr>
        <w:lastRenderedPageBreak/>
        <w:t>выполнении им работ, оказании услуг, осуществления государственных полномочий (функций) либо для управленческих нужд учреждения, находящиеся в эксплуатации, запасе, на консервации, сданные в аренду, полученные в лизинг (</w:t>
      </w:r>
      <w:proofErr w:type="spellStart"/>
      <w:r w:rsidRPr="0016719A">
        <w:rPr>
          <w:color w:val="auto"/>
          <w:sz w:val="22"/>
          <w:szCs w:val="22"/>
        </w:rPr>
        <w:t>сублизинг</w:t>
      </w:r>
      <w:proofErr w:type="spellEnd"/>
      <w:r w:rsidRPr="0016719A">
        <w:rPr>
          <w:color w:val="auto"/>
          <w:sz w:val="22"/>
          <w:szCs w:val="22"/>
        </w:rPr>
        <w:t>), принимаются к учету в</w:t>
      </w:r>
      <w:proofErr w:type="gramEnd"/>
      <w:r w:rsidRPr="0016719A">
        <w:rPr>
          <w:color w:val="auto"/>
          <w:sz w:val="22"/>
          <w:szCs w:val="22"/>
        </w:rPr>
        <w:t xml:space="preserve"> </w:t>
      </w:r>
      <w:proofErr w:type="gramStart"/>
      <w:r w:rsidRPr="0016719A">
        <w:rPr>
          <w:color w:val="auto"/>
          <w:sz w:val="22"/>
          <w:szCs w:val="22"/>
        </w:rPr>
        <w:t>качестве</w:t>
      </w:r>
      <w:proofErr w:type="gramEnd"/>
      <w:r w:rsidRPr="0016719A">
        <w:rPr>
          <w:color w:val="auto"/>
          <w:sz w:val="22"/>
          <w:szCs w:val="22"/>
        </w:rPr>
        <w:t xml:space="preserve"> основных средств.</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Материальные объекты имущества, за исключением периодических изданий, составляющие библиотечный фонд учреждения, принимаются к учету в качестве основных средств независимо от срока их полезного использования.</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 xml:space="preserve"> Для формирования информации в денежном выражении о состоянии объектов основных средств и хозяйственных операций, их изменяющих, применяются следующие группы счетов:</w:t>
      </w: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010110000 "Основные средства - недвижимое имущество учреждения";</w:t>
      </w: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010130000 "Основные средства - иное движимое имущество учреждения";</w:t>
      </w: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010140000 "Основные средства - предметы лизинга".</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 xml:space="preserve">Объекты основных средств учитываются на счете, содержащем соответствующий аналитический код группы синтетического счета (10, 30, 40), и соответствующий аналитический код вида синтетического счета объекта учета: </w:t>
      </w: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 xml:space="preserve"> 1 "Жилые помещения";</w:t>
      </w: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2 "Нежилые помещения";</w:t>
      </w: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3 "Сооружения";</w:t>
      </w: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4 "Машины и оборудование";</w:t>
      </w: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5 "Транспортные средства";</w:t>
      </w: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6 "Производственный и хозяйственный инвентарь";</w:t>
      </w: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7 "Библиотечный фонд";</w:t>
      </w: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8 "Прочие основные средства".</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Аналитический учет основных средств ведется на инвентарных карточках, открываемых на соответствующие объекты (группу объектов) основных средств, за исключением объектов библиотечного фонда и объектов дви</w:t>
      </w:r>
      <w:r>
        <w:rPr>
          <w:color w:val="auto"/>
          <w:sz w:val="22"/>
          <w:szCs w:val="22"/>
        </w:rPr>
        <w:t>жимого имущества стоимостью до 10</w:t>
      </w:r>
      <w:r w:rsidRPr="0016719A">
        <w:rPr>
          <w:color w:val="auto"/>
          <w:sz w:val="22"/>
          <w:szCs w:val="22"/>
        </w:rPr>
        <w:t>000 рублей включительно, в разрезе материально ответственных лиц и видов имущества.</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Инвентарная карточка учета основных средств открывается на каждый объект основных средств.</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Инвентарная карточка группового учета основных средств открывается на группу объектов основных средств и предназначена для учета объектов библиотечных фондов, производственного и хозяйственного инвентаря.</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Инвентарные карточки регистрируются в Описи инвентарных карточек по учету основных средств.</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Лица, ответственные за хранение основных средств, ведут Инвентарные списки нефинансовых активов, за исключением библиотечных фондов, драгоценных металлов и драгоценных камней, ювелирных и иных ценностей.</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 xml:space="preserve">Учет объектов </w:t>
      </w:r>
      <w:r>
        <w:rPr>
          <w:color w:val="auto"/>
          <w:sz w:val="22"/>
          <w:szCs w:val="22"/>
        </w:rPr>
        <w:t>основных сре</w:t>
      </w:r>
      <w:proofErr w:type="gramStart"/>
      <w:r>
        <w:rPr>
          <w:color w:val="auto"/>
          <w:sz w:val="22"/>
          <w:szCs w:val="22"/>
        </w:rPr>
        <w:t>дств ст</w:t>
      </w:r>
      <w:proofErr w:type="gramEnd"/>
      <w:r>
        <w:rPr>
          <w:color w:val="auto"/>
          <w:sz w:val="22"/>
          <w:szCs w:val="22"/>
        </w:rPr>
        <w:t>оимостью до 10</w:t>
      </w:r>
      <w:r w:rsidRPr="0016719A">
        <w:rPr>
          <w:color w:val="auto"/>
          <w:sz w:val="22"/>
          <w:szCs w:val="22"/>
        </w:rPr>
        <w:t xml:space="preserve">000 рублей, выданных в эксплуатацию, ведется раздельно по материально-ответственным лицам на </w:t>
      </w:r>
      <w:proofErr w:type="spellStart"/>
      <w:r w:rsidRPr="0016719A">
        <w:rPr>
          <w:color w:val="auto"/>
          <w:sz w:val="22"/>
          <w:szCs w:val="22"/>
        </w:rPr>
        <w:t>забалансовом</w:t>
      </w:r>
      <w:proofErr w:type="spellEnd"/>
      <w:r w:rsidRPr="0016719A">
        <w:rPr>
          <w:color w:val="auto"/>
          <w:sz w:val="22"/>
          <w:szCs w:val="22"/>
        </w:rPr>
        <w:t xml:space="preserve"> счете 21:</w:t>
      </w:r>
    </w:p>
    <w:p w:rsidR="004A01ED" w:rsidRPr="0016719A" w:rsidRDefault="004A01ED" w:rsidP="007609C6">
      <w:pPr>
        <w:pStyle w:val="aff3"/>
        <w:numPr>
          <w:ilvl w:val="0"/>
          <w:numId w:val="52"/>
        </w:numPr>
        <w:tabs>
          <w:tab w:val="left" w:pos="0"/>
        </w:tabs>
        <w:spacing w:line="276" w:lineRule="auto"/>
        <w:ind w:left="851" w:hanging="284"/>
        <w:jc w:val="both"/>
        <w:rPr>
          <w:color w:val="auto"/>
          <w:sz w:val="22"/>
          <w:szCs w:val="22"/>
          <w:highlight w:val="yellow"/>
        </w:rPr>
      </w:pPr>
      <w:r w:rsidRPr="0016719A">
        <w:rPr>
          <w:color w:val="auto"/>
          <w:sz w:val="22"/>
          <w:szCs w:val="22"/>
          <w:highlight w:val="yellow"/>
        </w:rPr>
        <w:t xml:space="preserve">по балансовой стоимости введенного в эксплуатацию объекта; </w:t>
      </w:r>
    </w:p>
    <w:p w:rsidR="004A01ED" w:rsidRPr="00C44792" w:rsidRDefault="004A01ED" w:rsidP="00C44792">
      <w:pPr>
        <w:tabs>
          <w:tab w:val="left" w:pos="0"/>
        </w:tabs>
        <w:spacing w:line="276" w:lineRule="auto"/>
        <w:ind w:left="567"/>
        <w:jc w:val="both"/>
        <w:rPr>
          <w:color w:val="auto"/>
          <w:sz w:val="22"/>
          <w:szCs w:val="22"/>
          <w:highlight w:val="yellow"/>
        </w:rPr>
      </w:pP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lastRenderedPageBreak/>
        <w:t>Срок полезного использования объекта основных сре</w:t>
      </w:r>
      <w:proofErr w:type="gramStart"/>
      <w:r w:rsidRPr="0016719A">
        <w:rPr>
          <w:color w:val="auto"/>
          <w:sz w:val="22"/>
          <w:szCs w:val="22"/>
        </w:rPr>
        <w:t>дств дл</w:t>
      </w:r>
      <w:proofErr w:type="gramEnd"/>
      <w:r w:rsidRPr="0016719A">
        <w:rPr>
          <w:color w:val="auto"/>
          <w:sz w:val="22"/>
          <w:szCs w:val="22"/>
        </w:rPr>
        <w:t>я целей начисления амортизации определяется комиссией по поступлению и выбытию имущества:</w:t>
      </w:r>
    </w:p>
    <w:p w:rsidR="004A01ED" w:rsidRPr="0016719A" w:rsidRDefault="004A01ED" w:rsidP="007609C6">
      <w:pPr>
        <w:pStyle w:val="aff3"/>
        <w:numPr>
          <w:ilvl w:val="0"/>
          <w:numId w:val="53"/>
        </w:numPr>
        <w:tabs>
          <w:tab w:val="left" w:pos="0"/>
        </w:tabs>
        <w:spacing w:line="276" w:lineRule="auto"/>
        <w:ind w:left="851" w:hanging="284"/>
        <w:jc w:val="both"/>
        <w:rPr>
          <w:color w:val="auto"/>
          <w:sz w:val="22"/>
          <w:szCs w:val="22"/>
        </w:rPr>
      </w:pPr>
      <w:r w:rsidRPr="0016719A">
        <w:rPr>
          <w:color w:val="auto"/>
          <w:sz w:val="22"/>
          <w:szCs w:val="22"/>
        </w:rPr>
        <w:t>по максимальным срокам полезного использования, установленным для данной группы Постановлением Правительства РФ от</w:t>
      </w:r>
      <w:r>
        <w:rPr>
          <w:color w:val="auto"/>
          <w:sz w:val="22"/>
          <w:szCs w:val="22"/>
        </w:rPr>
        <w:t xml:space="preserve"> 01.01.2002  (с изменени</w:t>
      </w:r>
      <w:r w:rsidR="00616140">
        <w:rPr>
          <w:color w:val="auto"/>
          <w:sz w:val="22"/>
          <w:szCs w:val="22"/>
        </w:rPr>
        <w:t>я</w:t>
      </w:r>
      <w:r>
        <w:rPr>
          <w:color w:val="auto"/>
          <w:sz w:val="22"/>
          <w:szCs w:val="22"/>
        </w:rPr>
        <w:t>ми и дополнени</w:t>
      </w:r>
      <w:r w:rsidR="00616140">
        <w:rPr>
          <w:color w:val="auto"/>
          <w:sz w:val="22"/>
          <w:szCs w:val="22"/>
        </w:rPr>
        <w:t>я</w:t>
      </w:r>
      <w:r>
        <w:rPr>
          <w:color w:val="auto"/>
          <w:sz w:val="22"/>
          <w:szCs w:val="22"/>
        </w:rPr>
        <w:t>ми</w:t>
      </w:r>
      <w:proofErr w:type="gramStart"/>
      <w:r>
        <w:rPr>
          <w:color w:val="auto"/>
          <w:sz w:val="22"/>
          <w:szCs w:val="22"/>
        </w:rPr>
        <w:t xml:space="preserve"> </w:t>
      </w:r>
      <w:r w:rsidRPr="0016719A">
        <w:rPr>
          <w:color w:val="auto"/>
          <w:sz w:val="22"/>
          <w:szCs w:val="22"/>
        </w:rPr>
        <w:t>)</w:t>
      </w:r>
      <w:proofErr w:type="gramEnd"/>
      <w:r w:rsidRPr="0016719A">
        <w:rPr>
          <w:color w:val="auto"/>
          <w:sz w:val="22"/>
          <w:szCs w:val="22"/>
        </w:rPr>
        <w:t xml:space="preserve"> №1 "О Классификации основных средств, включаемых в амортизационные группы" - для объектов, включаемых в амортизационные группы с первой по девятую;</w:t>
      </w:r>
    </w:p>
    <w:p w:rsidR="004A01ED" w:rsidRPr="0016719A" w:rsidRDefault="004A01ED" w:rsidP="007609C6">
      <w:pPr>
        <w:pStyle w:val="aff3"/>
        <w:numPr>
          <w:ilvl w:val="0"/>
          <w:numId w:val="53"/>
        </w:numPr>
        <w:tabs>
          <w:tab w:val="left" w:pos="0"/>
        </w:tabs>
        <w:spacing w:line="276" w:lineRule="auto"/>
        <w:ind w:left="851" w:hanging="284"/>
        <w:jc w:val="both"/>
        <w:rPr>
          <w:color w:val="auto"/>
          <w:sz w:val="22"/>
          <w:szCs w:val="22"/>
        </w:rPr>
      </w:pPr>
      <w:proofErr w:type="gramStart"/>
      <w:r w:rsidRPr="0016719A">
        <w:rPr>
          <w:color w:val="auto"/>
          <w:sz w:val="22"/>
          <w:szCs w:val="22"/>
        </w:rPr>
        <w:t>рекомендаций, содержащихся в документах производителя, входящих в комплектацию объекта имущества, при отсутствии в законодательстве Российской Федерации норм, устанавливающих сроки полезного использования имущества в целях начисления амортизации, а в случаях отсутствия информации в законодательстве Российской Федерации и в документах производителя - на основании решения комиссии учреждения по поступлению и выбытию активов принятого с учетом (ожидаемого срока использования этого объекта в соответствии с</w:t>
      </w:r>
      <w:proofErr w:type="gramEnd"/>
      <w:r w:rsidRPr="0016719A">
        <w:rPr>
          <w:color w:val="auto"/>
          <w:sz w:val="22"/>
          <w:szCs w:val="22"/>
        </w:rPr>
        <w:t xml:space="preserve"> </w:t>
      </w:r>
      <w:proofErr w:type="gramStart"/>
      <w:r w:rsidRPr="0016719A">
        <w:rPr>
          <w:color w:val="auto"/>
          <w:sz w:val="22"/>
          <w:szCs w:val="22"/>
        </w:rPr>
        <w:t xml:space="preserve">ожидаемой производительностью или мощностью; ожидаемого физического износа, зависящего от режима эксплуатации, естественных условий и влияния агрессивной среды, системы проведения ремонта; нормативно-правовых и других ограничений использования этого объекта; гарантийного срока использования объекта; сроков фактической эксплуатации и ранее начисленной суммы амортизации - для объектов, безвозмездно полученных от учреждений, государственных и муниципальных организаций; по иным срокам). </w:t>
      </w:r>
      <w:proofErr w:type="gramEnd"/>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Начисление амортизации производится линейным способом. По объектам основных средств амортизация начисляется в следующем порядке:</w:t>
      </w:r>
    </w:p>
    <w:p w:rsidR="004A01ED" w:rsidRPr="0016719A" w:rsidRDefault="004A01ED" w:rsidP="00973C37">
      <w:pPr>
        <w:tabs>
          <w:tab w:val="left" w:pos="0"/>
        </w:tabs>
        <w:spacing w:line="276" w:lineRule="auto"/>
        <w:ind w:firstLine="284"/>
        <w:contextualSpacing/>
        <w:jc w:val="both"/>
        <w:rPr>
          <w:color w:val="auto"/>
          <w:sz w:val="22"/>
          <w:szCs w:val="22"/>
        </w:rPr>
      </w:pPr>
      <w:r w:rsidRPr="0016719A">
        <w:rPr>
          <w:color w:val="auto"/>
          <w:sz w:val="22"/>
          <w:szCs w:val="22"/>
        </w:rPr>
        <w:t>а) на объект недвижимого имущества при принятии его к учету по факту государственной регистрации прав на объекты недвижимого имущества</w:t>
      </w:r>
      <w:r w:rsidR="00973C37">
        <w:rPr>
          <w:color w:val="auto"/>
          <w:sz w:val="22"/>
          <w:szCs w:val="22"/>
        </w:rPr>
        <w:t xml:space="preserve"> </w:t>
      </w:r>
      <w:r>
        <w:rPr>
          <w:color w:val="auto"/>
          <w:sz w:val="22"/>
          <w:szCs w:val="22"/>
        </w:rPr>
        <w:t>стоимостью до 10</w:t>
      </w:r>
      <w:r w:rsidRPr="0016719A">
        <w:rPr>
          <w:color w:val="auto"/>
          <w:sz w:val="22"/>
          <w:szCs w:val="22"/>
        </w:rPr>
        <w:t xml:space="preserve">0 000 руб. включительно – в размере 100% балансовой стоимости объекта при принятии к учету; </w:t>
      </w:r>
    </w:p>
    <w:p w:rsidR="004A01ED" w:rsidRPr="0016719A" w:rsidRDefault="004A01ED" w:rsidP="007609C6">
      <w:pPr>
        <w:pStyle w:val="aff3"/>
        <w:numPr>
          <w:ilvl w:val="0"/>
          <w:numId w:val="54"/>
        </w:numPr>
        <w:tabs>
          <w:tab w:val="left" w:pos="0"/>
        </w:tabs>
        <w:spacing w:line="276" w:lineRule="auto"/>
        <w:ind w:left="851" w:hanging="284"/>
        <w:jc w:val="both"/>
        <w:rPr>
          <w:color w:val="auto"/>
          <w:sz w:val="22"/>
          <w:szCs w:val="22"/>
        </w:rPr>
      </w:pPr>
      <w:r>
        <w:rPr>
          <w:color w:val="auto"/>
          <w:sz w:val="22"/>
          <w:szCs w:val="22"/>
        </w:rPr>
        <w:t>стоимостью свыше 10</w:t>
      </w:r>
      <w:r w:rsidRPr="0016719A">
        <w:rPr>
          <w:color w:val="auto"/>
          <w:sz w:val="22"/>
          <w:szCs w:val="22"/>
        </w:rPr>
        <w:t>0 000 руб. – в соответствии с рассчитанными в установленном порядке нормами амортизации;</w:t>
      </w: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б) на объекты движимого имущества:</w:t>
      </w:r>
    </w:p>
    <w:p w:rsidR="004A01ED" w:rsidRPr="0016719A" w:rsidRDefault="004A01ED" w:rsidP="007609C6">
      <w:pPr>
        <w:pStyle w:val="aff3"/>
        <w:numPr>
          <w:ilvl w:val="0"/>
          <w:numId w:val="55"/>
        </w:numPr>
        <w:tabs>
          <w:tab w:val="left" w:pos="0"/>
        </w:tabs>
        <w:spacing w:line="276" w:lineRule="auto"/>
        <w:ind w:left="851" w:hanging="284"/>
        <w:jc w:val="both"/>
        <w:rPr>
          <w:color w:val="auto"/>
          <w:sz w:val="22"/>
          <w:szCs w:val="22"/>
        </w:rPr>
      </w:pPr>
      <w:r w:rsidRPr="0016719A">
        <w:rPr>
          <w:color w:val="auto"/>
          <w:sz w:val="22"/>
          <w:szCs w:val="22"/>
        </w:rPr>
        <w:t>на объекты биб</w:t>
      </w:r>
      <w:r>
        <w:rPr>
          <w:color w:val="auto"/>
          <w:sz w:val="22"/>
          <w:szCs w:val="22"/>
        </w:rPr>
        <w:t>лиотечного фонда стоимостью до 10</w:t>
      </w:r>
      <w:r w:rsidRPr="0016719A">
        <w:rPr>
          <w:color w:val="auto"/>
          <w:sz w:val="22"/>
          <w:szCs w:val="22"/>
        </w:rPr>
        <w:t xml:space="preserve">0 000 руб. включительно – в размере 100% балансовой стоимости при выдаче объекта в эксплуатацию; </w:t>
      </w:r>
    </w:p>
    <w:p w:rsidR="004A01ED" w:rsidRPr="0016719A" w:rsidRDefault="004A01ED" w:rsidP="007609C6">
      <w:pPr>
        <w:pStyle w:val="aff3"/>
        <w:numPr>
          <w:ilvl w:val="0"/>
          <w:numId w:val="55"/>
        </w:numPr>
        <w:tabs>
          <w:tab w:val="left" w:pos="0"/>
        </w:tabs>
        <w:spacing w:line="276" w:lineRule="auto"/>
        <w:ind w:left="851" w:hanging="284"/>
        <w:jc w:val="both"/>
        <w:rPr>
          <w:color w:val="auto"/>
          <w:sz w:val="22"/>
          <w:szCs w:val="22"/>
        </w:rPr>
      </w:pPr>
      <w:r w:rsidRPr="0016719A">
        <w:rPr>
          <w:color w:val="auto"/>
          <w:sz w:val="22"/>
          <w:szCs w:val="22"/>
        </w:rPr>
        <w:t>на объекты осн</w:t>
      </w:r>
      <w:r>
        <w:rPr>
          <w:color w:val="auto"/>
          <w:sz w:val="22"/>
          <w:szCs w:val="22"/>
        </w:rPr>
        <w:t>овных сре</w:t>
      </w:r>
      <w:proofErr w:type="gramStart"/>
      <w:r>
        <w:rPr>
          <w:color w:val="auto"/>
          <w:sz w:val="22"/>
          <w:szCs w:val="22"/>
        </w:rPr>
        <w:t>дств ст</w:t>
      </w:r>
      <w:proofErr w:type="gramEnd"/>
      <w:r>
        <w:rPr>
          <w:color w:val="auto"/>
          <w:sz w:val="22"/>
          <w:szCs w:val="22"/>
        </w:rPr>
        <w:t>оимостью свыше 10</w:t>
      </w:r>
      <w:r w:rsidRPr="0016719A">
        <w:rPr>
          <w:color w:val="auto"/>
          <w:sz w:val="22"/>
          <w:szCs w:val="22"/>
        </w:rPr>
        <w:t xml:space="preserve">0 000 руб. – в соответствии с рассчитанными в установленном порядке нормами амортизации; </w:t>
      </w:r>
    </w:p>
    <w:p w:rsidR="004A01ED" w:rsidRPr="0016719A" w:rsidRDefault="004A01ED" w:rsidP="007609C6">
      <w:pPr>
        <w:pStyle w:val="aff3"/>
        <w:numPr>
          <w:ilvl w:val="0"/>
          <w:numId w:val="55"/>
        </w:numPr>
        <w:tabs>
          <w:tab w:val="left" w:pos="0"/>
        </w:tabs>
        <w:spacing w:line="276" w:lineRule="auto"/>
        <w:ind w:left="851" w:hanging="284"/>
        <w:jc w:val="both"/>
        <w:rPr>
          <w:color w:val="auto"/>
          <w:sz w:val="22"/>
          <w:szCs w:val="22"/>
        </w:rPr>
      </w:pPr>
      <w:r w:rsidRPr="0016719A">
        <w:rPr>
          <w:color w:val="auto"/>
          <w:sz w:val="22"/>
          <w:szCs w:val="22"/>
        </w:rPr>
        <w:t xml:space="preserve">на объекты </w:t>
      </w:r>
      <w:r>
        <w:rPr>
          <w:color w:val="auto"/>
          <w:sz w:val="22"/>
          <w:szCs w:val="22"/>
        </w:rPr>
        <w:t>основных сре</w:t>
      </w:r>
      <w:proofErr w:type="gramStart"/>
      <w:r>
        <w:rPr>
          <w:color w:val="auto"/>
          <w:sz w:val="22"/>
          <w:szCs w:val="22"/>
        </w:rPr>
        <w:t>дств ст</w:t>
      </w:r>
      <w:proofErr w:type="gramEnd"/>
      <w:r>
        <w:rPr>
          <w:color w:val="auto"/>
          <w:sz w:val="22"/>
          <w:szCs w:val="22"/>
        </w:rPr>
        <w:t>оимостью до 10</w:t>
      </w:r>
      <w:r w:rsidRPr="0016719A">
        <w:rPr>
          <w:color w:val="auto"/>
          <w:sz w:val="22"/>
          <w:szCs w:val="22"/>
        </w:rPr>
        <w:t xml:space="preserve"> 000 руб. включительно, за исключением объектов библиотечного фонда, нематериальных активов, – не начисляется;</w:t>
      </w:r>
    </w:p>
    <w:p w:rsidR="004A01ED" w:rsidRPr="0016719A" w:rsidRDefault="004A01ED" w:rsidP="007609C6">
      <w:pPr>
        <w:pStyle w:val="aff3"/>
        <w:numPr>
          <w:ilvl w:val="0"/>
          <w:numId w:val="55"/>
        </w:numPr>
        <w:tabs>
          <w:tab w:val="left" w:pos="0"/>
        </w:tabs>
        <w:spacing w:line="276" w:lineRule="auto"/>
        <w:ind w:left="851" w:hanging="284"/>
        <w:jc w:val="both"/>
        <w:rPr>
          <w:color w:val="auto"/>
          <w:sz w:val="22"/>
          <w:szCs w:val="22"/>
        </w:rPr>
      </w:pPr>
      <w:r w:rsidRPr="0016719A">
        <w:rPr>
          <w:color w:val="auto"/>
          <w:sz w:val="22"/>
          <w:szCs w:val="22"/>
        </w:rPr>
        <w:t>на иные объекты основных сре</w:t>
      </w:r>
      <w:proofErr w:type="gramStart"/>
      <w:r w:rsidRPr="0016719A">
        <w:rPr>
          <w:color w:val="auto"/>
          <w:sz w:val="22"/>
          <w:szCs w:val="22"/>
        </w:rPr>
        <w:t>дств ст</w:t>
      </w:r>
      <w:proofErr w:type="gramEnd"/>
      <w:r w:rsidRPr="0016719A">
        <w:rPr>
          <w:color w:val="auto"/>
          <w:sz w:val="22"/>
          <w:szCs w:val="22"/>
        </w:rPr>
        <w:t xml:space="preserve">оимостью от </w:t>
      </w:r>
      <w:r>
        <w:rPr>
          <w:color w:val="auto"/>
          <w:sz w:val="22"/>
          <w:szCs w:val="22"/>
        </w:rPr>
        <w:t>10 000 до 10</w:t>
      </w:r>
      <w:r w:rsidRPr="0016719A">
        <w:rPr>
          <w:color w:val="auto"/>
          <w:sz w:val="22"/>
          <w:szCs w:val="22"/>
        </w:rPr>
        <w:t>0 000 руб. включительно – в размере 100% балансовой стоимости при выдаче объекта в эксплуатацию.</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 xml:space="preserve">Начисление амортизации не может </w:t>
      </w:r>
      <w:proofErr w:type="gramStart"/>
      <w:r w:rsidRPr="0016719A">
        <w:rPr>
          <w:color w:val="auto"/>
          <w:sz w:val="22"/>
          <w:szCs w:val="22"/>
        </w:rPr>
        <w:t>производится</w:t>
      </w:r>
      <w:proofErr w:type="gramEnd"/>
      <w:r w:rsidRPr="0016719A">
        <w:rPr>
          <w:color w:val="auto"/>
          <w:sz w:val="22"/>
          <w:szCs w:val="22"/>
        </w:rPr>
        <w:t xml:space="preserve"> свыше 100% стоимости объектов основных средств. Начисление амортизации в размере 100% стоимости на объекты, которые пригодны для дальнейшей эксплуатации, не может служить основанием  для списания их по причине полной амортизации.</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Каждому инвентарному объекту недвижимого имущества, а также инвентарному объекту движимого имущества, кроме объектов стоимостью д</w:t>
      </w:r>
      <w:r>
        <w:rPr>
          <w:color w:val="auto"/>
          <w:sz w:val="22"/>
          <w:szCs w:val="22"/>
        </w:rPr>
        <w:t>о 10</w:t>
      </w:r>
      <w:r w:rsidRPr="0016719A">
        <w:rPr>
          <w:color w:val="auto"/>
          <w:sz w:val="22"/>
          <w:szCs w:val="22"/>
        </w:rPr>
        <w:t xml:space="preserve">000 рублей включительно и объектов библиотечного фонда независимо от их стоимости, присваивается уникальный инвентарный порядковый номер. Инвентарные номера основных средств состоят из 12 символов, где (например): </w:t>
      </w:r>
    </w:p>
    <w:p w:rsidR="004A01ED" w:rsidRPr="0016719A" w:rsidRDefault="004A01ED" w:rsidP="007609C6">
      <w:pPr>
        <w:pStyle w:val="aff3"/>
        <w:numPr>
          <w:ilvl w:val="0"/>
          <w:numId w:val="56"/>
        </w:numPr>
        <w:tabs>
          <w:tab w:val="left" w:pos="0"/>
        </w:tabs>
        <w:spacing w:line="276" w:lineRule="auto"/>
        <w:ind w:left="851" w:hanging="284"/>
        <w:jc w:val="both"/>
        <w:rPr>
          <w:color w:val="auto"/>
          <w:sz w:val="22"/>
          <w:szCs w:val="22"/>
          <w:highlight w:val="yellow"/>
        </w:rPr>
      </w:pPr>
      <w:r w:rsidRPr="0016719A">
        <w:rPr>
          <w:color w:val="auto"/>
          <w:sz w:val="22"/>
          <w:szCs w:val="22"/>
          <w:highlight w:val="yellow"/>
        </w:rPr>
        <w:t>1 - код финансового обеспечения;</w:t>
      </w:r>
    </w:p>
    <w:p w:rsidR="004A01ED" w:rsidRPr="0016719A" w:rsidRDefault="004A01ED" w:rsidP="007609C6">
      <w:pPr>
        <w:pStyle w:val="aff3"/>
        <w:numPr>
          <w:ilvl w:val="0"/>
          <w:numId w:val="56"/>
        </w:numPr>
        <w:tabs>
          <w:tab w:val="left" w:pos="0"/>
        </w:tabs>
        <w:spacing w:line="276" w:lineRule="auto"/>
        <w:ind w:left="851" w:hanging="284"/>
        <w:jc w:val="both"/>
        <w:rPr>
          <w:color w:val="auto"/>
          <w:sz w:val="22"/>
          <w:szCs w:val="22"/>
          <w:highlight w:val="yellow"/>
        </w:rPr>
      </w:pPr>
      <w:r w:rsidRPr="0016719A">
        <w:rPr>
          <w:color w:val="auto"/>
          <w:sz w:val="22"/>
          <w:szCs w:val="22"/>
          <w:highlight w:val="yellow"/>
        </w:rPr>
        <w:t>2-4 - синтетический счет учёта ОС;</w:t>
      </w:r>
    </w:p>
    <w:p w:rsidR="004A01ED" w:rsidRPr="0016719A" w:rsidRDefault="004A01ED" w:rsidP="007609C6">
      <w:pPr>
        <w:pStyle w:val="aff3"/>
        <w:numPr>
          <w:ilvl w:val="0"/>
          <w:numId w:val="56"/>
        </w:numPr>
        <w:tabs>
          <w:tab w:val="left" w:pos="0"/>
        </w:tabs>
        <w:spacing w:line="276" w:lineRule="auto"/>
        <w:ind w:left="851" w:hanging="284"/>
        <w:jc w:val="both"/>
        <w:rPr>
          <w:color w:val="auto"/>
          <w:sz w:val="22"/>
          <w:szCs w:val="22"/>
          <w:highlight w:val="yellow"/>
        </w:rPr>
      </w:pPr>
      <w:r w:rsidRPr="0016719A">
        <w:rPr>
          <w:color w:val="auto"/>
          <w:sz w:val="22"/>
          <w:szCs w:val="22"/>
          <w:highlight w:val="yellow"/>
        </w:rPr>
        <w:lastRenderedPageBreak/>
        <w:t>5-6 - аналитический счет учета ОС;</w:t>
      </w:r>
    </w:p>
    <w:p w:rsidR="004A01ED" w:rsidRPr="0016719A" w:rsidRDefault="004A01ED" w:rsidP="007609C6">
      <w:pPr>
        <w:pStyle w:val="aff3"/>
        <w:numPr>
          <w:ilvl w:val="0"/>
          <w:numId w:val="56"/>
        </w:numPr>
        <w:tabs>
          <w:tab w:val="left" w:pos="0"/>
        </w:tabs>
        <w:spacing w:line="276" w:lineRule="auto"/>
        <w:ind w:left="851" w:hanging="284"/>
        <w:jc w:val="both"/>
        <w:rPr>
          <w:color w:val="auto"/>
          <w:sz w:val="22"/>
          <w:szCs w:val="22"/>
          <w:highlight w:val="yellow"/>
        </w:rPr>
      </w:pPr>
      <w:r w:rsidRPr="0016719A">
        <w:rPr>
          <w:color w:val="auto"/>
          <w:sz w:val="22"/>
          <w:szCs w:val="22"/>
          <w:highlight w:val="yellow"/>
        </w:rPr>
        <w:t>7-12 - порядковый номер.</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При получении ОС путем безвозмездной передачи  объекта, инвентарный номер:</w:t>
      </w:r>
    </w:p>
    <w:p w:rsidR="004A01ED" w:rsidRPr="00EE4A3E" w:rsidRDefault="004A01ED" w:rsidP="00EE4A3E">
      <w:pPr>
        <w:tabs>
          <w:tab w:val="left" w:pos="0"/>
        </w:tabs>
        <w:spacing w:line="276" w:lineRule="auto"/>
        <w:jc w:val="both"/>
        <w:rPr>
          <w:color w:val="auto"/>
          <w:sz w:val="22"/>
          <w:szCs w:val="22"/>
          <w:highlight w:val="yellow"/>
        </w:rPr>
      </w:pPr>
    </w:p>
    <w:p w:rsidR="004A01ED" w:rsidRPr="0016719A" w:rsidRDefault="004A01ED" w:rsidP="007609C6">
      <w:pPr>
        <w:pStyle w:val="aff3"/>
        <w:numPr>
          <w:ilvl w:val="0"/>
          <w:numId w:val="57"/>
        </w:numPr>
        <w:tabs>
          <w:tab w:val="left" w:pos="0"/>
        </w:tabs>
        <w:spacing w:line="276" w:lineRule="auto"/>
        <w:ind w:left="851" w:hanging="284"/>
        <w:jc w:val="both"/>
        <w:rPr>
          <w:color w:val="auto"/>
          <w:sz w:val="22"/>
          <w:szCs w:val="22"/>
          <w:highlight w:val="yellow"/>
        </w:rPr>
      </w:pPr>
      <w:r w:rsidRPr="0016719A">
        <w:rPr>
          <w:color w:val="auto"/>
          <w:sz w:val="22"/>
          <w:szCs w:val="22"/>
          <w:highlight w:val="yellow"/>
        </w:rPr>
        <w:t>присваивается новый.</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proofErr w:type="gramStart"/>
      <w:r w:rsidRPr="0016719A">
        <w:rPr>
          <w:color w:val="auto"/>
          <w:sz w:val="22"/>
          <w:szCs w:val="22"/>
        </w:rPr>
        <w:t>Стоимость объектов основных средств, поступивших безвозмездно или по договору дарения, излишков, выявленных в ходе проведения инвентаризации, определяется комиссией по поступлению и выбытию имущества исходя из их текущей оценочной стоимости на дату принятия к бухгалтерскому учету, увеличенная на стоимость услуг, связанных с их доставкой, регистрацией и приведением их в состояние, пригодное для использования.</w:t>
      </w:r>
      <w:proofErr w:type="gramEnd"/>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 xml:space="preserve"> </w:t>
      </w: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Под текущей оценочной стоимостью понимается сумма денежных средств, которая может быть получена в результате продажи указанных активов на дату принятия к учету.</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Определение текущей оценочной стоимости в целях принятия к бухгалтерскому учету объекта нефинансового актива производится на основе цены, действующей на дату принятия к учету (оприходования) имущества, полученного безвозмездно, на данный или аналогичный вид имущества. Данные о действующей цене должны быть подтверждены документально, а в случаях невозможности документального подтверждения - экспертным путем.</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 xml:space="preserve">При определении текущей оценочной стоимости в целях принятия к бухгалтерскому учету объекта нефинансового актива комиссией по поступлению и выбытию активов, созданной в учреждении на постоянной основе, используются данные о ценах на аналогичные материальные ценности, полученные в письменной форме от организаций-изготовителей; </w:t>
      </w:r>
      <w:proofErr w:type="gramStart"/>
      <w:r w:rsidRPr="0016719A">
        <w:rPr>
          <w:color w:val="auto"/>
          <w:sz w:val="22"/>
          <w:szCs w:val="22"/>
        </w:rPr>
        <w:t>сведения об уровне цен, имеющиеся у органов государственной статистики, а также в средствах массовой информации и специальной литературе, экспертные заключения (в том числе экспертов, привлеченных на добровольных началах к работе в комиссии по поступлению и выбытию активов) о стоимости отдельных (аналогичных) объектов нефинансовых активов.</w:t>
      </w:r>
      <w:proofErr w:type="gramEnd"/>
    </w:p>
    <w:p w:rsidR="004A01ED" w:rsidRPr="0016719A" w:rsidRDefault="004A01ED" w:rsidP="0022691C">
      <w:pPr>
        <w:tabs>
          <w:tab w:val="left" w:pos="0"/>
        </w:tabs>
        <w:spacing w:line="276" w:lineRule="auto"/>
        <w:ind w:firstLine="284"/>
        <w:contextualSpacing/>
        <w:jc w:val="both"/>
        <w:rPr>
          <w:color w:val="auto"/>
          <w:sz w:val="22"/>
          <w:szCs w:val="22"/>
        </w:rPr>
      </w:pPr>
    </w:p>
    <w:p w:rsidR="004A01ED" w:rsidRDefault="004A01ED" w:rsidP="0022691C">
      <w:pPr>
        <w:tabs>
          <w:tab w:val="left" w:pos="0"/>
        </w:tabs>
        <w:spacing w:line="276" w:lineRule="auto"/>
        <w:ind w:firstLine="284"/>
        <w:contextualSpacing/>
        <w:jc w:val="both"/>
        <w:rPr>
          <w:b/>
          <w:color w:val="auto"/>
          <w:sz w:val="22"/>
          <w:szCs w:val="22"/>
        </w:rPr>
      </w:pPr>
      <w:r w:rsidRPr="0016719A">
        <w:rPr>
          <w:b/>
          <w:color w:val="auto"/>
          <w:sz w:val="22"/>
          <w:szCs w:val="22"/>
        </w:rPr>
        <w:t>Оценка нефинансовых активов при определении размера ущерба</w:t>
      </w:r>
    </w:p>
    <w:p w:rsidR="004A01ED" w:rsidRPr="0016719A" w:rsidRDefault="004A01ED" w:rsidP="0022691C">
      <w:pPr>
        <w:tabs>
          <w:tab w:val="left" w:pos="0"/>
        </w:tabs>
        <w:spacing w:line="276" w:lineRule="auto"/>
        <w:ind w:firstLine="284"/>
        <w:contextualSpacing/>
        <w:jc w:val="both"/>
        <w:rPr>
          <w:b/>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При определении размера ущерба, причиненного недостачами, хищениями, следует исходить из текущей восстановительной стоимости материальных ценностей на день обнаружения ущерба.</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Default="004A01ED" w:rsidP="0022691C">
      <w:pPr>
        <w:tabs>
          <w:tab w:val="left" w:pos="0"/>
        </w:tabs>
        <w:spacing w:line="276" w:lineRule="auto"/>
        <w:ind w:firstLine="284"/>
        <w:contextualSpacing/>
        <w:jc w:val="both"/>
        <w:rPr>
          <w:b/>
          <w:color w:val="auto"/>
          <w:sz w:val="22"/>
          <w:szCs w:val="22"/>
        </w:rPr>
      </w:pPr>
      <w:r w:rsidRPr="0016719A">
        <w:rPr>
          <w:b/>
          <w:color w:val="auto"/>
          <w:sz w:val="22"/>
          <w:szCs w:val="22"/>
        </w:rPr>
        <w:t>Отражение расходов на ремонт основных средств в инвентарной карточке</w:t>
      </w:r>
    </w:p>
    <w:p w:rsidR="004A01ED" w:rsidRPr="0016719A" w:rsidRDefault="004A01ED" w:rsidP="0022691C">
      <w:pPr>
        <w:tabs>
          <w:tab w:val="left" w:pos="0"/>
        </w:tabs>
        <w:spacing w:line="276" w:lineRule="auto"/>
        <w:ind w:firstLine="284"/>
        <w:contextualSpacing/>
        <w:jc w:val="both"/>
        <w:rPr>
          <w:b/>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Результат работ по ремонту (включая замену элементов) подлежит отражению в Инвентарной карточке объекта без отражения на счетах бухгалтерского учета.</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Default="004A01ED" w:rsidP="0022691C">
      <w:pPr>
        <w:tabs>
          <w:tab w:val="left" w:pos="0"/>
        </w:tabs>
        <w:spacing w:line="276" w:lineRule="auto"/>
        <w:ind w:firstLine="284"/>
        <w:contextualSpacing/>
        <w:jc w:val="both"/>
        <w:rPr>
          <w:b/>
          <w:color w:val="auto"/>
          <w:sz w:val="22"/>
          <w:szCs w:val="22"/>
        </w:rPr>
      </w:pPr>
      <w:r w:rsidRPr="0016719A">
        <w:rPr>
          <w:b/>
          <w:color w:val="auto"/>
          <w:sz w:val="22"/>
          <w:szCs w:val="22"/>
        </w:rPr>
        <w:t>Отражение в учете, первичных документах и регистрах учета консервации (</w:t>
      </w:r>
      <w:proofErr w:type="spellStart"/>
      <w:r w:rsidRPr="0016719A">
        <w:rPr>
          <w:b/>
          <w:color w:val="auto"/>
          <w:sz w:val="22"/>
          <w:szCs w:val="22"/>
        </w:rPr>
        <w:t>расконсервации</w:t>
      </w:r>
      <w:proofErr w:type="spellEnd"/>
      <w:r w:rsidRPr="0016719A">
        <w:rPr>
          <w:b/>
          <w:color w:val="auto"/>
          <w:sz w:val="22"/>
          <w:szCs w:val="22"/>
        </w:rPr>
        <w:t>) ОС</w:t>
      </w:r>
    </w:p>
    <w:p w:rsidR="004A01ED" w:rsidRPr="0016719A" w:rsidRDefault="004A01ED" w:rsidP="0022691C">
      <w:pPr>
        <w:tabs>
          <w:tab w:val="left" w:pos="0"/>
        </w:tabs>
        <w:spacing w:line="276" w:lineRule="auto"/>
        <w:ind w:firstLine="284"/>
        <w:contextualSpacing/>
        <w:jc w:val="both"/>
        <w:rPr>
          <w:b/>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Консервацию основного средства на срок более 3 месяцев надо оформить Актом о консервации (</w:t>
      </w:r>
      <w:proofErr w:type="spellStart"/>
      <w:r w:rsidRPr="0016719A">
        <w:rPr>
          <w:color w:val="auto"/>
          <w:sz w:val="22"/>
          <w:szCs w:val="22"/>
        </w:rPr>
        <w:t>расконсервации</w:t>
      </w:r>
      <w:proofErr w:type="spellEnd"/>
      <w:r w:rsidRPr="0016719A">
        <w:rPr>
          <w:color w:val="auto"/>
          <w:sz w:val="22"/>
          <w:szCs w:val="22"/>
        </w:rPr>
        <w:t>), в котором указать:</w:t>
      </w:r>
    </w:p>
    <w:p w:rsidR="004A01ED" w:rsidRPr="0016719A" w:rsidRDefault="004A01ED" w:rsidP="0022691C">
      <w:pPr>
        <w:tabs>
          <w:tab w:val="left" w:pos="851"/>
        </w:tabs>
        <w:spacing w:line="276" w:lineRule="auto"/>
        <w:ind w:left="851" w:hanging="284"/>
        <w:contextualSpacing/>
        <w:jc w:val="both"/>
        <w:rPr>
          <w:color w:val="auto"/>
          <w:sz w:val="22"/>
          <w:szCs w:val="22"/>
        </w:rPr>
      </w:pPr>
      <w:r w:rsidRPr="0016719A">
        <w:rPr>
          <w:color w:val="auto"/>
          <w:sz w:val="22"/>
          <w:szCs w:val="22"/>
        </w:rPr>
        <w:t>- наименование объекта;</w:t>
      </w:r>
    </w:p>
    <w:p w:rsidR="004A01ED" w:rsidRPr="0016719A" w:rsidRDefault="004A01ED" w:rsidP="0022691C">
      <w:pPr>
        <w:tabs>
          <w:tab w:val="left" w:pos="851"/>
        </w:tabs>
        <w:spacing w:line="276" w:lineRule="auto"/>
        <w:ind w:left="851" w:hanging="284"/>
        <w:contextualSpacing/>
        <w:jc w:val="both"/>
        <w:rPr>
          <w:color w:val="auto"/>
          <w:sz w:val="22"/>
          <w:szCs w:val="22"/>
        </w:rPr>
      </w:pPr>
      <w:r w:rsidRPr="0016719A">
        <w:rPr>
          <w:color w:val="auto"/>
          <w:sz w:val="22"/>
          <w:szCs w:val="22"/>
        </w:rPr>
        <w:t>- инвентарный номер;</w:t>
      </w:r>
    </w:p>
    <w:p w:rsidR="004A01ED" w:rsidRPr="0016719A" w:rsidRDefault="004A01ED" w:rsidP="0022691C">
      <w:pPr>
        <w:tabs>
          <w:tab w:val="left" w:pos="851"/>
        </w:tabs>
        <w:spacing w:line="276" w:lineRule="auto"/>
        <w:ind w:left="851" w:hanging="284"/>
        <w:contextualSpacing/>
        <w:jc w:val="both"/>
        <w:rPr>
          <w:color w:val="auto"/>
          <w:sz w:val="22"/>
          <w:szCs w:val="22"/>
        </w:rPr>
      </w:pPr>
      <w:r w:rsidRPr="0016719A">
        <w:rPr>
          <w:color w:val="auto"/>
          <w:sz w:val="22"/>
          <w:szCs w:val="22"/>
        </w:rPr>
        <w:t>- первоначальную (балансовую) стоимость;</w:t>
      </w:r>
    </w:p>
    <w:p w:rsidR="004A01ED" w:rsidRPr="0016719A" w:rsidRDefault="004A01ED" w:rsidP="0022691C">
      <w:pPr>
        <w:tabs>
          <w:tab w:val="left" w:pos="851"/>
        </w:tabs>
        <w:spacing w:line="276" w:lineRule="auto"/>
        <w:ind w:left="851" w:hanging="284"/>
        <w:contextualSpacing/>
        <w:jc w:val="both"/>
        <w:rPr>
          <w:color w:val="auto"/>
          <w:sz w:val="22"/>
          <w:szCs w:val="22"/>
        </w:rPr>
      </w:pPr>
      <w:r w:rsidRPr="0016719A">
        <w:rPr>
          <w:color w:val="auto"/>
          <w:sz w:val="22"/>
          <w:szCs w:val="22"/>
        </w:rPr>
        <w:lastRenderedPageBreak/>
        <w:t>- сумму начисленной амортизации;</w:t>
      </w:r>
    </w:p>
    <w:p w:rsidR="004A01ED" w:rsidRPr="0016719A" w:rsidRDefault="004A01ED" w:rsidP="0022691C">
      <w:pPr>
        <w:tabs>
          <w:tab w:val="left" w:pos="851"/>
        </w:tabs>
        <w:spacing w:line="276" w:lineRule="auto"/>
        <w:ind w:left="851" w:hanging="284"/>
        <w:contextualSpacing/>
        <w:jc w:val="both"/>
        <w:rPr>
          <w:color w:val="auto"/>
          <w:sz w:val="22"/>
          <w:szCs w:val="22"/>
        </w:rPr>
      </w:pPr>
      <w:r w:rsidRPr="0016719A">
        <w:rPr>
          <w:color w:val="auto"/>
          <w:sz w:val="22"/>
          <w:szCs w:val="22"/>
        </w:rPr>
        <w:t>- сведения о причинах и сроках консервации.</w:t>
      </w:r>
    </w:p>
    <w:p w:rsidR="004A01ED" w:rsidRPr="0016719A" w:rsidRDefault="004A01ED" w:rsidP="0022691C">
      <w:pPr>
        <w:tabs>
          <w:tab w:val="left" w:pos="851"/>
        </w:tabs>
        <w:spacing w:line="276" w:lineRule="auto"/>
        <w:ind w:left="851" w:hanging="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Кроме того, сведения о консервации (</w:t>
      </w:r>
      <w:proofErr w:type="spellStart"/>
      <w:r w:rsidRPr="0016719A">
        <w:rPr>
          <w:color w:val="auto"/>
          <w:sz w:val="22"/>
          <w:szCs w:val="22"/>
        </w:rPr>
        <w:t>расконсервации</w:t>
      </w:r>
      <w:proofErr w:type="spellEnd"/>
      <w:r w:rsidRPr="0016719A">
        <w:rPr>
          <w:color w:val="auto"/>
          <w:sz w:val="22"/>
          <w:szCs w:val="22"/>
        </w:rPr>
        <w:t>) надо отразить в Инвентарной карточке объекта без отражения на счете 0.101.00.000 «Основные средства».</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Учет операций по выбытию и перемещению объектов основных средств ведется в Журнале операций по выбытию и перемещению нефинансовых активов.</w:t>
      </w:r>
    </w:p>
    <w:p w:rsidR="003F1BDF" w:rsidRPr="002D3013" w:rsidRDefault="003F1BDF" w:rsidP="003F1BDF">
      <w:pPr>
        <w:tabs>
          <w:tab w:val="num" w:pos="0"/>
          <w:tab w:val="left" w:pos="142"/>
        </w:tabs>
        <w:spacing w:line="276" w:lineRule="auto"/>
        <w:ind w:firstLine="284"/>
        <w:contextualSpacing/>
        <w:jc w:val="both"/>
        <w:rPr>
          <w:color w:val="auto"/>
          <w:sz w:val="22"/>
          <w:szCs w:val="22"/>
        </w:rPr>
      </w:pPr>
      <w:r>
        <w:rPr>
          <w:color w:val="auto"/>
          <w:sz w:val="22"/>
          <w:szCs w:val="22"/>
        </w:rPr>
        <w:t>Учет по приобретению калькуляторов и вычислительных машинок ведется в сост</w:t>
      </w:r>
      <w:r w:rsidR="00003D1F">
        <w:rPr>
          <w:color w:val="auto"/>
          <w:sz w:val="22"/>
          <w:szCs w:val="22"/>
        </w:rPr>
        <w:t>аве «Основных средств</w:t>
      </w:r>
      <w:r>
        <w:rPr>
          <w:color w:val="auto"/>
          <w:sz w:val="22"/>
          <w:szCs w:val="22"/>
        </w:rPr>
        <w:t>».</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Учет операций по поступлению объектов основных средств ведется:</w:t>
      </w: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в Журнале операций по выбытию и перемещению нефинансовых активов в части операций принятия к учету объектов основных средств по сформированной первоначальной стоимости или операций по увеличению первоначальной (балансовой) стоимости объектов основных средств на сумму фактических затрат по их достройке, реконструкции, модернизации, дооборудованию;</w:t>
      </w: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в Журнале по прочим операциям - по иным операциям поступления объектов основных средств.</w:t>
      </w:r>
    </w:p>
    <w:p w:rsidR="004A01ED" w:rsidRPr="0016719A" w:rsidRDefault="004A01ED" w:rsidP="00D160BB">
      <w:pPr>
        <w:spacing w:line="360" w:lineRule="auto"/>
        <w:ind w:firstLine="709"/>
        <w:contextualSpacing/>
        <w:jc w:val="both"/>
        <w:rPr>
          <w:sz w:val="22"/>
          <w:szCs w:val="22"/>
        </w:rPr>
      </w:pPr>
    </w:p>
    <w:p w:rsidR="004A01ED" w:rsidRDefault="004A01ED" w:rsidP="007D2719">
      <w:pPr>
        <w:spacing w:line="276" w:lineRule="auto"/>
        <w:ind w:firstLine="284"/>
        <w:contextualSpacing/>
        <w:jc w:val="both"/>
        <w:rPr>
          <w:b/>
          <w:sz w:val="22"/>
          <w:szCs w:val="22"/>
        </w:rPr>
      </w:pPr>
      <w:r w:rsidRPr="0016719A">
        <w:rPr>
          <w:b/>
          <w:sz w:val="22"/>
          <w:szCs w:val="22"/>
        </w:rPr>
        <w:t>Нематериальные активы</w:t>
      </w:r>
    </w:p>
    <w:p w:rsidR="004A01ED" w:rsidRPr="0016719A" w:rsidRDefault="004A01ED" w:rsidP="007D2719">
      <w:pPr>
        <w:spacing w:line="276" w:lineRule="auto"/>
        <w:ind w:firstLine="284"/>
        <w:contextualSpacing/>
        <w:jc w:val="both"/>
        <w:rPr>
          <w:b/>
          <w:sz w:val="22"/>
          <w:szCs w:val="22"/>
        </w:rPr>
      </w:pPr>
    </w:p>
    <w:p w:rsidR="004A01ED" w:rsidRPr="0016719A" w:rsidRDefault="004A01ED" w:rsidP="007D2719">
      <w:pPr>
        <w:spacing w:line="276" w:lineRule="auto"/>
        <w:ind w:firstLine="284"/>
        <w:contextualSpacing/>
        <w:jc w:val="both"/>
        <w:rPr>
          <w:sz w:val="22"/>
          <w:szCs w:val="22"/>
        </w:rPr>
      </w:pPr>
      <w:r w:rsidRPr="0016719A">
        <w:rPr>
          <w:sz w:val="22"/>
          <w:szCs w:val="22"/>
        </w:rPr>
        <w:t>К нематериальным активам относятся объекты нефинансовых активов, предназначенные для неоднократного и (или) постоянного использования на праве оперативного управления в деятельности учреждения, одновременно удовлетворяющие следующим условиям:</w:t>
      </w:r>
    </w:p>
    <w:p w:rsidR="004A01ED" w:rsidRPr="0016719A" w:rsidRDefault="004A01ED" w:rsidP="007609C6">
      <w:pPr>
        <w:pStyle w:val="aff3"/>
        <w:numPr>
          <w:ilvl w:val="0"/>
          <w:numId w:val="58"/>
        </w:numPr>
        <w:spacing w:line="276" w:lineRule="auto"/>
        <w:ind w:left="851" w:hanging="284"/>
        <w:jc w:val="both"/>
        <w:rPr>
          <w:sz w:val="22"/>
          <w:szCs w:val="22"/>
        </w:rPr>
      </w:pPr>
      <w:r w:rsidRPr="0016719A">
        <w:rPr>
          <w:sz w:val="22"/>
          <w:szCs w:val="22"/>
        </w:rPr>
        <w:t>объект способен приносить учреждению экономические выгоды в будущем;</w:t>
      </w:r>
    </w:p>
    <w:p w:rsidR="004A01ED" w:rsidRPr="0016719A" w:rsidRDefault="004A01ED" w:rsidP="007609C6">
      <w:pPr>
        <w:pStyle w:val="aff3"/>
        <w:numPr>
          <w:ilvl w:val="0"/>
          <w:numId w:val="58"/>
        </w:numPr>
        <w:spacing w:line="276" w:lineRule="auto"/>
        <w:ind w:left="851" w:hanging="284"/>
        <w:jc w:val="both"/>
        <w:rPr>
          <w:sz w:val="22"/>
          <w:szCs w:val="22"/>
        </w:rPr>
      </w:pPr>
      <w:r w:rsidRPr="0016719A">
        <w:rPr>
          <w:sz w:val="22"/>
          <w:szCs w:val="22"/>
        </w:rPr>
        <w:t>отсутствие у объекта материально-вещественной формы;</w:t>
      </w:r>
    </w:p>
    <w:p w:rsidR="004A01ED" w:rsidRPr="0016719A" w:rsidRDefault="004A01ED" w:rsidP="007609C6">
      <w:pPr>
        <w:pStyle w:val="aff3"/>
        <w:numPr>
          <w:ilvl w:val="0"/>
          <w:numId w:val="58"/>
        </w:numPr>
        <w:spacing w:line="276" w:lineRule="auto"/>
        <w:ind w:left="851" w:hanging="284"/>
        <w:jc w:val="both"/>
        <w:rPr>
          <w:sz w:val="22"/>
          <w:szCs w:val="22"/>
        </w:rPr>
      </w:pPr>
      <w:r w:rsidRPr="0016719A">
        <w:rPr>
          <w:sz w:val="22"/>
          <w:szCs w:val="22"/>
        </w:rPr>
        <w:t>возможность идентификации (выделения, отделения) от другого имущества;</w:t>
      </w:r>
    </w:p>
    <w:p w:rsidR="004A01ED" w:rsidRPr="0016719A" w:rsidRDefault="004A01ED" w:rsidP="007609C6">
      <w:pPr>
        <w:pStyle w:val="aff3"/>
        <w:numPr>
          <w:ilvl w:val="0"/>
          <w:numId w:val="58"/>
        </w:numPr>
        <w:spacing w:line="276" w:lineRule="auto"/>
        <w:ind w:left="851" w:hanging="284"/>
        <w:jc w:val="both"/>
        <w:rPr>
          <w:sz w:val="22"/>
          <w:szCs w:val="22"/>
        </w:rPr>
      </w:pPr>
      <w:r w:rsidRPr="0016719A">
        <w:rPr>
          <w:sz w:val="22"/>
          <w:szCs w:val="22"/>
        </w:rPr>
        <w:t>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4A01ED" w:rsidRPr="0016719A" w:rsidRDefault="004A01ED" w:rsidP="007609C6">
      <w:pPr>
        <w:pStyle w:val="aff3"/>
        <w:numPr>
          <w:ilvl w:val="0"/>
          <w:numId w:val="58"/>
        </w:numPr>
        <w:spacing w:line="276" w:lineRule="auto"/>
        <w:ind w:left="851" w:hanging="284"/>
        <w:jc w:val="both"/>
        <w:rPr>
          <w:sz w:val="22"/>
          <w:szCs w:val="22"/>
        </w:rPr>
      </w:pPr>
      <w:r w:rsidRPr="0016719A">
        <w:rPr>
          <w:sz w:val="22"/>
          <w:szCs w:val="22"/>
        </w:rPr>
        <w:t>не предполагается последующая перепродажа данного актива;</w:t>
      </w:r>
    </w:p>
    <w:p w:rsidR="004A01ED" w:rsidRPr="0016719A" w:rsidRDefault="004A01ED" w:rsidP="007609C6">
      <w:pPr>
        <w:pStyle w:val="aff3"/>
        <w:numPr>
          <w:ilvl w:val="0"/>
          <w:numId w:val="58"/>
        </w:numPr>
        <w:spacing w:line="276" w:lineRule="auto"/>
        <w:ind w:left="851" w:hanging="284"/>
        <w:jc w:val="both"/>
        <w:rPr>
          <w:sz w:val="22"/>
          <w:szCs w:val="22"/>
        </w:rPr>
      </w:pPr>
      <w:r w:rsidRPr="0016719A">
        <w:rPr>
          <w:sz w:val="22"/>
          <w:szCs w:val="22"/>
        </w:rPr>
        <w:t>наличие надлежаще оформленных документов, подтверждающих существование актива;</w:t>
      </w:r>
    </w:p>
    <w:p w:rsidR="004A01ED" w:rsidRPr="0016719A" w:rsidRDefault="004A01ED" w:rsidP="007609C6">
      <w:pPr>
        <w:pStyle w:val="aff3"/>
        <w:numPr>
          <w:ilvl w:val="0"/>
          <w:numId w:val="58"/>
        </w:numPr>
        <w:spacing w:line="276" w:lineRule="auto"/>
        <w:ind w:left="851" w:hanging="284"/>
        <w:jc w:val="both"/>
        <w:rPr>
          <w:sz w:val="22"/>
          <w:szCs w:val="22"/>
        </w:rPr>
      </w:pPr>
      <w:r w:rsidRPr="0016719A">
        <w:rPr>
          <w:sz w:val="22"/>
          <w:szCs w:val="22"/>
        </w:rPr>
        <w:t>наличие надлежаще оформленных документов, устанавливающих исключительное право на актив;</w:t>
      </w:r>
    </w:p>
    <w:p w:rsidR="004A01ED" w:rsidRPr="0016719A" w:rsidRDefault="004A01ED" w:rsidP="007609C6">
      <w:pPr>
        <w:pStyle w:val="aff3"/>
        <w:numPr>
          <w:ilvl w:val="0"/>
          <w:numId w:val="58"/>
        </w:numPr>
        <w:spacing w:line="276" w:lineRule="auto"/>
        <w:ind w:left="851" w:hanging="284"/>
        <w:jc w:val="both"/>
        <w:rPr>
          <w:sz w:val="22"/>
          <w:szCs w:val="22"/>
        </w:rPr>
      </w:pPr>
      <w:proofErr w:type="gramStart"/>
      <w:r w:rsidRPr="0016719A">
        <w:rPr>
          <w:sz w:val="22"/>
          <w:szCs w:val="22"/>
        </w:rPr>
        <w:t>наличие в случаях, установленных законодательством Российской Федерации, надлежаще оформленных документов, подтверждающих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w:t>
      </w:r>
      <w:proofErr w:type="gramEnd"/>
      <w:r w:rsidRPr="0016719A">
        <w:rPr>
          <w:sz w:val="22"/>
          <w:szCs w:val="22"/>
        </w:rPr>
        <w:t xml:space="preserve"> и секреты производства (ноу-хау).</w:t>
      </w:r>
    </w:p>
    <w:p w:rsidR="004A01ED" w:rsidRPr="0016719A" w:rsidRDefault="004A01ED" w:rsidP="007D2719">
      <w:pPr>
        <w:spacing w:line="276" w:lineRule="auto"/>
        <w:ind w:firstLine="284"/>
        <w:contextualSpacing/>
        <w:jc w:val="both"/>
        <w:rPr>
          <w:sz w:val="22"/>
          <w:szCs w:val="22"/>
        </w:rPr>
      </w:pPr>
    </w:p>
    <w:p w:rsidR="004A01ED" w:rsidRPr="0016719A" w:rsidRDefault="004A01ED" w:rsidP="007D2719">
      <w:pPr>
        <w:spacing w:line="276" w:lineRule="auto"/>
        <w:ind w:firstLine="284"/>
        <w:contextualSpacing/>
        <w:jc w:val="both"/>
        <w:rPr>
          <w:sz w:val="22"/>
          <w:szCs w:val="22"/>
        </w:rPr>
      </w:pPr>
      <w:r w:rsidRPr="0016719A">
        <w:rPr>
          <w:sz w:val="22"/>
          <w:szCs w:val="22"/>
        </w:rPr>
        <w:t>Аналитический учет объектов нематериальных активов ведется в Инвентарной карточке учета основных средств.</w:t>
      </w:r>
    </w:p>
    <w:p w:rsidR="004A01ED" w:rsidRPr="0016719A" w:rsidRDefault="004A01ED" w:rsidP="007D2719">
      <w:pPr>
        <w:spacing w:line="276" w:lineRule="auto"/>
        <w:ind w:firstLine="284"/>
        <w:contextualSpacing/>
        <w:jc w:val="both"/>
        <w:rPr>
          <w:sz w:val="22"/>
          <w:szCs w:val="22"/>
        </w:rPr>
      </w:pPr>
    </w:p>
    <w:p w:rsidR="004A01ED" w:rsidRPr="0016719A" w:rsidRDefault="004A01ED" w:rsidP="007D2719">
      <w:pPr>
        <w:spacing w:line="276" w:lineRule="auto"/>
        <w:ind w:firstLine="284"/>
        <w:contextualSpacing/>
        <w:jc w:val="both"/>
        <w:rPr>
          <w:sz w:val="22"/>
          <w:szCs w:val="22"/>
        </w:rPr>
      </w:pPr>
      <w:r w:rsidRPr="0016719A">
        <w:rPr>
          <w:sz w:val="22"/>
          <w:szCs w:val="22"/>
        </w:rPr>
        <w:t xml:space="preserve">В целях контроля соответствия учетных данных по объектам нематериальных активов, формируемых материально ответственными лицами, данным на соответствующих счетах аналитического учета Рабочего плана счетов учреждения составляется Оборотная ведомость по </w:t>
      </w:r>
      <w:r w:rsidRPr="0016719A">
        <w:rPr>
          <w:sz w:val="22"/>
          <w:szCs w:val="22"/>
        </w:rPr>
        <w:lastRenderedPageBreak/>
        <w:t>нефинансовым активам.</w:t>
      </w:r>
    </w:p>
    <w:p w:rsidR="004A01ED" w:rsidRPr="0016719A" w:rsidRDefault="004A01ED" w:rsidP="007D2719">
      <w:pPr>
        <w:spacing w:line="276" w:lineRule="auto"/>
        <w:ind w:firstLine="284"/>
        <w:contextualSpacing/>
        <w:jc w:val="both"/>
        <w:rPr>
          <w:sz w:val="22"/>
          <w:szCs w:val="22"/>
        </w:rPr>
      </w:pPr>
    </w:p>
    <w:p w:rsidR="004A01ED" w:rsidRPr="0016719A" w:rsidRDefault="004A01ED" w:rsidP="007D2719">
      <w:pPr>
        <w:spacing w:line="276" w:lineRule="auto"/>
        <w:ind w:firstLine="284"/>
        <w:contextualSpacing/>
        <w:jc w:val="both"/>
        <w:rPr>
          <w:sz w:val="22"/>
          <w:szCs w:val="22"/>
        </w:rPr>
      </w:pPr>
      <w:r w:rsidRPr="0016719A">
        <w:rPr>
          <w:sz w:val="22"/>
          <w:szCs w:val="22"/>
        </w:rPr>
        <w:t>Учет операций по выбытию и перемещению объектов нематериальных активов ведется в Журнале операций по выбытию и перемещению нефинансовых активов.</w:t>
      </w:r>
    </w:p>
    <w:p w:rsidR="004A01ED" w:rsidRPr="0016719A" w:rsidRDefault="004A01ED" w:rsidP="007D2719">
      <w:pPr>
        <w:spacing w:line="276" w:lineRule="auto"/>
        <w:ind w:firstLine="284"/>
        <w:contextualSpacing/>
        <w:jc w:val="both"/>
        <w:rPr>
          <w:sz w:val="22"/>
          <w:szCs w:val="22"/>
        </w:rPr>
      </w:pPr>
    </w:p>
    <w:p w:rsidR="004A01ED" w:rsidRPr="0016719A" w:rsidRDefault="004A01ED" w:rsidP="007D2719">
      <w:pPr>
        <w:spacing w:line="276" w:lineRule="auto"/>
        <w:ind w:firstLine="284"/>
        <w:contextualSpacing/>
        <w:jc w:val="both"/>
        <w:rPr>
          <w:sz w:val="22"/>
          <w:szCs w:val="22"/>
        </w:rPr>
      </w:pPr>
      <w:r w:rsidRPr="0016719A">
        <w:rPr>
          <w:sz w:val="22"/>
          <w:szCs w:val="22"/>
        </w:rPr>
        <w:t>Учет операций по поступлению объектов нематериальных активов ведется:</w:t>
      </w:r>
    </w:p>
    <w:p w:rsidR="004A01ED" w:rsidRPr="0016719A" w:rsidRDefault="004A01ED" w:rsidP="007D2719">
      <w:pPr>
        <w:spacing w:line="276" w:lineRule="auto"/>
        <w:ind w:firstLine="284"/>
        <w:contextualSpacing/>
        <w:jc w:val="both"/>
        <w:rPr>
          <w:sz w:val="22"/>
          <w:szCs w:val="22"/>
        </w:rPr>
      </w:pPr>
      <w:r w:rsidRPr="0016719A">
        <w:rPr>
          <w:sz w:val="22"/>
          <w:szCs w:val="22"/>
        </w:rPr>
        <w:t>в Журнале операций по выбытию и перемещению нефинансовых активов в части операций принятия к учету объектов нематериальных активов по сформированной первоначальной стоимости, операций по увеличению первоначальной (балансовой) стоимости нематериальных активов на сумму фактических затрат по их модернизации;</w:t>
      </w:r>
    </w:p>
    <w:p w:rsidR="004A01ED" w:rsidRPr="0016719A" w:rsidRDefault="004A01ED" w:rsidP="007D2719">
      <w:pPr>
        <w:spacing w:line="276" w:lineRule="auto"/>
        <w:ind w:firstLine="284"/>
        <w:contextualSpacing/>
        <w:jc w:val="both"/>
        <w:rPr>
          <w:sz w:val="22"/>
          <w:szCs w:val="22"/>
        </w:rPr>
      </w:pPr>
      <w:r w:rsidRPr="0016719A">
        <w:rPr>
          <w:sz w:val="22"/>
          <w:szCs w:val="22"/>
        </w:rPr>
        <w:t>в Журнале по прочим операциям - по иным операциям поступления объектов нематериальных активов.</w:t>
      </w:r>
    </w:p>
    <w:p w:rsidR="004A01ED" w:rsidRPr="0016719A" w:rsidRDefault="004A01ED" w:rsidP="009D05E4">
      <w:pPr>
        <w:spacing w:line="360" w:lineRule="auto"/>
        <w:ind w:firstLine="709"/>
        <w:contextualSpacing/>
        <w:jc w:val="both"/>
        <w:rPr>
          <w:b/>
          <w:sz w:val="22"/>
          <w:szCs w:val="22"/>
        </w:rPr>
      </w:pPr>
    </w:p>
    <w:p w:rsidR="004A01ED" w:rsidRDefault="004A01ED" w:rsidP="007D2719">
      <w:pPr>
        <w:pBdr>
          <w:bottom w:val="single" w:sz="12" w:space="4" w:color="auto"/>
        </w:pBdr>
        <w:tabs>
          <w:tab w:val="left" w:pos="0"/>
          <w:tab w:val="left" w:pos="1276"/>
        </w:tabs>
        <w:spacing w:after="195" w:line="276" w:lineRule="auto"/>
        <w:ind w:firstLine="284"/>
        <w:contextualSpacing/>
        <w:jc w:val="both"/>
        <w:rPr>
          <w:b/>
          <w:color w:val="auto"/>
          <w:sz w:val="22"/>
          <w:szCs w:val="22"/>
        </w:rPr>
      </w:pPr>
      <w:bookmarkStart w:id="29" w:name="_4.3.Нематериальные_активы."/>
      <w:bookmarkStart w:id="30" w:name="_4.5._Материальные_запасы"/>
      <w:bookmarkEnd w:id="29"/>
      <w:bookmarkEnd w:id="30"/>
      <w:r w:rsidRPr="007D2719">
        <w:rPr>
          <w:b/>
          <w:color w:val="auto"/>
          <w:sz w:val="22"/>
          <w:szCs w:val="22"/>
        </w:rPr>
        <w:t>Непроизведенные активы</w:t>
      </w:r>
    </w:p>
    <w:p w:rsidR="004A01ED" w:rsidRPr="007D2719" w:rsidRDefault="004A01ED" w:rsidP="007D2719">
      <w:pPr>
        <w:pBdr>
          <w:bottom w:val="single" w:sz="12" w:space="4" w:color="auto"/>
        </w:pBdr>
        <w:tabs>
          <w:tab w:val="left" w:pos="0"/>
          <w:tab w:val="left" w:pos="1276"/>
        </w:tabs>
        <w:spacing w:after="195" w:line="276" w:lineRule="auto"/>
        <w:ind w:firstLine="284"/>
        <w:contextualSpacing/>
        <w:jc w:val="both"/>
        <w:rPr>
          <w:b/>
          <w:color w:val="auto"/>
          <w:sz w:val="22"/>
          <w:szCs w:val="22"/>
        </w:rPr>
      </w:pPr>
    </w:p>
    <w:p w:rsidR="004A01ED" w:rsidRPr="007D2719" w:rsidRDefault="004A01ED"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r w:rsidRPr="007D2719">
        <w:rPr>
          <w:color w:val="auto"/>
          <w:sz w:val="22"/>
          <w:szCs w:val="22"/>
        </w:rPr>
        <w:t>К 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порядке (земля, недра и пр.) за учреждением, используемые им в процессе своей деятельности.</w:t>
      </w:r>
    </w:p>
    <w:p w:rsidR="004A01ED" w:rsidRPr="007D2719" w:rsidRDefault="004A01ED"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p>
    <w:p w:rsidR="004A01ED" w:rsidRPr="007D2719" w:rsidRDefault="004A01ED"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r w:rsidRPr="007D2719">
        <w:rPr>
          <w:color w:val="auto"/>
          <w:sz w:val="22"/>
          <w:szCs w:val="22"/>
        </w:rPr>
        <w:t>Земельные участки, закрепленные за учреждением на праве постоянного (бессрочного) пользования, подлежат учету на счете 103.00 «Непроизведенные активы» по их кадастровой стоимости на основании свидетельства, подтверждающего право пользования.</w:t>
      </w:r>
    </w:p>
    <w:p w:rsidR="004A01ED" w:rsidRPr="007D2719" w:rsidRDefault="004A01ED"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p>
    <w:p w:rsidR="004A01ED" w:rsidRPr="007D2719" w:rsidRDefault="004A01ED"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r w:rsidRPr="007D2719">
        <w:rPr>
          <w:color w:val="auto"/>
          <w:sz w:val="22"/>
          <w:szCs w:val="22"/>
        </w:rPr>
        <w:t>Аналитический учет объектов непроизведенных активов ведется в Инвентарной карточке учета основных средств.</w:t>
      </w:r>
    </w:p>
    <w:p w:rsidR="004A01ED" w:rsidRPr="007D2719" w:rsidRDefault="004A01ED"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p>
    <w:p w:rsidR="004A01ED" w:rsidRPr="007D2719" w:rsidRDefault="004A01ED"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r w:rsidRPr="007D2719">
        <w:rPr>
          <w:color w:val="auto"/>
          <w:sz w:val="22"/>
          <w:szCs w:val="22"/>
        </w:rPr>
        <w:t>В целях контроля соответствия учетных данных по объектам непроизведенных активов, сформированных на соответствующих счетах Рабочего плана счетов, их фактическому наличию составляется Оборотная ведомость по нефинансовым активам.</w:t>
      </w:r>
    </w:p>
    <w:p w:rsidR="004A01ED" w:rsidRPr="007D2719" w:rsidRDefault="004A01ED"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p>
    <w:p w:rsidR="004A01ED" w:rsidRPr="007D2719" w:rsidRDefault="004A01ED"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r w:rsidRPr="007D2719">
        <w:rPr>
          <w:color w:val="auto"/>
          <w:sz w:val="22"/>
          <w:szCs w:val="22"/>
        </w:rPr>
        <w:t>Учет операций по выбытию и перемещению объектов непроизведенных активов ведется в Журнале операций по выбытию и перемещению нефинансовых активов.</w:t>
      </w:r>
    </w:p>
    <w:p w:rsidR="004A01ED" w:rsidRPr="007D2719" w:rsidRDefault="004A01ED"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p>
    <w:p w:rsidR="004A01ED" w:rsidRPr="007D2719" w:rsidRDefault="004A01ED"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r w:rsidRPr="007D2719">
        <w:rPr>
          <w:color w:val="auto"/>
          <w:sz w:val="22"/>
          <w:szCs w:val="22"/>
        </w:rPr>
        <w:t>Учет операций по поступлению объектов непроизведенных активов ведется:</w:t>
      </w:r>
    </w:p>
    <w:p w:rsidR="004A01ED" w:rsidRPr="007D2719" w:rsidRDefault="004A01ED"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r w:rsidRPr="007D2719">
        <w:rPr>
          <w:color w:val="auto"/>
          <w:sz w:val="22"/>
          <w:szCs w:val="22"/>
        </w:rPr>
        <w:t>в Журнале операций по выбытию и перемещению нефинансовых активов в части операций по принятию к учету объектов непроизведенных активов по сформированной первоначальной стоимости;</w:t>
      </w:r>
    </w:p>
    <w:p w:rsidR="004A01ED" w:rsidRPr="0016719A" w:rsidRDefault="004A01ED"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r w:rsidRPr="007D2719">
        <w:rPr>
          <w:color w:val="auto"/>
          <w:sz w:val="22"/>
          <w:szCs w:val="22"/>
        </w:rPr>
        <w:t>в Журнале по прочим операциям - по иным операциям поступления объектов непроизведенных активов.</w:t>
      </w:r>
    </w:p>
    <w:p w:rsidR="004A01ED" w:rsidRPr="002D3013" w:rsidRDefault="004A01ED" w:rsidP="002D3013">
      <w:pPr>
        <w:pStyle w:val="4"/>
        <w:ind w:firstLine="284"/>
        <w:rPr>
          <w:rFonts w:ascii="Calibri" w:hAnsi="Calibri" w:cs="Calibri"/>
          <w:lang w:eastAsia="zh-CN"/>
        </w:rPr>
      </w:pPr>
      <w:r w:rsidRPr="002D3013">
        <w:rPr>
          <w:rFonts w:ascii="Calibri" w:hAnsi="Calibri" w:cs="Calibri"/>
          <w:lang w:eastAsia="zh-CN"/>
        </w:rPr>
        <w:t>4.3. Материальные запасы</w:t>
      </w:r>
    </w:p>
    <w:p w:rsidR="004A01ED" w:rsidRDefault="004A01ED" w:rsidP="009174FB">
      <w:pPr>
        <w:rPr>
          <w:lang w:eastAsia="zh-CN"/>
        </w:rPr>
      </w:pPr>
    </w:p>
    <w:p w:rsidR="004A01ED" w:rsidRPr="009174FB" w:rsidRDefault="004A01ED" w:rsidP="009174FB">
      <w:pPr>
        <w:rPr>
          <w:lang w:eastAsia="zh-CN"/>
        </w:rPr>
      </w:pPr>
    </w:p>
    <w:p w:rsidR="004A01ED" w:rsidRPr="002D3013" w:rsidRDefault="004A01ED" w:rsidP="002D3013">
      <w:pPr>
        <w:tabs>
          <w:tab w:val="left" w:pos="0"/>
          <w:tab w:val="left" w:pos="1276"/>
        </w:tabs>
        <w:spacing w:after="195" w:line="276" w:lineRule="auto"/>
        <w:ind w:firstLine="284"/>
        <w:contextualSpacing/>
        <w:jc w:val="both"/>
        <w:rPr>
          <w:color w:val="auto"/>
          <w:sz w:val="22"/>
          <w:szCs w:val="22"/>
        </w:rPr>
      </w:pPr>
      <w:r w:rsidRPr="002D3013">
        <w:rPr>
          <w:color w:val="auto"/>
          <w:sz w:val="22"/>
          <w:szCs w:val="22"/>
        </w:rPr>
        <w:t>Операции по поступлению, внутреннему перемещению, выбытию (в том числе по основанию списания) материальных запасов оформляются бухгалтерскими записями на основании первичных (сводных) учетных документов в порядке, предусмотренном Приложением № 6.15 «Перечень первичных документов, закрепленных за однотипными фактами хозяйственной жизни».</w:t>
      </w:r>
    </w:p>
    <w:p w:rsidR="004A01ED" w:rsidRPr="002D3013" w:rsidRDefault="004A01ED" w:rsidP="002D3013">
      <w:pPr>
        <w:tabs>
          <w:tab w:val="left" w:pos="0"/>
          <w:tab w:val="left" w:pos="1276"/>
        </w:tabs>
        <w:spacing w:after="195" w:line="276" w:lineRule="auto"/>
        <w:ind w:firstLine="284"/>
        <w:contextualSpacing/>
        <w:jc w:val="both"/>
        <w:rPr>
          <w:color w:val="auto"/>
          <w:sz w:val="22"/>
          <w:szCs w:val="22"/>
        </w:rPr>
      </w:pPr>
    </w:p>
    <w:p w:rsidR="004A01ED" w:rsidRPr="002D3013" w:rsidRDefault="004A01ED" w:rsidP="002D3013">
      <w:pPr>
        <w:tabs>
          <w:tab w:val="left" w:pos="0"/>
          <w:tab w:val="left" w:pos="1276"/>
        </w:tabs>
        <w:spacing w:after="195" w:line="276" w:lineRule="auto"/>
        <w:ind w:firstLine="284"/>
        <w:contextualSpacing/>
        <w:jc w:val="both"/>
        <w:rPr>
          <w:color w:val="auto"/>
          <w:sz w:val="22"/>
          <w:szCs w:val="22"/>
        </w:rPr>
      </w:pPr>
      <w:r w:rsidRPr="002D3013">
        <w:rPr>
          <w:color w:val="auto"/>
          <w:sz w:val="22"/>
          <w:szCs w:val="22"/>
        </w:rPr>
        <w:lastRenderedPageBreak/>
        <w:t>Состав комиссии по поступлению и выбытию имущества учреждения указан в Приложении № 6.13.</w:t>
      </w:r>
    </w:p>
    <w:p w:rsidR="004A01ED" w:rsidRPr="002D3013" w:rsidRDefault="004A01ED" w:rsidP="002D3013">
      <w:pPr>
        <w:tabs>
          <w:tab w:val="left" w:pos="0"/>
          <w:tab w:val="left" w:pos="1276"/>
        </w:tabs>
        <w:spacing w:after="195" w:line="276" w:lineRule="auto"/>
        <w:ind w:firstLine="284"/>
        <w:contextualSpacing/>
        <w:jc w:val="both"/>
        <w:rPr>
          <w:color w:val="auto"/>
          <w:sz w:val="22"/>
          <w:szCs w:val="22"/>
        </w:rPr>
      </w:pPr>
    </w:p>
    <w:p w:rsidR="004A01ED" w:rsidRPr="002D3013" w:rsidRDefault="004A01ED" w:rsidP="002D3013">
      <w:pPr>
        <w:tabs>
          <w:tab w:val="left" w:pos="0"/>
          <w:tab w:val="left" w:pos="1276"/>
        </w:tabs>
        <w:spacing w:after="195" w:line="276" w:lineRule="auto"/>
        <w:ind w:firstLine="284"/>
        <w:contextualSpacing/>
        <w:jc w:val="both"/>
        <w:rPr>
          <w:color w:val="auto"/>
          <w:sz w:val="22"/>
          <w:szCs w:val="22"/>
        </w:rPr>
      </w:pPr>
      <w:r w:rsidRPr="002D3013">
        <w:rPr>
          <w:color w:val="auto"/>
          <w:sz w:val="22"/>
          <w:szCs w:val="22"/>
        </w:rPr>
        <w:t>Материальные запасы - ценности в виде сырья, материалов, приобретенных (созданных) для использования (потребления) в процессе деятельности учреждения, (или) для изготовления иных нефинансовых активов, а также готовой продукции, произведенной учреждением и приобретенных для продажи товаров.</w:t>
      </w:r>
    </w:p>
    <w:p w:rsidR="004A01ED" w:rsidRPr="002D3013" w:rsidRDefault="004A01ED" w:rsidP="002D3013">
      <w:pPr>
        <w:tabs>
          <w:tab w:val="left" w:pos="0"/>
          <w:tab w:val="left" w:pos="1276"/>
        </w:tabs>
        <w:spacing w:after="195" w:line="276" w:lineRule="auto"/>
        <w:ind w:firstLine="284"/>
        <w:contextualSpacing/>
        <w:jc w:val="both"/>
        <w:rPr>
          <w:color w:val="auto"/>
          <w:sz w:val="22"/>
          <w:szCs w:val="22"/>
        </w:rPr>
      </w:pPr>
      <w:r w:rsidRPr="002D3013">
        <w:rPr>
          <w:color w:val="auto"/>
          <w:sz w:val="22"/>
          <w:szCs w:val="22"/>
        </w:rPr>
        <w:t>Материальные запасы принимаются к бухгалтерскому учету по фактической стоимости.</w:t>
      </w:r>
    </w:p>
    <w:p w:rsidR="004A01ED" w:rsidRPr="002D3013" w:rsidRDefault="004A01ED" w:rsidP="002D3013">
      <w:pPr>
        <w:tabs>
          <w:tab w:val="left" w:pos="0"/>
          <w:tab w:val="left" w:pos="1276"/>
        </w:tabs>
        <w:spacing w:after="195" w:line="276" w:lineRule="auto"/>
        <w:ind w:firstLine="284"/>
        <w:contextualSpacing/>
        <w:jc w:val="both"/>
        <w:rPr>
          <w:color w:val="auto"/>
          <w:sz w:val="22"/>
          <w:szCs w:val="22"/>
        </w:rPr>
      </w:pPr>
    </w:p>
    <w:p w:rsidR="004A01ED" w:rsidRPr="002D3013" w:rsidRDefault="004A01ED" w:rsidP="002D3013">
      <w:pPr>
        <w:tabs>
          <w:tab w:val="left" w:pos="0"/>
          <w:tab w:val="left" w:pos="1276"/>
        </w:tabs>
        <w:spacing w:after="195" w:line="276" w:lineRule="auto"/>
        <w:ind w:firstLine="284"/>
        <w:contextualSpacing/>
        <w:jc w:val="both"/>
        <w:rPr>
          <w:color w:val="auto"/>
          <w:sz w:val="22"/>
          <w:szCs w:val="22"/>
        </w:rPr>
      </w:pPr>
      <w:r w:rsidRPr="002D3013">
        <w:rPr>
          <w:color w:val="auto"/>
          <w:sz w:val="22"/>
          <w:szCs w:val="22"/>
        </w:rPr>
        <w:t xml:space="preserve">Единица бухгалтерского учета материальных запасов выбрана учреждением самостоятельно таким образом, чтобы обеспечить формирование полной и достоверной информации об этих запасах, а также надлежащий </w:t>
      </w:r>
      <w:proofErr w:type="gramStart"/>
      <w:r w:rsidRPr="002D3013">
        <w:rPr>
          <w:color w:val="auto"/>
          <w:sz w:val="22"/>
          <w:szCs w:val="22"/>
        </w:rPr>
        <w:t>контроль за</w:t>
      </w:r>
      <w:proofErr w:type="gramEnd"/>
      <w:r w:rsidRPr="002D3013">
        <w:rPr>
          <w:color w:val="auto"/>
          <w:sz w:val="22"/>
          <w:szCs w:val="22"/>
        </w:rPr>
        <w:t xml:space="preserve"> их наличием и движением. В зависимости от характера материальных запасов, порядка их приобретения и использования единицей материальных запасов может быть:</w:t>
      </w:r>
    </w:p>
    <w:p w:rsidR="004A01ED" w:rsidRPr="002D3013" w:rsidRDefault="004A01ED" w:rsidP="007609C6">
      <w:pPr>
        <w:numPr>
          <w:ilvl w:val="0"/>
          <w:numId w:val="59"/>
        </w:numPr>
        <w:tabs>
          <w:tab w:val="left" w:pos="0"/>
          <w:tab w:val="left" w:pos="851"/>
        </w:tabs>
        <w:spacing w:after="195" w:line="276" w:lineRule="auto"/>
        <w:ind w:left="851" w:hanging="284"/>
        <w:contextualSpacing/>
        <w:jc w:val="both"/>
        <w:rPr>
          <w:color w:val="auto"/>
          <w:sz w:val="22"/>
          <w:szCs w:val="22"/>
        </w:rPr>
      </w:pPr>
      <w:r w:rsidRPr="002D3013">
        <w:rPr>
          <w:color w:val="auto"/>
          <w:sz w:val="22"/>
          <w:szCs w:val="22"/>
        </w:rPr>
        <w:t>номенклатурный номер,</w:t>
      </w:r>
    </w:p>
    <w:p w:rsidR="004A01ED" w:rsidRPr="002D3013" w:rsidRDefault="004A01ED" w:rsidP="007609C6">
      <w:pPr>
        <w:numPr>
          <w:ilvl w:val="0"/>
          <w:numId w:val="59"/>
        </w:numPr>
        <w:tabs>
          <w:tab w:val="left" w:pos="0"/>
          <w:tab w:val="left" w:pos="851"/>
        </w:tabs>
        <w:spacing w:after="195" w:line="276" w:lineRule="auto"/>
        <w:ind w:left="851" w:hanging="284"/>
        <w:contextualSpacing/>
        <w:jc w:val="both"/>
        <w:rPr>
          <w:color w:val="auto"/>
          <w:sz w:val="22"/>
          <w:szCs w:val="22"/>
        </w:rPr>
      </w:pPr>
      <w:r w:rsidRPr="002D3013">
        <w:rPr>
          <w:color w:val="auto"/>
          <w:sz w:val="22"/>
          <w:szCs w:val="22"/>
        </w:rPr>
        <w:t>партия,</w:t>
      </w:r>
    </w:p>
    <w:p w:rsidR="004A01ED" w:rsidRPr="002D3013" w:rsidRDefault="004A01ED" w:rsidP="007609C6">
      <w:pPr>
        <w:numPr>
          <w:ilvl w:val="0"/>
          <w:numId w:val="59"/>
        </w:numPr>
        <w:tabs>
          <w:tab w:val="left" w:pos="0"/>
          <w:tab w:val="left" w:pos="851"/>
        </w:tabs>
        <w:spacing w:after="195" w:line="276" w:lineRule="auto"/>
        <w:ind w:left="851" w:hanging="284"/>
        <w:contextualSpacing/>
        <w:jc w:val="both"/>
        <w:rPr>
          <w:color w:val="auto"/>
          <w:sz w:val="22"/>
          <w:szCs w:val="22"/>
        </w:rPr>
      </w:pPr>
      <w:r w:rsidRPr="002D3013">
        <w:rPr>
          <w:color w:val="auto"/>
          <w:sz w:val="22"/>
          <w:szCs w:val="22"/>
        </w:rPr>
        <w:t>однородная группа и т.п.</w:t>
      </w:r>
    </w:p>
    <w:p w:rsidR="004A01ED" w:rsidRPr="002D3013" w:rsidRDefault="004A01ED" w:rsidP="002D3013">
      <w:pPr>
        <w:tabs>
          <w:tab w:val="left" w:pos="0"/>
          <w:tab w:val="left" w:pos="851"/>
        </w:tabs>
        <w:spacing w:after="195" w:line="276" w:lineRule="auto"/>
        <w:ind w:left="851"/>
        <w:contextualSpacing/>
        <w:jc w:val="both"/>
        <w:rPr>
          <w:color w:val="auto"/>
          <w:sz w:val="22"/>
          <w:szCs w:val="22"/>
        </w:rPr>
      </w:pPr>
    </w:p>
    <w:p w:rsidR="004A01ED" w:rsidRPr="002D3013" w:rsidRDefault="004A01ED"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 xml:space="preserve">При выбытии материальные запасы оцениваются </w:t>
      </w:r>
      <w:proofErr w:type="gramStart"/>
      <w:r w:rsidRPr="002D3013">
        <w:rPr>
          <w:color w:val="auto"/>
          <w:sz w:val="22"/>
          <w:szCs w:val="22"/>
        </w:rPr>
        <w:t>по</w:t>
      </w:r>
      <w:proofErr w:type="gramEnd"/>
      <w:r w:rsidRPr="002D3013">
        <w:rPr>
          <w:color w:val="auto"/>
          <w:sz w:val="22"/>
          <w:szCs w:val="22"/>
        </w:rPr>
        <w:t>:</w:t>
      </w:r>
    </w:p>
    <w:p w:rsidR="004A01ED" w:rsidRPr="002D3013" w:rsidRDefault="004A01ED" w:rsidP="007609C6">
      <w:pPr>
        <w:numPr>
          <w:ilvl w:val="0"/>
          <w:numId w:val="6"/>
        </w:numPr>
        <w:tabs>
          <w:tab w:val="left" w:pos="0"/>
          <w:tab w:val="left" w:pos="851"/>
        </w:tabs>
        <w:spacing w:line="276" w:lineRule="auto"/>
        <w:ind w:left="851" w:hanging="283"/>
        <w:contextualSpacing/>
        <w:jc w:val="both"/>
        <w:rPr>
          <w:color w:val="auto"/>
          <w:sz w:val="22"/>
          <w:szCs w:val="22"/>
          <w:highlight w:val="yellow"/>
        </w:rPr>
      </w:pPr>
      <w:r w:rsidRPr="002D3013">
        <w:rPr>
          <w:color w:val="auto"/>
          <w:sz w:val="22"/>
          <w:szCs w:val="22"/>
          <w:highlight w:val="yellow"/>
        </w:rPr>
        <w:t xml:space="preserve">  средней фактической стоимости;</w:t>
      </w:r>
    </w:p>
    <w:p w:rsidR="004A01ED" w:rsidRPr="002D3013" w:rsidRDefault="004A01ED" w:rsidP="008828C7">
      <w:pPr>
        <w:tabs>
          <w:tab w:val="left" w:pos="0"/>
          <w:tab w:val="left" w:pos="851"/>
        </w:tabs>
        <w:spacing w:line="276" w:lineRule="auto"/>
        <w:ind w:left="568"/>
        <w:contextualSpacing/>
        <w:jc w:val="both"/>
        <w:rPr>
          <w:color w:val="auto"/>
          <w:sz w:val="22"/>
          <w:szCs w:val="22"/>
          <w:highlight w:val="yellow"/>
        </w:rPr>
      </w:pPr>
    </w:p>
    <w:p w:rsidR="004A01ED" w:rsidRPr="002D3013" w:rsidRDefault="004A01ED" w:rsidP="002D3013">
      <w:pPr>
        <w:tabs>
          <w:tab w:val="left" w:pos="0"/>
          <w:tab w:val="left" w:pos="851"/>
        </w:tabs>
        <w:spacing w:line="276" w:lineRule="auto"/>
        <w:ind w:left="851"/>
        <w:contextualSpacing/>
        <w:jc w:val="both"/>
        <w:rPr>
          <w:color w:val="auto"/>
          <w:sz w:val="22"/>
          <w:szCs w:val="22"/>
          <w:highlight w:val="yellow"/>
        </w:rPr>
      </w:pPr>
    </w:p>
    <w:p w:rsidR="004A01ED" w:rsidRPr="002D3013" w:rsidRDefault="004A01ED" w:rsidP="002D3013">
      <w:pPr>
        <w:tabs>
          <w:tab w:val="left" w:pos="0"/>
          <w:tab w:val="left" w:pos="1276"/>
          <w:tab w:val="num" w:pos="1701"/>
        </w:tabs>
        <w:spacing w:line="276" w:lineRule="auto"/>
        <w:ind w:firstLine="284"/>
        <w:contextualSpacing/>
        <w:jc w:val="both"/>
        <w:rPr>
          <w:color w:val="auto"/>
          <w:sz w:val="22"/>
          <w:szCs w:val="22"/>
        </w:rPr>
      </w:pPr>
      <w:r w:rsidRPr="002D3013">
        <w:rPr>
          <w:color w:val="auto"/>
          <w:sz w:val="22"/>
          <w:szCs w:val="22"/>
        </w:rPr>
        <w:t>Применение одного из указанных способов определения стоимости материальных запасов при выбытии по группе (виду) материальных запасов осуществляется в течение финансового года непрерывно.</w:t>
      </w:r>
    </w:p>
    <w:p w:rsidR="004A01ED" w:rsidRPr="002D3013" w:rsidRDefault="004A01ED" w:rsidP="002D3013">
      <w:pPr>
        <w:tabs>
          <w:tab w:val="left" w:pos="0"/>
          <w:tab w:val="left" w:pos="1276"/>
          <w:tab w:val="num" w:pos="1701"/>
        </w:tabs>
        <w:spacing w:line="276" w:lineRule="auto"/>
        <w:ind w:firstLine="284"/>
        <w:contextualSpacing/>
        <w:jc w:val="both"/>
        <w:rPr>
          <w:color w:val="auto"/>
          <w:sz w:val="22"/>
          <w:szCs w:val="22"/>
        </w:rPr>
      </w:pPr>
    </w:p>
    <w:p w:rsidR="004A01ED" w:rsidRPr="002D3013" w:rsidRDefault="004A01ED" w:rsidP="002D3013">
      <w:pPr>
        <w:tabs>
          <w:tab w:val="left" w:pos="0"/>
          <w:tab w:val="left" w:pos="1276"/>
          <w:tab w:val="num" w:pos="1701"/>
        </w:tabs>
        <w:spacing w:line="276" w:lineRule="auto"/>
        <w:ind w:firstLine="284"/>
        <w:contextualSpacing/>
        <w:jc w:val="both"/>
        <w:rPr>
          <w:color w:val="auto"/>
          <w:sz w:val="22"/>
          <w:szCs w:val="22"/>
        </w:rPr>
      </w:pPr>
      <w:r w:rsidRPr="002D3013">
        <w:rPr>
          <w:color w:val="auto"/>
          <w:sz w:val="22"/>
          <w:szCs w:val="22"/>
        </w:rPr>
        <w:t>Определение средней фактической стоимости материальных запасов производится по каждой группе (виду) запасов путем деления общей фактической стоимости группы (вида) запасов на их количество, складывающихся, соответственно, из средней фактической стоимости (количества) остатка на начало месяца и поступивших материальных запасов в течение текущего месяца на дату их выбытия (отпуска).</w:t>
      </w:r>
    </w:p>
    <w:p w:rsidR="004A01ED" w:rsidRPr="002D3013" w:rsidRDefault="004A01ED" w:rsidP="002D3013">
      <w:pPr>
        <w:tabs>
          <w:tab w:val="left" w:pos="0"/>
          <w:tab w:val="left" w:pos="1276"/>
          <w:tab w:val="num" w:pos="1701"/>
        </w:tabs>
        <w:spacing w:line="276" w:lineRule="auto"/>
        <w:ind w:firstLine="284"/>
        <w:contextualSpacing/>
        <w:jc w:val="both"/>
        <w:rPr>
          <w:color w:val="auto"/>
          <w:sz w:val="22"/>
          <w:szCs w:val="22"/>
        </w:rPr>
      </w:pPr>
    </w:p>
    <w:p w:rsidR="004A01ED" w:rsidRPr="002D3013" w:rsidRDefault="004A01ED"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Объекты материальных запасов учитываются на счете, содержащем соответствующий аналитический код группы синтетического счета, и соответствующий аналитический код вида синтетического счета объекта учета:</w:t>
      </w:r>
    </w:p>
    <w:p w:rsidR="004A01ED" w:rsidRPr="002D3013" w:rsidRDefault="004A01ED"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1 "Медикаменты и перевязочные средства";</w:t>
      </w:r>
    </w:p>
    <w:p w:rsidR="004A01ED" w:rsidRPr="002D3013" w:rsidRDefault="004A01ED"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2 "Продукты питания";</w:t>
      </w:r>
    </w:p>
    <w:p w:rsidR="004A01ED" w:rsidRPr="002D3013" w:rsidRDefault="004A01ED"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3 "Горюче-смазочные материалы";</w:t>
      </w:r>
    </w:p>
    <w:p w:rsidR="004A01ED" w:rsidRPr="002D3013" w:rsidRDefault="004A01ED"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4 "Строительные материалы";</w:t>
      </w:r>
    </w:p>
    <w:p w:rsidR="004A01ED" w:rsidRPr="002D3013" w:rsidRDefault="004A01ED"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5 "Мягкий инвентарь";</w:t>
      </w:r>
    </w:p>
    <w:p w:rsidR="004A01ED" w:rsidRPr="002D3013" w:rsidRDefault="004A01ED"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6 "Прочие материальные запасы";</w:t>
      </w:r>
    </w:p>
    <w:p w:rsidR="004A01ED" w:rsidRPr="002D3013" w:rsidRDefault="004A01ED"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7 "Готовая продукция";</w:t>
      </w:r>
    </w:p>
    <w:p w:rsidR="004A01ED" w:rsidRPr="002D3013" w:rsidRDefault="004A01ED"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8 "Товары";</w:t>
      </w:r>
    </w:p>
    <w:p w:rsidR="004A01ED" w:rsidRPr="002D3013" w:rsidRDefault="004A01ED"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9 "Наценка на товары".</w:t>
      </w:r>
    </w:p>
    <w:p w:rsidR="004A01ED" w:rsidRPr="002D3013" w:rsidRDefault="004A01ED" w:rsidP="002D3013">
      <w:pPr>
        <w:tabs>
          <w:tab w:val="left" w:pos="0"/>
          <w:tab w:val="left" w:pos="1276"/>
        </w:tabs>
        <w:spacing w:line="276" w:lineRule="auto"/>
        <w:ind w:firstLine="284"/>
        <w:contextualSpacing/>
        <w:jc w:val="both"/>
        <w:rPr>
          <w:color w:val="auto"/>
          <w:sz w:val="22"/>
          <w:szCs w:val="22"/>
        </w:rPr>
      </w:pPr>
    </w:p>
    <w:p w:rsidR="004A01ED" w:rsidRPr="002D3013" w:rsidRDefault="004A01ED" w:rsidP="002D3013">
      <w:pPr>
        <w:tabs>
          <w:tab w:val="num" w:pos="0"/>
          <w:tab w:val="left" w:pos="142"/>
        </w:tabs>
        <w:spacing w:line="276" w:lineRule="auto"/>
        <w:ind w:firstLine="284"/>
        <w:contextualSpacing/>
        <w:jc w:val="both"/>
        <w:rPr>
          <w:color w:val="auto"/>
          <w:sz w:val="22"/>
          <w:szCs w:val="22"/>
        </w:rPr>
      </w:pPr>
      <w:r w:rsidRPr="002D3013">
        <w:rPr>
          <w:color w:val="auto"/>
          <w:sz w:val="22"/>
          <w:szCs w:val="22"/>
        </w:rPr>
        <w:t>Аналитический учет материальных запасов ведется по их группам (видам), наименованиям, сортам и количеству, в разрезе материально ответственных лиц и (или) мест хранения, с учетом положений, предусмотренных отраслевыми особенностями.</w:t>
      </w:r>
    </w:p>
    <w:p w:rsidR="004A01ED" w:rsidRPr="002D3013" w:rsidRDefault="004A01ED" w:rsidP="002D3013">
      <w:pPr>
        <w:tabs>
          <w:tab w:val="num" w:pos="0"/>
          <w:tab w:val="left" w:pos="142"/>
        </w:tabs>
        <w:spacing w:line="276" w:lineRule="auto"/>
        <w:ind w:firstLine="284"/>
        <w:contextualSpacing/>
        <w:jc w:val="both"/>
        <w:rPr>
          <w:color w:val="auto"/>
          <w:sz w:val="22"/>
          <w:szCs w:val="22"/>
        </w:rPr>
      </w:pPr>
      <w:r w:rsidRPr="002D3013">
        <w:rPr>
          <w:color w:val="auto"/>
          <w:sz w:val="22"/>
          <w:szCs w:val="22"/>
        </w:rPr>
        <w:t>Аналитический учет материальных запа</w:t>
      </w:r>
      <w:r w:rsidR="00AB3847">
        <w:rPr>
          <w:color w:val="auto"/>
          <w:sz w:val="22"/>
          <w:szCs w:val="22"/>
        </w:rPr>
        <w:t>сов</w:t>
      </w:r>
      <w:r w:rsidRPr="002D3013">
        <w:rPr>
          <w:color w:val="auto"/>
          <w:sz w:val="22"/>
          <w:szCs w:val="22"/>
        </w:rPr>
        <w:t xml:space="preserve"> ведется на Карточках количественно-суммового учета </w:t>
      </w:r>
      <w:r w:rsidRPr="002D3013">
        <w:rPr>
          <w:color w:val="auto"/>
          <w:sz w:val="22"/>
          <w:szCs w:val="22"/>
        </w:rPr>
        <w:lastRenderedPageBreak/>
        <w:t>материальных ценностей.</w:t>
      </w:r>
    </w:p>
    <w:p w:rsidR="004A01ED" w:rsidRPr="002D3013" w:rsidRDefault="004A01ED" w:rsidP="002D3013">
      <w:pPr>
        <w:tabs>
          <w:tab w:val="num" w:pos="0"/>
          <w:tab w:val="left" w:pos="142"/>
        </w:tabs>
        <w:spacing w:line="276" w:lineRule="auto"/>
        <w:ind w:firstLine="284"/>
        <w:contextualSpacing/>
        <w:jc w:val="both"/>
        <w:rPr>
          <w:color w:val="auto"/>
          <w:sz w:val="22"/>
          <w:szCs w:val="22"/>
        </w:rPr>
      </w:pPr>
    </w:p>
    <w:p w:rsidR="004A01ED" w:rsidRPr="002D3013" w:rsidRDefault="004A01ED" w:rsidP="002D3013">
      <w:pPr>
        <w:tabs>
          <w:tab w:val="num" w:pos="0"/>
          <w:tab w:val="left" w:pos="142"/>
        </w:tabs>
        <w:spacing w:line="276" w:lineRule="auto"/>
        <w:ind w:firstLine="284"/>
        <w:contextualSpacing/>
        <w:jc w:val="both"/>
        <w:rPr>
          <w:color w:val="auto"/>
          <w:sz w:val="22"/>
          <w:szCs w:val="22"/>
        </w:rPr>
      </w:pPr>
      <w:r w:rsidRPr="002D3013">
        <w:rPr>
          <w:color w:val="auto"/>
          <w:sz w:val="22"/>
          <w:szCs w:val="22"/>
        </w:rPr>
        <w:t>Аналитический учет продуктов питания ведется в Оборотной ведомости по нефинансовым активам. Записи в Оборотную ведомость по нефинансовым активам производятся на основании данных Накопительной ведомости по приходу продуктов питания и Накопительной ведомости по расходу продуктов питания. Ежемесячно в Оборотной ведомости по нефинансовым активам подсчитываются обороты и выводятся остатки на конец месяца.</w:t>
      </w:r>
    </w:p>
    <w:p w:rsidR="004A01ED" w:rsidRPr="002D3013" w:rsidRDefault="004A01ED" w:rsidP="002D3013">
      <w:pPr>
        <w:tabs>
          <w:tab w:val="num" w:pos="0"/>
          <w:tab w:val="left" w:pos="142"/>
        </w:tabs>
        <w:spacing w:line="276" w:lineRule="auto"/>
        <w:ind w:firstLine="284"/>
        <w:contextualSpacing/>
        <w:jc w:val="both"/>
        <w:rPr>
          <w:color w:val="auto"/>
          <w:sz w:val="22"/>
          <w:szCs w:val="22"/>
        </w:rPr>
      </w:pPr>
    </w:p>
    <w:p w:rsidR="004A01ED" w:rsidRPr="002D3013" w:rsidRDefault="004A01ED" w:rsidP="00817B6C">
      <w:pPr>
        <w:tabs>
          <w:tab w:val="num" w:pos="0"/>
          <w:tab w:val="left" w:pos="142"/>
        </w:tabs>
        <w:spacing w:line="276" w:lineRule="auto"/>
        <w:ind w:firstLine="284"/>
        <w:contextualSpacing/>
        <w:jc w:val="both"/>
        <w:rPr>
          <w:color w:val="auto"/>
          <w:sz w:val="22"/>
          <w:szCs w:val="22"/>
        </w:rPr>
      </w:pPr>
      <w:r w:rsidRPr="002D3013">
        <w:rPr>
          <w:color w:val="auto"/>
          <w:sz w:val="22"/>
          <w:szCs w:val="22"/>
        </w:rPr>
        <w:t>Учет разбитой посуды ведется материально ответственными лицами в Книге регистрации боя посуды.</w:t>
      </w:r>
    </w:p>
    <w:p w:rsidR="004A01ED" w:rsidRPr="002D3013" w:rsidRDefault="004A01ED" w:rsidP="002D3013">
      <w:pPr>
        <w:tabs>
          <w:tab w:val="num" w:pos="0"/>
          <w:tab w:val="left" w:pos="142"/>
        </w:tabs>
        <w:spacing w:line="276" w:lineRule="auto"/>
        <w:ind w:firstLine="284"/>
        <w:contextualSpacing/>
        <w:jc w:val="both"/>
        <w:rPr>
          <w:color w:val="auto"/>
          <w:sz w:val="22"/>
          <w:szCs w:val="22"/>
        </w:rPr>
      </w:pPr>
    </w:p>
    <w:p w:rsidR="004A01ED" w:rsidRPr="002D3013" w:rsidRDefault="004A01ED" w:rsidP="002D3013">
      <w:pPr>
        <w:tabs>
          <w:tab w:val="num" w:pos="0"/>
          <w:tab w:val="left" w:pos="142"/>
        </w:tabs>
        <w:spacing w:line="276" w:lineRule="auto"/>
        <w:ind w:firstLine="284"/>
        <w:contextualSpacing/>
        <w:jc w:val="both"/>
        <w:rPr>
          <w:color w:val="auto"/>
          <w:sz w:val="22"/>
          <w:szCs w:val="22"/>
        </w:rPr>
      </w:pPr>
      <w:r w:rsidRPr="002D3013">
        <w:rPr>
          <w:color w:val="auto"/>
          <w:sz w:val="22"/>
          <w:szCs w:val="22"/>
        </w:rPr>
        <w:t>Аналитический учет готовой продукции, товаров, переданных на реализацию, ведется обособленно.</w:t>
      </w:r>
    </w:p>
    <w:p w:rsidR="004A01ED" w:rsidRPr="002D3013" w:rsidRDefault="004A01ED" w:rsidP="002D3013">
      <w:pPr>
        <w:tabs>
          <w:tab w:val="num" w:pos="0"/>
          <w:tab w:val="left" w:pos="142"/>
        </w:tabs>
        <w:spacing w:line="276" w:lineRule="auto"/>
        <w:ind w:firstLine="284"/>
        <w:contextualSpacing/>
        <w:jc w:val="both"/>
        <w:rPr>
          <w:color w:val="auto"/>
          <w:sz w:val="22"/>
          <w:szCs w:val="22"/>
        </w:rPr>
      </w:pPr>
    </w:p>
    <w:p w:rsidR="004A01ED" w:rsidRPr="002D3013" w:rsidRDefault="004A01ED" w:rsidP="002D3013">
      <w:pPr>
        <w:tabs>
          <w:tab w:val="num" w:pos="0"/>
          <w:tab w:val="left" w:pos="142"/>
        </w:tabs>
        <w:spacing w:line="276" w:lineRule="auto"/>
        <w:ind w:firstLine="284"/>
        <w:contextualSpacing/>
        <w:jc w:val="both"/>
        <w:rPr>
          <w:color w:val="auto"/>
          <w:sz w:val="22"/>
          <w:szCs w:val="22"/>
        </w:rPr>
      </w:pPr>
      <w:r w:rsidRPr="002D3013">
        <w:rPr>
          <w:color w:val="auto"/>
          <w:sz w:val="22"/>
          <w:szCs w:val="22"/>
        </w:rPr>
        <w:t>Материально ответственные лица ведут учет материальных запасов в Книге (Карточке) учета материальных ценностей по наименованиям, сортам и количеству.</w:t>
      </w:r>
    </w:p>
    <w:p w:rsidR="004A01ED" w:rsidRPr="002D3013" w:rsidRDefault="004A01ED" w:rsidP="002D3013">
      <w:pPr>
        <w:tabs>
          <w:tab w:val="num" w:pos="0"/>
          <w:tab w:val="left" w:pos="142"/>
        </w:tabs>
        <w:spacing w:line="276" w:lineRule="auto"/>
        <w:ind w:firstLine="284"/>
        <w:contextualSpacing/>
        <w:jc w:val="both"/>
        <w:rPr>
          <w:color w:val="auto"/>
          <w:sz w:val="22"/>
          <w:szCs w:val="22"/>
        </w:rPr>
      </w:pPr>
    </w:p>
    <w:p w:rsidR="004A01ED" w:rsidRPr="002D3013" w:rsidRDefault="004A01ED" w:rsidP="002D3013">
      <w:pPr>
        <w:tabs>
          <w:tab w:val="num" w:pos="0"/>
          <w:tab w:val="left" w:pos="142"/>
        </w:tabs>
        <w:spacing w:line="276" w:lineRule="auto"/>
        <w:ind w:firstLine="284"/>
        <w:contextualSpacing/>
        <w:jc w:val="both"/>
        <w:rPr>
          <w:color w:val="auto"/>
          <w:sz w:val="22"/>
          <w:szCs w:val="22"/>
        </w:rPr>
      </w:pPr>
      <w:r w:rsidRPr="002D3013">
        <w:rPr>
          <w:color w:val="auto"/>
          <w:sz w:val="22"/>
          <w:szCs w:val="22"/>
        </w:rPr>
        <w:t>Учет операций по выбытию и перемещению материальных запасов ведется в Журнале операций по выбытию и перемещению нефинансовых активов. Учет операций по поступлению материальных запасов ведется в соответствии с содержанием факта хозяйственной жизни:</w:t>
      </w:r>
    </w:p>
    <w:p w:rsidR="004A01ED" w:rsidRPr="002D3013" w:rsidRDefault="004A01ED" w:rsidP="007609C6">
      <w:pPr>
        <w:pStyle w:val="aff3"/>
        <w:numPr>
          <w:ilvl w:val="0"/>
          <w:numId w:val="60"/>
        </w:numPr>
        <w:tabs>
          <w:tab w:val="num" w:pos="0"/>
          <w:tab w:val="left" w:pos="142"/>
        </w:tabs>
        <w:spacing w:line="276" w:lineRule="auto"/>
        <w:ind w:left="851" w:hanging="284"/>
        <w:jc w:val="both"/>
        <w:rPr>
          <w:color w:val="auto"/>
          <w:sz w:val="22"/>
          <w:szCs w:val="22"/>
        </w:rPr>
      </w:pPr>
      <w:r w:rsidRPr="002D3013">
        <w:rPr>
          <w:color w:val="auto"/>
          <w:sz w:val="22"/>
          <w:szCs w:val="22"/>
        </w:rPr>
        <w:t>в Журнале операций по выбытию и перемещению нефинансовых активов в части: операций принятия к учету материалов, товаров по сформированной фактической стоимости (в сумме фактических вложений);</w:t>
      </w:r>
    </w:p>
    <w:p w:rsidR="004A01ED" w:rsidRPr="002D3013" w:rsidRDefault="004A01ED" w:rsidP="007609C6">
      <w:pPr>
        <w:pStyle w:val="aff3"/>
        <w:numPr>
          <w:ilvl w:val="0"/>
          <w:numId w:val="60"/>
        </w:numPr>
        <w:tabs>
          <w:tab w:val="num" w:pos="0"/>
          <w:tab w:val="left" w:pos="142"/>
        </w:tabs>
        <w:spacing w:line="276" w:lineRule="auto"/>
        <w:ind w:left="851" w:hanging="284"/>
        <w:jc w:val="both"/>
        <w:rPr>
          <w:color w:val="auto"/>
          <w:sz w:val="22"/>
          <w:szCs w:val="22"/>
        </w:rPr>
      </w:pPr>
      <w:r w:rsidRPr="002D3013">
        <w:rPr>
          <w:color w:val="auto"/>
          <w:sz w:val="22"/>
          <w:szCs w:val="22"/>
        </w:rPr>
        <w:t>операций по увеличению фактической (балансовой) стоимости материалов (оборудования, учитываемого в составе материалов, и т.п.) на сумму фактических затрат по их дооборудованию, модернизации;</w:t>
      </w:r>
    </w:p>
    <w:p w:rsidR="004A01ED" w:rsidRPr="002D3013" w:rsidRDefault="004A01ED" w:rsidP="007609C6">
      <w:pPr>
        <w:pStyle w:val="aff3"/>
        <w:numPr>
          <w:ilvl w:val="0"/>
          <w:numId w:val="60"/>
        </w:numPr>
        <w:tabs>
          <w:tab w:val="num" w:pos="0"/>
          <w:tab w:val="left" w:pos="142"/>
        </w:tabs>
        <w:spacing w:line="276" w:lineRule="auto"/>
        <w:ind w:left="851" w:hanging="284"/>
        <w:jc w:val="both"/>
        <w:rPr>
          <w:color w:val="auto"/>
          <w:sz w:val="22"/>
          <w:szCs w:val="22"/>
        </w:rPr>
      </w:pPr>
      <w:r w:rsidRPr="002D3013">
        <w:rPr>
          <w:color w:val="auto"/>
          <w:sz w:val="22"/>
          <w:szCs w:val="22"/>
        </w:rPr>
        <w:t>в Журнале операций расчетов с поставщиками и подрядчиками либо Журнале операций расчетов с подотчетными лицами в части операций поступления материальных запасов по фактической стоимости их приобретения (изготовления);</w:t>
      </w:r>
    </w:p>
    <w:p w:rsidR="004A01ED" w:rsidRPr="002D3013" w:rsidRDefault="004A01ED" w:rsidP="007609C6">
      <w:pPr>
        <w:pStyle w:val="aff3"/>
        <w:numPr>
          <w:ilvl w:val="0"/>
          <w:numId w:val="60"/>
        </w:numPr>
        <w:tabs>
          <w:tab w:val="num" w:pos="0"/>
          <w:tab w:val="left" w:pos="142"/>
        </w:tabs>
        <w:spacing w:line="276" w:lineRule="auto"/>
        <w:ind w:left="851" w:hanging="284"/>
        <w:jc w:val="both"/>
        <w:rPr>
          <w:color w:val="auto"/>
          <w:sz w:val="22"/>
          <w:szCs w:val="22"/>
        </w:rPr>
      </w:pPr>
      <w:r w:rsidRPr="002D3013">
        <w:rPr>
          <w:color w:val="auto"/>
          <w:sz w:val="22"/>
          <w:szCs w:val="22"/>
        </w:rPr>
        <w:t>в Журнале по прочим операциям - по иным операциям поступления объектов материальных запасов.</w:t>
      </w:r>
    </w:p>
    <w:p w:rsidR="004A01ED" w:rsidRPr="00D160BB" w:rsidRDefault="004A01ED" w:rsidP="00D160BB">
      <w:pPr>
        <w:spacing w:line="360" w:lineRule="auto"/>
        <w:ind w:firstLine="709"/>
        <w:contextualSpacing/>
        <w:jc w:val="both"/>
        <w:rPr>
          <w:rFonts w:eastAsia="SimSun"/>
          <w:lang w:eastAsia="zh-CN"/>
        </w:rPr>
      </w:pPr>
    </w:p>
    <w:p w:rsidR="004A01ED" w:rsidRPr="008738A0" w:rsidRDefault="004A01ED" w:rsidP="008738A0">
      <w:pPr>
        <w:pStyle w:val="4"/>
        <w:ind w:firstLine="284"/>
        <w:rPr>
          <w:rFonts w:ascii="Calibri" w:hAnsi="Calibri" w:cs="Calibri"/>
        </w:rPr>
      </w:pPr>
      <w:bookmarkStart w:id="31" w:name="_4.6_Денежные_средства"/>
      <w:bookmarkEnd w:id="31"/>
      <w:r w:rsidRPr="008738A0">
        <w:rPr>
          <w:rFonts w:ascii="Calibri" w:hAnsi="Calibri" w:cs="Calibri"/>
        </w:rPr>
        <w:t>4.4 Денежные средства</w:t>
      </w:r>
    </w:p>
    <w:p w:rsidR="004A01ED" w:rsidRDefault="004A01ED" w:rsidP="00D160BB">
      <w:pPr>
        <w:pStyle w:val="af0"/>
        <w:suppressAutoHyphens/>
        <w:spacing w:line="360" w:lineRule="auto"/>
        <w:ind w:firstLine="709"/>
        <w:contextualSpacing/>
        <w:jc w:val="both"/>
      </w:pPr>
    </w:p>
    <w:p w:rsidR="004A01ED" w:rsidRPr="00B61604" w:rsidRDefault="004A01ED" w:rsidP="00B61604">
      <w:pPr>
        <w:tabs>
          <w:tab w:val="left" w:pos="0"/>
        </w:tabs>
        <w:spacing w:line="276" w:lineRule="auto"/>
        <w:ind w:firstLine="284"/>
        <w:contextualSpacing/>
        <w:jc w:val="both"/>
        <w:rPr>
          <w:sz w:val="22"/>
          <w:szCs w:val="22"/>
        </w:rPr>
      </w:pPr>
      <w:r w:rsidRPr="00B61604">
        <w:rPr>
          <w:sz w:val="22"/>
          <w:szCs w:val="22"/>
        </w:rPr>
        <w:t>Учет кассовых операций в учреждении осуществляется согласно Указанию Банка России от 11.03.2</w:t>
      </w:r>
      <w:r>
        <w:rPr>
          <w:sz w:val="22"/>
          <w:szCs w:val="22"/>
        </w:rPr>
        <w:t>014 N 3210-У (с изменени</w:t>
      </w:r>
      <w:r w:rsidR="005C2FDF">
        <w:rPr>
          <w:sz w:val="22"/>
          <w:szCs w:val="22"/>
        </w:rPr>
        <w:t>я</w:t>
      </w:r>
      <w:r>
        <w:rPr>
          <w:sz w:val="22"/>
          <w:szCs w:val="22"/>
        </w:rPr>
        <w:t>ми и дополнени</w:t>
      </w:r>
      <w:r w:rsidR="005C2FDF">
        <w:rPr>
          <w:sz w:val="22"/>
          <w:szCs w:val="22"/>
        </w:rPr>
        <w:t>я</w:t>
      </w:r>
      <w:r>
        <w:rPr>
          <w:sz w:val="22"/>
          <w:szCs w:val="22"/>
        </w:rPr>
        <w:t>ми</w:t>
      </w:r>
      <w:proofErr w:type="gramStart"/>
      <w:r>
        <w:rPr>
          <w:sz w:val="22"/>
          <w:szCs w:val="22"/>
        </w:rPr>
        <w:t xml:space="preserve"> </w:t>
      </w:r>
      <w:r w:rsidRPr="00B61604">
        <w:rPr>
          <w:sz w:val="22"/>
          <w:szCs w:val="22"/>
        </w:rPr>
        <w:t>)</w:t>
      </w:r>
      <w:proofErr w:type="gramEnd"/>
      <w:r w:rsidRPr="00B61604">
        <w:rPr>
          <w:sz w:val="22"/>
          <w:szCs w:val="22"/>
        </w:rPr>
        <w:t xml:space="preserve">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4A01ED" w:rsidRPr="00B61604" w:rsidRDefault="004A01ED" w:rsidP="00B61604">
      <w:pPr>
        <w:tabs>
          <w:tab w:val="left" w:pos="0"/>
        </w:tabs>
        <w:spacing w:line="276" w:lineRule="auto"/>
        <w:ind w:firstLine="284"/>
        <w:contextualSpacing/>
        <w:jc w:val="both"/>
        <w:rPr>
          <w:sz w:val="22"/>
          <w:szCs w:val="22"/>
        </w:rPr>
      </w:pPr>
    </w:p>
    <w:p w:rsidR="004A01ED" w:rsidRPr="00B61604" w:rsidRDefault="004A01ED" w:rsidP="00B61604">
      <w:pPr>
        <w:tabs>
          <w:tab w:val="left" w:pos="0"/>
        </w:tabs>
        <w:spacing w:line="276" w:lineRule="auto"/>
        <w:ind w:firstLine="284"/>
        <w:contextualSpacing/>
        <w:jc w:val="both"/>
        <w:rPr>
          <w:sz w:val="22"/>
          <w:szCs w:val="22"/>
        </w:rPr>
      </w:pPr>
      <w:r w:rsidRPr="00B61604">
        <w:rPr>
          <w:sz w:val="22"/>
          <w:szCs w:val="22"/>
        </w:rPr>
        <w:t>Учет операций по движению безналичных денежных средств учреждений ведется на основании первичных документов, приложенных к выпискам с соответствующих счетов; по движению наличных денежных средств (денежных документов) - на основании кассовых документов, предусмотренных для оформления соответствующих операций с наличными деньгами (денежными документами).</w:t>
      </w:r>
    </w:p>
    <w:p w:rsidR="004A01ED" w:rsidRPr="006041D7" w:rsidRDefault="004A01ED" w:rsidP="00917DFF">
      <w:pPr>
        <w:tabs>
          <w:tab w:val="left" w:pos="0"/>
        </w:tabs>
        <w:spacing w:line="360" w:lineRule="auto"/>
        <w:ind w:firstLine="709"/>
        <w:contextualSpacing/>
        <w:jc w:val="both"/>
      </w:pPr>
      <w:r w:rsidRPr="00894960">
        <w:t xml:space="preserve"> </w:t>
      </w:r>
    </w:p>
    <w:p w:rsidR="004A01ED" w:rsidRDefault="004A01ED" w:rsidP="00B61604">
      <w:pPr>
        <w:tabs>
          <w:tab w:val="left" w:pos="0"/>
        </w:tabs>
        <w:spacing w:line="276" w:lineRule="auto"/>
        <w:ind w:firstLine="284"/>
        <w:contextualSpacing/>
        <w:jc w:val="both"/>
        <w:rPr>
          <w:sz w:val="22"/>
          <w:szCs w:val="22"/>
        </w:rPr>
      </w:pPr>
      <w:r w:rsidRPr="00B61604">
        <w:rPr>
          <w:sz w:val="22"/>
          <w:szCs w:val="22"/>
        </w:rPr>
        <w:t>В соответствии с пунктом 4 Указания Банка России от 11.03.2</w:t>
      </w:r>
      <w:r>
        <w:rPr>
          <w:sz w:val="22"/>
          <w:szCs w:val="22"/>
        </w:rPr>
        <w:t>014 N 3210-У (с изменени</w:t>
      </w:r>
      <w:r w:rsidR="005C2FDF">
        <w:rPr>
          <w:sz w:val="22"/>
          <w:szCs w:val="22"/>
        </w:rPr>
        <w:t>я</w:t>
      </w:r>
      <w:r>
        <w:rPr>
          <w:sz w:val="22"/>
          <w:szCs w:val="22"/>
        </w:rPr>
        <w:t xml:space="preserve">ми и </w:t>
      </w:r>
      <w:r>
        <w:rPr>
          <w:sz w:val="22"/>
          <w:szCs w:val="22"/>
        </w:rPr>
        <w:lastRenderedPageBreak/>
        <w:t>дополнени</w:t>
      </w:r>
      <w:r w:rsidR="005C2FDF">
        <w:rPr>
          <w:sz w:val="22"/>
          <w:szCs w:val="22"/>
        </w:rPr>
        <w:t>я</w:t>
      </w:r>
      <w:r>
        <w:rPr>
          <w:sz w:val="22"/>
          <w:szCs w:val="22"/>
        </w:rPr>
        <w:t>ми</w:t>
      </w:r>
      <w:proofErr w:type="gramStart"/>
      <w:r>
        <w:rPr>
          <w:sz w:val="22"/>
          <w:szCs w:val="22"/>
        </w:rPr>
        <w:t xml:space="preserve"> </w:t>
      </w:r>
      <w:r w:rsidRPr="00B61604">
        <w:rPr>
          <w:sz w:val="22"/>
          <w:szCs w:val="22"/>
        </w:rPr>
        <w:t>)</w:t>
      </w:r>
      <w:proofErr w:type="gramEnd"/>
      <w:r w:rsidRPr="00B61604">
        <w:rPr>
          <w:sz w:val="22"/>
          <w:szCs w:val="22"/>
        </w:rPr>
        <w:t xml:space="preserve"> регистрация приходных и расходных кассовых ордеров осуществляется с применением технических средств.</w:t>
      </w:r>
    </w:p>
    <w:p w:rsidR="004A01ED" w:rsidRPr="00B61604" w:rsidRDefault="004A01ED" w:rsidP="00B61604">
      <w:pPr>
        <w:tabs>
          <w:tab w:val="left" w:pos="0"/>
        </w:tabs>
        <w:spacing w:line="276" w:lineRule="auto"/>
        <w:ind w:firstLine="284"/>
        <w:contextualSpacing/>
        <w:jc w:val="both"/>
        <w:rPr>
          <w:sz w:val="22"/>
          <w:szCs w:val="22"/>
        </w:rPr>
      </w:pPr>
    </w:p>
    <w:p w:rsidR="004A01ED" w:rsidRPr="00B61604" w:rsidRDefault="004A01ED" w:rsidP="00B61604">
      <w:pPr>
        <w:tabs>
          <w:tab w:val="left" w:pos="0"/>
        </w:tabs>
        <w:spacing w:line="276" w:lineRule="auto"/>
        <w:ind w:firstLine="284"/>
        <w:contextualSpacing/>
        <w:jc w:val="both"/>
        <w:rPr>
          <w:sz w:val="22"/>
          <w:szCs w:val="22"/>
        </w:rPr>
      </w:pPr>
      <w:r w:rsidRPr="00B61604">
        <w:rPr>
          <w:sz w:val="22"/>
          <w:szCs w:val="22"/>
        </w:rPr>
        <w:t>Каждая операция по передаче наличных денег в течение рабочего дня между старшим кассиром и кассирами осуществляется с применением технических средств, с распечатыванием на бумажном носителе листа книги учета принятых и выданных кассиром денежных средств 0310005.</w:t>
      </w:r>
    </w:p>
    <w:p w:rsidR="004A01ED" w:rsidRPr="00B61604" w:rsidRDefault="004A01ED" w:rsidP="00B61604">
      <w:pPr>
        <w:tabs>
          <w:tab w:val="left" w:pos="0"/>
        </w:tabs>
        <w:spacing w:line="276" w:lineRule="auto"/>
        <w:ind w:firstLine="284"/>
        <w:contextualSpacing/>
        <w:jc w:val="both"/>
        <w:rPr>
          <w:sz w:val="22"/>
          <w:szCs w:val="22"/>
        </w:rPr>
      </w:pPr>
    </w:p>
    <w:p w:rsidR="004A01ED" w:rsidRPr="00B61604" w:rsidRDefault="004A01ED" w:rsidP="00B61604">
      <w:pPr>
        <w:tabs>
          <w:tab w:val="left" w:pos="0"/>
        </w:tabs>
        <w:spacing w:line="276" w:lineRule="auto"/>
        <w:ind w:firstLine="284"/>
        <w:contextualSpacing/>
        <w:jc w:val="both"/>
        <w:rPr>
          <w:sz w:val="22"/>
          <w:szCs w:val="22"/>
        </w:rPr>
      </w:pPr>
      <w:r w:rsidRPr="00B61604">
        <w:rPr>
          <w:sz w:val="22"/>
          <w:szCs w:val="22"/>
        </w:rPr>
        <w:t xml:space="preserve">Сформированные на бумажных носителях в конце рабочего дня листы Кассовой книги 0310004 </w:t>
      </w:r>
      <w:proofErr w:type="spellStart"/>
      <w:r w:rsidRPr="00B61604">
        <w:rPr>
          <w:sz w:val="22"/>
          <w:szCs w:val="22"/>
        </w:rPr>
        <w:t>сброшюровываются</w:t>
      </w:r>
      <w:proofErr w:type="spellEnd"/>
      <w:r w:rsidRPr="00B61604">
        <w:rPr>
          <w:sz w:val="22"/>
          <w:szCs w:val="22"/>
        </w:rPr>
        <w:t xml:space="preserve"> с периодичностью </w:t>
      </w:r>
      <w:r>
        <w:rPr>
          <w:sz w:val="22"/>
          <w:szCs w:val="22"/>
          <w:highlight w:val="yellow"/>
        </w:rPr>
        <w:t>ежедневно</w:t>
      </w:r>
      <w:r w:rsidRPr="00B61604">
        <w:rPr>
          <w:sz w:val="22"/>
          <w:szCs w:val="22"/>
          <w:highlight w:val="yellow"/>
        </w:rPr>
        <w:t>.</w:t>
      </w:r>
    </w:p>
    <w:p w:rsidR="004A01ED" w:rsidRPr="00B61604" w:rsidRDefault="004A01ED" w:rsidP="00B61604">
      <w:pPr>
        <w:tabs>
          <w:tab w:val="left" w:pos="0"/>
        </w:tabs>
        <w:spacing w:line="276" w:lineRule="auto"/>
        <w:ind w:firstLine="284"/>
        <w:contextualSpacing/>
        <w:jc w:val="both"/>
        <w:rPr>
          <w:sz w:val="22"/>
          <w:szCs w:val="22"/>
        </w:rPr>
      </w:pPr>
    </w:p>
    <w:p w:rsidR="004A01ED" w:rsidRPr="00B61604" w:rsidRDefault="004A01ED" w:rsidP="00B61604">
      <w:pPr>
        <w:tabs>
          <w:tab w:val="left" w:pos="0"/>
        </w:tabs>
        <w:spacing w:line="276" w:lineRule="auto"/>
        <w:ind w:firstLine="284"/>
        <w:contextualSpacing/>
        <w:jc w:val="both"/>
        <w:rPr>
          <w:sz w:val="22"/>
          <w:szCs w:val="22"/>
        </w:rPr>
      </w:pPr>
      <w:r w:rsidRPr="00B61604">
        <w:rPr>
          <w:sz w:val="22"/>
          <w:szCs w:val="22"/>
        </w:rPr>
        <w:t xml:space="preserve">Ведение кассовых операций в учреждении возлагается </w:t>
      </w:r>
      <w:r>
        <w:rPr>
          <w:sz w:val="22"/>
          <w:szCs w:val="22"/>
          <w:highlight w:val="yellow"/>
        </w:rPr>
        <w:t xml:space="preserve">на бухгалтера по ведению кассовых операций МКУ «КЦОСО </w:t>
      </w:r>
      <w:proofErr w:type="spellStart"/>
      <w:r>
        <w:rPr>
          <w:sz w:val="22"/>
          <w:szCs w:val="22"/>
          <w:highlight w:val="yellow"/>
        </w:rPr>
        <w:t>г</w:t>
      </w:r>
      <w:proofErr w:type="gramStart"/>
      <w:r>
        <w:rPr>
          <w:sz w:val="22"/>
          <w:szCs w:val="22"/>
          <w:highlight w:val="yellow"/>
        </w:rPr>
        <w:t>.Н</w:t>
      </w:r>
      <w:proofErr w:type="gramEnd"/>
      <w:r>
        <w:rPr>
          <w:sz w:val="22"/>
          <w:szCs w:val="22"/>
          <w:highlight w:val="yellow"/>
        </w:rPr>
        <w:t>овозыбкова</w:t>
      </w:r>
      <w:proofErr w:type="spellEnd"/>
      <w:r>
        <w:rPr>
          <w:sz w:val="22"/>
          <w:szCs w:val="22"/>
          <w:highlight w:val="yellow"/>
        </w:rPr>
        <w:t>»</w:t>
      </w:r>
      <w:r w:rsidRPr="00B61604">
        <w:rPr>
          <w:sz w:val="22"/>
          <w:szCs w:val="22"/>
          <w:highlight w:val="yellow"/>
        </w:rPr>
        <w:t>.</w:t>
      </w:r>
    </w:p>
    <w:p w:rsidR="004A01ED" w:rsidRPr="00B61604" w:rsidRDefault="004A01ED" w:rsidP="00B61604">
      <w:pPr>
        <w:tabs>
          <w:tab w:val="left" w:pos="0"/>
        </w:tabs>
        <w:spacing w:line="276" w:lineRule="auto"/>
        <w:ind w:firstLine="284"/>
        <w:contextualSpacing/>
        <w:jc w:val="both"/>
        <w:rPr>
          <w:sz w:val="22"/>
          <w:szCs w:val="22"/>
        </w:rPr>
      </w:pPr>
    </w:p>
    <w:p w:rsidR="004A01ED" w:rsidRPr="00B61604" w:rsidRDefault="004A01ED" w:rsidP="00B61604">
      <w:pPr>
        <w:tabs>
          <w:tab w:val="left" w:pos="0"/>
        </w:tabs>
        <w:spacing w:line="276" w:lineRule="auto"/>
        <w:ind w:firstLine="284"/>
        <w:contextualSpacing/>
        <w:jc w:val="both"/>
        <w:rPr>
          <w:sz w:val="22"/>
          <w:szCs w:val="22"/>
        </w:rPr>
      </w:pPr>
      <w:r w:rsidRPr="00B61604">
        <w:rPr>
          <w:sz w:val="22"/>
          <w:szCs w:val="22"/>
        </w:rPr>
        <w:t xml:space="preserve">На период временного отсутствия материально-ответственного лица (отпуска, болезни или иной причине), на которое возложена обязанность ведения кассовых операций, в соответствии с приказом по учреждению осуществляется передача полномочий по ведению кассовых </w:t>
      </w:r>
      <w:proofErr w:type="gramStart"/>
      <w:r w:rsidRPr="00B61604">
        <w:rPr>
          <w:sz w:val="22"/>
          <w:szCs w:val="22"/>
        </w:rPr>
        <w:t>операций</w:t>
      </w:r>
      <w:proofErr w:type="gramEnd"/>
      <w:r w:rsidRPr="00B61604">
        <w:rPr>
          <w:sz w:val="22"/>
          <w:szCs w:val="22"/>
        </w:rPr>
        <w:t xml:space="preserve"> назначенному материально-ответственному лицу и составляется акт приема-передачи кассы.</w:t>
      </w:r>
    </w:p>
    <w:p w:rsidR="004A01ED" w:rsidRPr="00B61604" w:rsidRDefault="004A01ED" w:rsidP="00B61604">
      <w:pPr>
        <w:tabs>
          <w:tab w:val="left" w:pos="0"/>
        </w:tabs>
        <w:spacing w:line="276" w:lineRule="auto"/>
        <w:ind w:firstLine="284"/>
        <w:contextualSpacing/>
        <w:jc w:val="both"/>
        <w:rPr>
          <w:sz w:val="22"/>
          <w:szCs w:val="22"/>
        </w:rPr>
      </w:pPr>
    </w:p>
    <w:p w:rsidR="004A01ED" w:rsidRPr="00B61604" w:rsidRDefault="004A01ED" w:rsidP="00B61604">
      <w:pPr>
        <w:tabs>
          <w:tab w:val="left" w:pos="0"/>
        </w:tabs>
        <w:spacing w:line="276" w:lineRule="auto"/>
        <w:ind w:firstLine="284"/>
        <w:contextualSpacing/>
        <w:jc w:val="both"/>
        <w:rPr>
          <w:sz w:val="22"/>
          <w:szCs w:val="22"/>
        </w:rPr>
      </w:pPr>
      <w:r w:rsidRPr="00B61604">
        <w:rPr>
          <w:sz w:val="22"/>
          <w:szCs w:val="22"/>
        </w:rPr>
        <w:t>Денежные документы учитываются в кассе учреждения по фактической стоимости приобретения.</w:t>
      </w:r>
    </w:p>
    <w:p w:rsidR="004A01ED" w:rsidRPr="00B61604" w:rsidRDefault="004A01ED" w:rsidP="00B61604">
      <w:pPr>
        <w:tabs>
          <w:tab w:val="left" w:pos="0"/>
        </w:tabs>
        <w:spacing w:line="276" w:lineRule="auto"/>
        <w:ind w:firstLine="284"/>
        <w:contextualSpacing/>
        <w:jc w:val="both"/>
        <w:rPr>
          <w:sz w:val="22"/>
          <w:szCs w:val="22"/>
        </w:rPr>
      </w:pPr>
    </w:p>
    <w:p w:rsidR="004A01ED" w:rsidRPr="00B61604" w:rsidRDefault="004A01ED" w:rsidP="00B61604">
      <w:pPr>
        <w:tabs>
          <w:tab w:val="left" w:pos="0"/>
        </w:tabs>
        <w:spacing w:line="276" w:lineRule="auto"/>
        <w:ind w:firstLine="284"/>
        <w:contextualSpacing/>
        <w:jc w:val="both"/>
        <w:rPr>
          <w:sz w:val="22"/>
          <w:szCs w:val="22"/>
        </w:rPr>
      </w:pPr>
      <w:r w:rsidRPr="00B61604">
        <w:rPr>
          <w:sz w:val="22"/>
          <w:szCs w:val="22"/>
        </w:rPr>
        <w:t>Стоимость денежных документов списывается после подтверждения факта их использования.</w:t>
      </w:r>
    </w:p>
    <w:p w:rsidR="004A01ED" w:rsidRPr="00B61604" w:rsidRDefault="004A01ED" w:rsidP="00B61604">
      <w:pPr>
        <w:tabs>
          <w:tab w:val="left" w:pos="0"/>
        </w:tabs>
        <w:spacing w:line="276" w:lineRule="auto"/>
        <w:ind w:firstLine="284"/>
        <w:contextualSpacing/>
        <w:jc w:val="both"/>
        <w:rPr>
          <w:sz w:val="22"/>
          <w:szCs w:val="22"/>
        </w:rPr>
      </w:pPr>
    </w:p>
    <w:p w:rsidR="004A01ED" w:rsidRPr="00B61604" w:rsidRDefault="004A01ED" w:rsidP="004709B0">
      <w:pPr>
        <w:tabs>
          <w:tab w:val="left" w:pos="0"/>
        </w:tabs>
        <w:spacing w:line="276" w:lineRule="auto"/>
        <w:ind w:firstLine="284"/>
        <w:contextualSpacing/>
        <w:jc w:val="both"/>
        <w:rPr>
          <w:sz w:val="22"/>
          <w:szCs w:val="22"/>
        </w:rPr>
      </w:pPr>
      <w:r w:rsidRPr="00B61604">
        <w:rPr>
          <w:sz w:val="22"/>
          <w:szCs w:val="22"/>
        </w:rPr>
        <w:t xml:space="preserve">Ответственным лицом за соблюдением лимита остатка наличных денежных средств в кассе учреждения назначается </w:t>
      </w:r>
      <w:r>
        <w:rPr>
          <w:sz w:val="22"/>
          <w:szCs w:val="22"/>
        </w:rPr>
        <w:t>бухгалтер</w:t>
      </w:r>
      <w:r w:rsidRPr="004709B0">
        <w:rPr>
          <w:sz w:val="22"/>
          <w:szCs w:val="22"/>
          <w:highlight w:val="yellow"/>
        </w:rPr>
        <w:t xml:space="preserve"> </w:t>
      </w:r>
      <w:r>
        <w:rPr>
          <w:sz w:val="22"/>
          <w:szCs w:val="22"/>
          <w:highlight w:val="yellow"/>
        </w:rPr>
        <w:t xml:space="preserve">по ведению кассовых операций МКУ «КЦОСО </w:t>
      </w:r>
      <w:proofErr w:type="spellStart"/>
      <w:r>
        <w:rPr>
          <w:sz w:val="22"/>
          <w:szCs w:val="22"/>
          <w:highlight w:val="yellow"/>
        </w:rPr>
        <w:t>г</w:t>
      </w:r>
      <w:proofErr w:type="gramStart"/>
      <w:r>
        <w:rPr>
          <w:sz w:val="22"/>
          <w:szCs w:val="22"/>
          <w:highlight w:val="yellow"/>
        </w:rPr>
        <w:t>.Н</w:t>
      </w:r>
      <w:proofErr w:type="gramEnd"/>
      <w:r>
        <w:rPr>
          <w:sz w:val="22"/>
          <w:szCs w:val="22"/>
          <w:highlight w:val="yellow"/>
        </w:rPr>
        <w:t>овозыбкова</w:t>
      </w:r>
      <w:proofErr w:type="spellEnd"/>
      <w:r>
        <w:rPr>
          <w:sz w:val="22"/>
          <w:szCs w:val="22"/>
          <w:highlight w:val="yellow"/>
        </w:rPr>
        <w:t>»</w:t>
      </w:r>
      <w:r w:rsidRPr="00B61604">
        <w:rPr>
          <w:sz w:val="22"/>
          <w:szCs w:val="22"/>
          <w:highlight w:val="yellow"/>
        </w:rPr>
        <w:t>.</w:t>
      </w:r>
    </w:p>
    <w:p w:rsidR="004A01ED" w:rsidRPr="00B61604" w:rsidRDefault="004A01ED" w:rsidP="004709B0">
      <w:pPr>
        <w:tabs>
          <w:tab w:val="left" w:pos="0"/>
        </w:tabs>
        <w:spacing w:line="276" w:lineRule="auto"/>
        <w:ind w:firstLine="284"/>
        <w:contextualSpacing/>
        <w:jc w:val="both"/>
        <w:rPr>
          <w:sz w:val="22"/>
          <w:szCs w:val="22"/>
        </w:rPr>
      </w:pPr>
      <w:r>
        <w:rPr>
          <w:sz w:val="22"/>
          <w:szCs w:val="22"/>
        </w:rPr>
        <w:t xml:space="preserve"> </w:t>
      </w:r>
      <w:r w:rsidRPr="00B61604">
        <w:rPr>
          <w:sz w:val="22"/>
          <w:szCs w:val="22"/>
        </w:rPr>
        <w:t xml:space="preserve">В целях обеспечения </w:t>
      </w:r>
      <w:proofErr w:type="gramStart"/>
      <w:r w:rsidRPr="00B61604">
        <w:rPr>
          <w:sz w:val="22"/>
          <w:szCs w:val="22"/>
        </w:rPr>
        <w:t>контроля за</w:t>
      </w:r>
      <w:proofErr w:type="gramEnd"/>
      <w:r w:rsidRPr="00B61604">
        <w:rPr>
          <w:sz w:val="22"/>
          <w:szCs w:val="22"/>
        </w:rPr>
        <w:t xml:space="preserve"> денежными средствами и денежными документами, находящимис</w:t>
      </w:r>
      <w:r>
        <w:rPr>
          <w:sz w:val="22"/>
          <w:szCs w:val="22"/>
        </w:rPr>
        <w:t>я в кассе учреждения, ежеквартально</w:t>
      </w:r>
      <w:r w:rsidRPr="00B61604">
        <w:rPr>
          <w:sz w:val="22"/>
          <w:szCs w:val="22"/>
        </w:rPr>
        <w:t>, а также в случаях, предусмотренных правовыми актами, проводится ревизия кассы, которая оформляется Актом инвентаризации наличных денежных средств.</w:t>
      </w:r>
    </w:p>
    <w:p w:rsidR="004A01ED" w:rsidRPr="00B61604" w:rsidRDefault="004A01ED" w:rsidP="00B61604">
      <w:pPr>
        <w:tabs>
          <w:tab w:val="left" w:pos="0"/>
        </w:tabs>
        <w:spacing w:line="276" w:lineRule="auto"/>
        <w:ind w:firstLine="284"/>
        <w:contextualSpacing/>
        <w:jc w:val="both"/>
        <w:rPr>
          <w:sz w:val="22"/>
          <w:szCs w:val="22"/>
        </w:rPr>
      </w:pPr>
    </w:p>
    <w:p w:rsidR="004A01ED" w:rsidRPr="00B61604" w:rsidRDefault="004A01ED" w:rsidP="00B61604">
      <w:pPr>
        <w:tabs>
          <w:tab w:val="left" w:pos="0"/>
        </w:tabs>
        <w:spacing w:line="276" w:lineRule="auto"/>
        <w:ind w:firstLine="284"/>
        <w:contextualSpacing/>
        <w:jc w:val="both"/>
        <w:rPr>
          <w:sz w:val="22"/>
          <w:szCs w:val="22"/>
        </w:rPr>
      </w:pPr>
      <w:r w:rsidRPr="00B61604">
        <w:rPr>
          <w:sz w:val="22"/>
          <w:szCs w:val="22"/>
        </w:rPr>
        <w:t>Для проведения ревизии кассы назначается комиссия, которая составляет акт, утверждаемый руководителем учреждения.</w:t>
      </w:r>
    </w:p>
    <w:p w:rsidR="004A01ED" w:rsidRPr="00B61604" w:rsidRDefault="004A01ED" w:rsidP="00B61604">
      <w:pPr>
        <w:tabs>
          <w:tab w:val="left" w:pos="0"/>
        </w:tabs>
        <w:spacing w:line="276" w:lineRule="auto"/>
        <w:ind w:firstLine="284"/>
        <w:contextualSpacing/>
        <w:jc w:val="both"/>
        <w:rPr>
          <w:sz w:val="22"/>
          <w:szCs w:val="22"/>
        </w:rPr>
      </w:pPr>
    </w:p>
    <w:p w:rsidR="004A01ED" w:rsidRPr="00B61604" w:rsidRDefault="004A01ED" w:rsidP="00B61604">
      <w:pPr>
        <w:tabs>
          <w:tab w:val="left" w:pos="0"/>
        </w:tabs>
        <w:spacing w:line="276" w:lineRule="auto"/>
        <w:ind w:firstLine="284"/>
        <w:contextualSpacing/>
        <w:jc w:val="both"/>
        <w:rPr>
          <w:sz w:val="22"/>
          <w:szCs w:val="22"/>
        </w:rPr>
      </w:pPr>
      <w:proofErr w:type="gramStart"/>
      <w:r w:rsidRPr="00B61604">
        <w:rPr>
          <w:sz w:val="22"/>
          <w:szCs w:val="22"/>
        </w:rPr>
        <w:t>Операции с применением (дебетовых) банковских карт, при условии перечисления зачисления) денежных средств не в один операционный день, произв</w:t>
      </w:r>
      <w:r>
        <w:rPr>
          <w:sz w:val="22"/>
          <w:szCs w:val="22"/>
        </w:rPr>
        <w:t>одится с применением счета 201.2</w:t>
      </w:r>
      <w:r w:rsidRPr="00B61604">
        <w:rPr>
          <w:sz w:val="22"/>
          <w:szCs w:val="22"/>
        </w:rPr>
        <w:t>3 «Денежные средства учреждения в кредитной организации в пути».</w:t>
      </w:r>
      <w:proofErr w:type="gramEnd"/>
    </w:p>
    <w:p w:rsidR="004A01ED" w:rsidRPr="00B61604" w:rsidRDefault="004A01ED" w:rsidP="00B61604">
      <w:pPr>
        <w:tabs>
          <w:tab w:val="left" w:pos="0"/>
        </w:tabs>
        <w:spacing w:line="276" w:lineRule="auto"/>
        <w:ind w:firstLine="284"/>
        <w:contextualSpacing/>
        <w:jc w:val="both"/>
        <w:rPr>
          <w:sz w:val="22"/>
          <w:szCs w:val="22"/>
        </w:rPr>
      </w:pPr>
    </w:p>
    <w:p w:rsidR="004A01ED" w:rsidRPr="00B61604" w:rsidRDefault="004A01ED" w:rsidP="00B61604">
      <w:pPr>
        <w:tabs>
          <w:tab w:val="left" w:pos="0"/>
        </w:tabs>
        <w:spacing w:line="276" w:lineRule="auto"/>
        <w:ind w:firstLine="284"/>
        <w:contextualSpacing/>
        <w:jc w:val="both"/>
        <w:rPr>
          <w:sz w:val="22"/>
          <w:szCs w:val="22"/>
        </w:rPr>
      </w:pPr>
      <w:r w:rsidRPr="00B61604">
        <w:rPr>
          <w:sz w:val="22"/>
          <w:szCs w:val="22"/>
        </w:rPr>
        <w:t>Аналитический учет по счет</w:t>
      </w:r>
      <w:r>
        <w:rPr>
          <w:sz w:val="22"/>
          <w:szCs w:val="22"/>
        </w:rPr>
        <w:t xml:space="preserve">ам </w:t>
      </w:r>
      <w:r w:rsidRPr="00B61604">
        <w:rPr>
          <w:sz w:val="22"/>
          <w:szCs w:val="22"/>
        </w:rPr>
        <w:t>30405 "Расчеты по платежам из бюджета с финансовым органом"</w:t>
      </w:r>
      <w:r>
        <w:rPr>
          <w:sz w:val="22"/>
          <w:szCs w:val="22"/>
        </w:rPr>
        <w:t>,</w:t>
      </w:r>
      <w:r w:rsidRPr="00B61604">
        <w:rPr>
          <w:sz w:val="22"/>
          <w:szCs w:val="22"/>
        </w:rPr>
        <w:t xml:space="preserve"> 20101 "Денежные средства учреждения на счетах" ведется в разрезе каждого счета в Журнале операций с безналичными денежными средствами.</w:t>
      </w:r>
    </w:p>
    <w:p w:rsidR="004A01ED" w:rsidRPr="00B61604" w:rsidRDefault="004A01ED" w:rsidP="00B61604">
      <w:pPr>
        <w:tabs>
          <w:tab w:val="left" w:pos="0"/>
        </w:tabs>
        <w:spacing w:line="276" w:lineRule="auto"/>
        <w:ind w:firstLine="284"/>
        <w:contextualSpacing/>
        <w:jc w:val="both"/>
        <w:rPr>
          <w:sz w:val="22"/>
          <w:szCs w:val="22"/>
        </w:rPr>
      </w:pPr>
    </w:p>
    <w:p w:rsidR="004A01ED" w:rsidRDefault="004A01ED" w:rsidP="00B61604">
      <w:pPr>
        <w:tabs>
          <w:tab w:val="left" w:pos="0"/>
        </w:tabs>
        <w:spacing w:line="276" w:lineRule="auto"/>
        <w:ind w:firstLine="284"/>
        <w:contextualSpacing/>
        <w:jc w:val="both"/>
        <w:rPr>
          <w:sz w:val="22"/>
          <w:szCs w:val="22"/>
        </w:rPr>
      </w:pPr>
      <w:r w:rsidRPr="00B61604">
        <w:rPr>
          <w:sz w:val="22"/>
          <w:szCs w:val="22"/>
        </w:rPr>
        <w:t>Аналитический учет по счету 20103 "Денежные средства учреждения в пути" ведется в разрезе каждого счета в Карточке учета средств и расчетов и (или) в Журнале операций с безналичными денежными средствами.</w:t>
      </w:r>
    </w:p>
    <w:p w:rsidR="004A01ED" w:rsidRPr="00B61604" w:rsidRDefault="004A01ED" w:rsidP="00B61604">
      <w:pPr>
        <w:tabs>
          <w:tab w:val="left" w:pos="0"/>
        </w:tabs>
        <w:spacing w:line="276" w:lineRule="auto"/>
        <w:ind w:firstLine="284"/>
        <w:contextualSpacing/>
        <w:jc w:val="both"/>
        <w:rPr>
          <w:sz w:val="22"/>
          <w:szCs w:val="22"/>
        </w:rPr>
      </w:pPr>
    </w:p>
    <w:p w:rsidR="004A01ED" w:rsidRPr="00B61604" w:rsidRDefault="004A01ED" w:rsidP="00B61604">
      <w:pPr>
        <w:tabs>
          <w:tab w:val="left" w:pos="0"/>
        </w:tabs>
        <w:spacing w:line="276" w:lineRule="auto"/>
        <w:ind w:firstLine="284"/>
        <w:contextualSpacing/>
        <w:jc w:val="both"/>
        <w:rPr>
          <w:sz w:val="22"/>
          <w:szCs w:val="22"/>
        </w:rPr>
      </w:pPr>
      <w:r w:rsidRPr="00B61604">
        <w:rPr>
          <w:sz w:val="22"/>
          <w:szCs w:val="22"/>
        </w:rPr>
        <w:t>Учет операций по движению наличных денежных средств на счете 20134 "Касса" ведется в Журнале операций по счету "Касса" на основании документов, прилагаемых к отчетам кассира.</w:t>
      </w:r>
    </w:p>
    <w:p w:rsidR="004A01ED" w:rsidRPr="00B61604" w:rsidRDefault="004A01ED" w:rsidP="00B61604">
      <w:pPr>
        <w:tabs>
          <w:tab w:val="left" w:pos="0"/>
        </w:tabs>
        <w:spacing w:line="276" w:lineRule="auto"/>
        <w:ind w:firstLine="284"/>
        <w:contextualSpacing/>
        <w:jc w:val="both"/>
        <w:rPr>
          <w:sz w:val="22"/>
          <w:szCs w:val="22"/>
        </w:rPr>
      </w:pPr>
    </w:p>
    <w:p w:rsidR="004A01ED" w:rsidRPr="004410DC" w:rsidRDefault="004A01ED" w:rsidP="004410DC">
      <w:pPr>
        <w:pStyle w:val="4"/>
        <w:ind w:firstLine="284"/>
        <w:rPr>
          <w:rFonts w:ascii="Calibri" w:hAnsi="Calibri" w:cs="Calibri"/>
        </w:rPr>
      </w:pPr>
      <w:bookmarkStart w:id="32" w:name="_4.7_Денежные_документы"/>
      <w:bookmarkEnd w:id="32"/>
      <w:r w:rsidRPr="004410DC">
        <w:rPr>
          <w:rFonts w:ascii="Calibri" w:hAnsi="Calibri" w:cs="Calibri"/>
        </w:rPr>
        <w:lastRenderedPageBreak/>
        <w:t>4.5 Денежные документы</w:t>
      </w:r>
    </w:p>
    <w:p w:rsidR="004A01ED" w:rsidRDefault="004A01ED" w:rsidP="009174FB"/>
    <w:p w:rsidR="004A01ED" w:rsidRPr="00360DD2" w:rsidRDefault="004A01ED" w:rsidP="004410DC">
      <w:pPr>
        <w:pStyle w:val="st-j-0-73-5"/>
        <w:suppressAutoHyphens/>
        <w:spacing w:before="0" w:beforeAutospacing="0" w:after="0" w:afterAutospacing="0" w:line="276" w:lineRule="auto"/>
        <w:ind w:right="80" w:firstLine="284"/>
        <w:contextualSpacing/>
        <w:jc w:val="both"/>
        <w:rPr>
          <w:color w:val="000000"/>
          <w:sz w:val="22"/>
          <w:szCs w:val="22"/>
        </w:rPr>
      </w:pPr>
      <w:r w:rsidRPr="00360DD2">
        <w:rPr>
          <w:sz w:val="22"/>
          <w:szCs w:val="22"/>
        </w:rPr>
        <w:t>К денежным документам в Учреждении относятся</w:t>
      </w:r>
      <w:r w:rsidRPr="00360DD2">
        <w:rPr>
          <w:color w:val="000000"/>
          <w:sz w:val="22"/>
          <w:szCs w:val="22"/>
        </w:rPr>
        <w:t xml:space="preserve">: </w:t>
      </w:r>
      <w:r w:rsidRPr="00360DD2">
        <w:rPr>
          <w:color w:val="000000"/>
          <w:sz w:val="22"/>
          <w:szCs w:val="22"/>
          <w:highlight w:val="yellow"/>
        </w:rPr>
        <w:t>оплаченные талоны на бензин и масла, на пита</w:t>
      </w:r>
      <w:r>
        <w:rPr>
          <w:color w:val="000000"/>
          <w:sz w:val="22"/>
          <w:szCs w:val="22"/>
          <w:highlight w:val="yellow"/>
        </w:rPr>
        <w:t xml:space="preserve">ние и т.п., </w:t>
      </w:r>
      <w:r w:rsidRPr="00360DD2">
        <w:rPr>
          <w:color w:val="000000"/>
          <w:sz w:val="22"/>
          <w:szCs w:val="22"/>
          <w:highlight w:val="yellow"/>
        </w:rPr>
        <w:t xml:space="preserve"> полученные извещения на почтовые переводы, почтовые марки, конверты с марками и марки госуд</w:t>
      </w:r>
      <w:r>
        <w:rPr>
          <w:color w:val="000000"/>
          <w:sz w:val="22"/>
          <w:szCs w:val="22"/>
          <w:highlight w:val="yellow"/>
        </w:rPr>
        <w:t xml:space="preserve">арственной пошлины и </w:t>
      </w:r>
      <w:proofErr w:type="spellStart"/>
      <w:r>
        <w:rPr>
          <w:color w:val="000000"/>
          <w:sz w:val="22"/>
          <w:szCs w:val="22"/>
          <w:highlight w:val="yellow"/>
        </w:rPr>
        <w:t>т.п</w:t>
      </w:r>
      <w:proofErr w:type="spellEnd"/>
      <w:proofErr w:type="gramStart"/>
      <w:r>
        <w:rPr>
          <w:color w:val="000000"/>
          <w:sz w:val="22"/>
          <w:szCs w:val="22"/>
          <w:highlight w:val="yellow"/>
        </w:rPr>
        <w:t xml:space="preserve"> </w:t>
      </w:r>
      <w:r w:rsidRPr="00360DD2">
        <w:rPr>
          <w:color w:val="000000"/>
          <w:sz w:val="22"/>
          <w:szCs w:val="22"/>
          <w:highlight w:val="yellow"/>
        </w:rPr>
        <w:t>.</w:t>
      </w:r>
      <w:proofErr w:type="gramEnd"/>
    </w:p>
    <w:p w:rsidR="004A01ED" w:rsidRPr="00360DD2" w:rsidRDefault="004A01ED" w:rsidP="004410DC">
      <w:pPr>
        <w:pStyle w:val="st-j-0-73-5"/>
        <w:suppressAutoHyphens/>
        <w:spacing w:before="0" w:beforeAutospacing="0" w:after="0" w:afterAutospacing="0" w:line="276" w:lineRule="auto"/>
        <w:ind w:right="80" w:firstLine="284"/>
        <w:contextualSpacing/>
        <w:jc w:val="both"/>
        <w:rPr>
          <w:color w:val="000000"/>
          <w:sz w:val="22"/>
          <w:szCs w:val="22"/>
        </w:rPr>
      </w:pPr>
    </w:p>
    <w:p w:rsidR="004A01ED" w:rsidRPr="00360DD2" w:rsidRDefault="004A01ED" w:rsidP="004410DC">
      <w:pPr>
        <w:pStyle w:val="st-j-0-73-5"/>
        <w:suppressAutoHyphens/>
        <w:spacing w:before="0" w:beforeAutospacing="0" w:after="0" w:afterAutospacing="0" w:line="276" w:lineRule="auto"/>
        <w:ind w:right="80" w:firstLine="284"/>
        <w:contextualSpacing/>
        <w:jc w:val="both"/>
        <w:rPr>
          <w:color w:val="000000"/>
          <w:sz w:val="22"/>
          <w:szCs w:val="22"/>
        </w:rPr>
      </w:pPr>
      <w:r w:rsidRPr="00360DD2">
        <w:rPr>
          <w:color w:val="000000"/>
          <w:sz w:val="22"/>
          <w:szCs w:val="22"/>
        </w:rPr>
        <w:t>Денежные документы хранятся в кассе учреждения.</w:t>
      </w:r>
      <w:bookmarkStart w:id="33" w:name="2170"/>
      <w:bookmarkEnd w:id="33"/>
    </w:p>
    <w:p w:rsidR="004A01ED" w:rsidRPr="00360DD2" w:rsidRDefault="004A01ED" w:rsidP="000C6359">
      <w:pPr>
        <w:pStyle w:val="st-j-0-73-5"/>
        <w:suppressAutoHyphens/>
        <w:spacing w:before="0" w:beforeAutospacing="0" w:after="0" w:afterAutospacing="0" w:line="276" w:lineRule="auto"/>
        <w:ind w:right="80" w:firstLine="284"/>
        <w:contextualSpacing/>
        <w:jc w:val="both"/>
        <w:rPr>
          <w:sz w:val="22"/>
          <w:szCs w:val="22"/>
        </w:rPr>
      </w:pPr>
      <w:r w:rsidRPr="00360DD2">
        <w:rPr>
          <w:sz w:val="22"/>
          <w:szCs w:val="22"/>
        </w:rPr>
        <w:t>Прием в кассу и выдача из кассы таких документов оформляются Приходными кассовыми ордерами (</w:t>
      </w:r>
      <w:hyperlink r:id="rId9" w:tgtFrame="_top" w:tooltip="Постановление Госкомстата РФ от 18 августа 1998 г. N 88 &quot;Об утверждении унифицированных форм первичной учетной документации по учету кассовых операций, по учету результатов инвентаризации&quot; (с изменениями и дополнениями) " w:history="1">
        <w:r w:rsidRPr="00360DD2">
          <w:rPr>
            <w:rStyle w:val="a7"/>
            <w:color w:val="auto"/>
            <w:sz w:val="22"/>
            <w:szCs w:val="22"/>
            <w:u w:val="none"/>
          </w:rPr>
          <w:t>ф. 0310001</w:t>
        </w:r>
      </w:hyperlink>
      <w:r w:rsidRPr="00360DD2">
        <w:rPr>
          <w:sz w:val="22"/>
          <w:szCs w:val="22"/>
        </w:rPr>
        <w:t>) и Расходными кассовыми ордерами (</w:t>
      </w:r>
      <w:hyperlink r:id="rId10" w:tgtFrame="_top" w:tooltip="Постановление Госкомстата РФ от 18 августа 1998 г. N 88 &quot;Об утверждении унифицированных форм первичной учетной документации по учету кассовых операций, по учету результатов инвентаризации&quot; (с изменениями и дополнениями) " w:history="1">
        <w:r w:rsidRPr="00360DD2">
          <w:rPr>
            <w:rStyle w:val="a7"/>
            <w:color w:val="auto"/>
            <w:sz w:val="22"/>
            <w:szCs w:val="22"/>
            <w:u w:val="none"/>
          </w:rPr>
          <w:t>ф. 0310002</w:t>
        </w:r>
      </w:hyperlink>
      <w:r>
        <w:rPr>
          <w:sz w:val="22"/>
          <w:szCs w:val="22"/>
        </w:rPr>
        <w:t xml:space="preserve">) </w:t>
      </w:r>
      <w:r w:rsidRPr="00360DD2">
        <w:rPr>
          <w:sz w:val="22"/>
          <w:szCs w:val="22"/>
        </w:rPr>
        <w:t>.</w:t>
      </w:r>
      <w:bookmarkStart w:id="34" w:name="2171"/>
      <w:bookmarkStart w:id="35" w:name="2172"/>
      <w:bookmarkEnd w:id="34"/>
      <w:bookmarkEnd w:id="35"/>
      <w:r w:rsidRPr="00360DD2">
        <w:rPr>
          <w:sz w:val="22"/>
          <w:szCs w:val="22"/>
        </w:rPr>
        <w:t xml:space="preserve"> </w:t>
      </w:r>
    </w:p>
    <w:p w:rsidR="004A01ED" w:rsidRPr="00D160BB" w:rsidRDefault="004A01ED" w:rsidP="00D160BB">
      <w:pPr>
        <w:spacing w:after="195" w:line="360" w:lineRule="auto"/>
        <w:ind w:firstLine="709"/>
        <w:contextualSpacing/>
        <w:jc w:val="both"/>
        <w:rPr>
          <w:bCs/>
          <w:color w:val="auto"/>
        </w:rPr>
      </w:pPr>
    </w:p>
    <w:p w:rsidR="00AC0643" w:rsidRDefault="00AC0643" w:rsidP="00EC1D1F">
      <w:pPr>
        <w:pStyle w:val="4"/>
        <w:ind w:firstLine="284"/>
        <w:rPr>
          <w:rFonts w:ascii="Calibri" w:hAnsi="Calibri" w:cs="Calibri"/>
        </w:rPr>
      </w:pPr>
      <w:bookmarkStart w:id="36" w:name="_4.8_Расчеты_по"/>
      <w:bookmarkEnd w:id="36"/>
    </w:p>
    <w:p w:rsidR="004A01ED" w:rsidRPr="00EC1D1F" w:rsidRDefault="004A01ED" w:rsidP="00EC1D1F">
      <w:pPr>
        <w:pStyle w:val="4"/>
        <w:ind w:firstLine="284"/>
        <w:rPr>
          <w:rFonts w:ascii="Calibri" w:hAnsi="Calibri" w:cs="Calibri"/>
        </w:rPr>
      </w:pPr>
      <w:r w:rsidRPr="00EC1D1F">
        <w:rPr>
          <w:rFonts w:ascii="Calibri" w:hAnsi="Calibri" w:cs="Calibri"/>
        </w:rPr>
        <w:t>4.6 Расчеты по доходам,  по ущербу и иным доходам</w:t>
      </w:r>
    </w:p>
    <w:p w:rsidR="004A01ED" w:rsidRPr="0049246D" w:rsidRDefault="004A01ED" w:rsidP="009174FB"/>
    <w:p w:rsidR="004A01ED" w:rsidRPr="0049246D" w:rsidRDefault="004A01ED" w:rsidP="009174FB"/>
    <w:p w:rsidR="004A01ED" w:rsidRDefault="004A01ED" w:rsidP="00EC1D1F">
      <w:pPr>
        <w:spacing w:after="195" w:line="360" w:lineRule="auto"/>
        <w:ind w:firstLine="284"/>
        <w:contextualSpacing/>
        <w:jc w:val="both"/>
        <w:rPr>
          <w:rStyle w:val="apple-converted-space"/>
          <w:b/>
          <w:color w:val="auto"/>
        </w:rPr>
      </w:pPr>
      <w:r w:rsidRPr="00EC1D1F">
        <w:rPr>
          <w:rStyle w:val="apple-converted-space"/>
          <w:b/>
          <w:color w:val="auto"/>
        </w:rPr>
        <w:t>Расчеты по доходам</w:t>
      </w:r>
    </w:p>
    <w:p w:rsidR="004A01ED" w:rsidRDefault="004A01ED" w:rsidP="00EC1D1F">
      <w:pPr>
        <w:spacing w:after="195" w:line="276" w:lineRule="auto"/>
        <w:ind w:firstLine="284"/>
        <w:contextualSpacing/>
        <w:jc w:val="both"/>
        <w:rPr>
          <w:rStyle w:val="apple-converted-space"/>
          <w:color w:val="auto"/>
          <w:sz w:val="22"/>
          <w:szCs w:val="22"/>
        </w:rPr>
      </w:pPr>
    </w:p>
    <w:p w:rsidR="004A01ED" w:rsidRPr="00B802D2" w:rsidRDefault="004A01ED" w:rsidP="00EC1D1F">
      <w:pPr>
        <w:spacing w:after="195" w:line="276" w:lineRule="auto"/>
        <w:ind w:firstLine="284"/>
        <w:contextualSpacing/>
        <w:jc w:val="both"/>
        <w:rPr>
          <w:rStyle w:val="apple-converted-space"/>
          <w:color w:val="auto"/>
          <w:sz w:val="22"/>
          <w:szCs w:val="22"/>
        </w:rPr>
      </w:pPr>
      <w:r w:rsidRPr="00B802D2">
        <w:rPr>
          <w:rStyle w:val="apple-converted-space"/>
          <w:color w:val="auto"/>
          <w:sz w:val="22"/>
          <w:szCs w:val="22"/>
        </w:rPr>
        <w:t>Учет расчетов по суммам доходов (поступлений), начисленных учреждением в момент возникновения требований к их плательщикам, возникающих в силу договоров, соглашений, а также при выполнении субъектом учета возложенных согласно законодательству Российской Федерации на него функций, а также поступивших от плательщиков предварительных оплат ведется с использованием счета  20500 "Расчеты по доходам".</w:t>
      </w:r>
    </w:p>
    <w:p w:rsidR="004A01ED" w:rsidRPr="00B802D2" w:rsidRDefault="004A01ED" w:rsidP="00EC1D1F">
      <w:pPr>
        <w:spacing w:after="195" w:line="276" w:lineRule="auto"/>
        <w:ind w:firstLine="284"/>
        <w:contextualSpacing/>
        <w:jc w:val="both"/>
        <w:rPr>
          <w:rStyle w:val="apple-converted-space"/>
          <w:color w:val="auto"/>
          <w:sz w:val="22"/>
          <w:szCs w:val="22"/>
        </w:rPr>
      </w:pPr>
    </w:p>
    <w:p w:rsidR="004A01ED" w:rsidRPr="00B802D2" w:rsidRDefault="004A01ED" w:rsidP="00A51C8D">
      <w:pPr>
        <w:spacing w:after="195" w:line="276" w:lineRule="auto"/>
        <w:ind w:firstLine="284"/>
        <w:contextualSpacing/>
        <w:jc w:val="both"/>
        <w:rPr>
          <w:rStyle w:val="apple-converted-space"/>
          <w:color w:val="auto"/>
          <w:sz w:val="22"/>
          <w:szCs w:val="22"/>
        </w:rPr>
      </w:pPr>
      <w:r w:rsidRPr="00B802D2">
        <w:rPr>
          <w:rStyle w:val="apple-converted-space"/>
          <w:color w:val="auto"/>
          <w:sz w:val="22"/>
          <w:szCs w:val="22"/>
        </w:rPr>
        <w:t xml:space="preserve">Учет расчетов по доходам осуществляется на следующих счетах </w:t>
      </w:r>
      <w:r w:rsidRPr="00B802D2">
        <w:rPr>
          <w:rStyle w:val="apple-converted-space"/>
          <w:color w:val="auto"/>
          <w:sz w:val="22"/>
          <w:szCs w:val="22"/>
          <w:highlight w:val="yellow"/>
        </w:rPr>
        <w:t xml:space="preserve">(оставить </w:t>
      </w:r>
      <w:proofErr w:type="gramStart"/>
      <w:r w:rsidRPr="00B802D2">
        <w:rPr>
          <w:rStyle w:val="apple-converted-space"/>
          <w:color w:val="auto"/>
          <w:sz w:val="22"/>
          <w:szCs w:val="22"/>
          <w:highlight w:val="yellow"/>
        </w:rPr>
        <w:t>используемые</w:t>
      </w:r>
      <w:proofErr w:type="gramEnd"/>
      <w:r w:rsidRPr="00B802D2">
        <w:rPr>
          <w:rStyle w:val="apple-converted-space"/>
          <w:color w:val="auto"/>
          <w:sz w:val="22"/>
          <w:szCs w:val="22"/>
          <w:highlight w:val="yellow"/>
        </w:rPr>
        <w:t xml:space="preserve"> в учреждении):</w:t>
      </w:r>
    </w:p>
    <w:p w:rsidR="004A01ED" w:rsidRPr="00B802D2" w:rsidRDefault="004A01ED" w:rsidP="00A51C8D">
      <w:pPr>
        <w:spacing w:after="195" w:line="276" w:lineRule="auto"/>
        <w:ind w:firstLine="284"/>
        <w:contextualSpacing/>
        <w:jc w:val="both"/>
        <w:rPr>
          <w:rStyle w:val="apple-converted-space"/>
          <w:color w:val="auto"/>
          <w:sz w:val="22"/>
          <w:szCs w:val="22"/>
        </w:rPr>
      </w:pPr>
      <w:r w:rsidRPr="00B802D2">
        <w:rPr>
          <w:rStyle w:val="apple-converted-space"/>
          <w:color w:val="auto"/>
          <w:sz w:val="22"/>
          <w:szCs w:val="22"/>
        </w:rPr>
        <w:t>020531000 "Расчеты с плательщиками доходов от оказания платных работ, услуг";</w:t>
      </w:r>
    </w:p>
    <w:p w:rsidR="004A01ED" w:rsidRPr="00AC0419" w:rsidRDefault="004A01ED" w:rsidP="00AC0419">
      <w:pPr>
        <w:spacing w:after="195" w:line="276" w:lineRule="auto"/>
        <w:ind w:firstLine="284"/>
        <w:contextualSpacing/>
        <w:jc w:val="both"/>
        <w:rPr>
          <w:color w:val="auto"/>
          <w:sz w:val="22"/>
          <w:szCs w:val="22"/>
        </w:rPr>
      </w:pPr>
      <w:r w:rsidRPr="00B802D2">
        <w:rPr>
          <w:rStyle w:val="apple-converted-space"/>
          <w:color w:val="auto"/>
          <w:sz w:val="22"/>
          <w:szCs w:val="22"/>
        </w:rPr>
        <w:t>020551000 "Расчеты по поступлениям от других бюджетов бюджетной системы Российской Федерации</w:t>
      </w:r>
      <w:bookmarkStart w:id="37" w:name="2200"/>
      <w:bookmarkEnd w:id="37"/>
      <w:r>
        <w:rPr>
          <w:rStyle w:val="apple-converted-space"/>
          <w:color w:val="auto"/>
          <w:sz w:val="22"/>
          <w:szCs w:val="22"/>
        </w:rPr>
        <w:t>;</w:t>
      </w:r>
    </w:p>
    <w:p w:rsidR="004A01ED" w:rsidRPr="00B802D2" w:rsidRDefault="004A01ED" w:rsidP="00EC1D1F">
      <w:pPr>
        <w:pStyle w:val="st-j-0-73-5"/>
        <w:suppressAutoHyphens/>
        <w:spacing w:before="0" w:beforeAutospacing="0" w:after="80" w:line="276" w:lineRule="auto"/>
        <w:ind w:right="80" w:firstLine="284"/>
        <w:contextualSpacing/>
        <w:jc w:val="both"/>
        <w:rPr>
          <w:sz w:val="22"/>
          <w:szCs w:val="22"/>
        </w:rPr>
      </w:pPr>
      <w:r w:rsidRPr="00B802D2">
        <w:rPr>
          <w:sz w:val="22"/>
          <w:szCs w:val="22"/>
        </w:rPr>
        <w:t>Начисление доходов производится:</w:t>
      </w:r>
    </w:p>
    <w:p w:rsidR="004A01ED" w:rsidRPr="00B802D2" w:rsidRDefault="004A01ED" w:rsidP="007609C6">
      <w:pPr>
        <w:pStyle w:val="st-j-0-73-5"/>
        <w:numPr>
          <w:ilvl w:val="0"/>
          <w:numId w:val="61"/>
        </w:numPr>
        <w:suppressAutoHyphens/>
        <w:spacing w:before="0" w:beforeAutospacing="0" w:after="80" w:line="276" w:lineRule="auto"/>
        <w:ind w:left="851" w:right="80" w:hanging="284"/>
        <w:contextualSpacing/>
        <w:jc w:val="both"/>
        <w:rPr>
          <w:sz w:val="22"/>
          <w:szCs w:val="22"/>
          <w:highlight w:val="yellow"/>
        </w:rPr>
      </w:pPr>
      <w:r w:rsidRPr="00B802D2">
        <w:rPr>
          <w:sz w:val="22"/>
          <w:szCs w:val="22"/>
          <w:highlight w:val="yellow"/>
        </w:rPr>
        <w:t xml:space="preserve">ежемесячно; </w:t>
      </w:r>
    </w:p>
    <w:p w:rsidR="004A01ED" w:rsidRPr="00AC0419" w:rsidRDefault="004A01ED" w:rsidP="00AC0419">
      <w:pPr>
        <w:pStyle w:val="st-j-0-73-5"/>
        <w:suppressAutoHyphens/>
        <w:spacing w:before="0" w:beforeAutospacing="0" w:after="80" w:line="276" w:lineRule="auto"/>
        <w:ind w:left="851" w:right="80"/>
        <w:contextualSpacing/>
        <w:jc w:val="both"/>
        <w:rPr>
          <w:sz w:val="22"/>
          <w:szCs w:val="22"/>
          <w:highlight w:val="yellow"/>
        </w:rPr>
      </w:pPr>
    </w:p>
    <w:p w:rsidR="004A01ED" w:rsidRPr="00B802D2" w:rsidRDefault="004A01ED" w:rsidP="00D160BB">
      <w:pPr>
        <w:pStyle w:val="st-j-0-73-5"/>
        <w:suppressAutoHyphens/>
        <w:spacing w:before="80" w:after="80" w:line="360" w:lineRule="auto"/>
        <w:ind w:right="80" w:firstLine="709"/>
        <w:contextualSpacing/>
        <w:jc w:val="both"/>
        <w:rPr>
          <w:sz w:val="22"/>
          <w:szCs w:val="22"/>
        </w:rPr>
      </w:pPr>
    </w:p>
    <w:p w:rsidR="004A01ED" w:rsidRPr="00B802D2" w:rsidRDefault="004A01ED" w:rsidP="00F87947">
      <w:pPr>
        <w:pStyle w:val="st-j-0-73-5"/>
        <w:suppressAutoHyphens/>
        <w:spacing w:before="80" w:after="80" w:line="276" w:lineRule="auto"/>
        <w:ind w:right="80" w:firstLine="284"/>
        <w:contextualSpacing/>
        <w:jc w:val="both"/>
        <w:rPr>
          <w:sz w:val="22"/>
          <w:szCs w:val="22"/>
        </w:rPr>
      </w:pPr>
      <w:r w:rsidRPr="00B802D2">
        <w:rPr>
          <w:sz w:val="22"/>
          <w:szCs w:val="22"/>
        </w:rPr>
        <w:t>Начисление иных доходов производится по дате:</w:t>
      </w:r>
    </w:p>
    <w:p w:rsidR="004A01ED" w:rsidRPr="00B802D2" w:rsidRDefault="004A01ED" w:rsidP="00F87947">
      <w:pPr>
        <w:pStyle w:val="st-j-0-73-5"/>
        <w:suppressAutoHyphens/>
        <w:spacing w:before="80" w:after="80" w:line="276" w:lineRule="auto"/>
        <w:ind w:left="851" w:right="80" w:hanging="284"/>
        <w:contextualSpacing/>
        <w:jc w:val="both"/>
        <w:rPr>
          <w:sz w:val="22"/>
          <w:szCs w:val="22"/>
          <w:highlight w:val="yellow"/>
        </w:rPr>
      </w:pPr>
      <w:r w:rsidRPr="00B802D2">
        <w:rPr>
          <w:sz w:val="22"/>
          <w:szCs w:val="22"/>
        </w:rPr>
        <w:t xml:space="preserve">а) </w:t>
      </w:r>
      <w:r w:rsidRPr="00B802D2">
        <w:rPr>
          <w:sz w:val="22"/>
          <w:szCs w:val="22"/>
          <w:highlight w:val="yellow"/>
        </w:rPr>
        <w:t xml:space="preserve">подписания сторонами акта приема-передачи имущества (приемки-сдачи работ, услуг) для доходов в виде безвозмездно полученного имущества (работ, услуг); </w:t>
      </w:r>
    </w:p>
    <w:p w:rsidR="004A01ED" w:rsidRPr="00B802D2" w:rsidRDefault="004A01ED" w:rsidP="00F87947">
      <w:pPr>
        <w:pStyle w:val="st-j-0-73-5"/>
        <w:suppressAutoHyphens/>
        <w:spacing w:before="80" w:after="80" w:line="276" w:lineRule="auto"/>
        <w:ind w:left="851" w:right="80" w:hanging="284"/>
        <w:contextualSpacing/>
        <w:jc w:val="both"/>
        <w:rPr>
          <w:sz w:val="22"/>
          <w:szCs w:val="22"/>
          <w:highlight w:val="yellow"/>
        </w:rPr>
      </w:pPr>
      <w:r w:rsidRPr="00B802D2">
        <w:rPr>
          <w:sz w:val="22"/>
          <w:szCs w:val="22"/>
          <w:highlight w:val="yellow"/>
        </w:rPr>
        <w:t xml:space="preserve">б) поступления денежных средств на казначейский счет (в кассу) учреждения для доходов в виде безвозмездно полученных денежных средств; </w:t>
      </w:r>
    </w:p>
    <w:p w:rsidR="004A01ED" w:rsidRPr="00B802D2" w:rsidRDefault="004A01ED" w:rsidP="00F87947">
      <w:pPr>
        <w:pStyle w:val="st-j-0-73-5"/>
        <w:suppressAutoHyphens/>
        <w:spacing w:before="80" w:after="80" w:line="276" w:lineRule="auto"/>
        <w:ind w:left="851" w:right="80" w:hanging="284"/>
        <w:contextualSpacing/>
        <w:jc w:val="both"/>
        <w:rPr>
          <w:sz w:val="22"/>
          <w:szCs w:val="22"/>
          <w:highlight w:val="yellow"/>
        </w:rPr>
      </w:pPr>
      <w:r w:rsidRPr="00B802D2">
        <w:rPr>
          <w:sz w:val="22"/>
          <w:szCs w:val="22"/>
          <w:highlight w:val="yellow"/>
        </w:rPr>
        <w:t>в) осуществления расчетов по сданному в аренду имуществ</w:t>
      </w:r>
      <w:proofErr w:type="gramStart"/>
      <w:r w:rsidRPr="00B802D2">
        <w:rPr>
          <w:sz w:val="22"/>
          <w:szCs w:val="22"/>
          <w:highlight w:val="yellow"/>
        </w:rPr>
        <w:t>у–</w:t>
      </w:r>
      <w:proofErr w:type="gramEnd"/>
      <w:r w:rsidRPr="00B802D2">
        <w:rPr>
          <w:sz w:val="22"/>
          <w:szCs w:val="22"/>
          <w:highlight w:val="yellow"/>
        </w:rPr>
        <w:t xml:space="preserve"> последний день месяца; </w:t>
      </w:r>
    </w:p>
    <w:p w:rsidR="004A01ED" w:rsidRPr="00B802D2" w:rsidRDefault="004A01ED" w:rsidP="00F87947">
      <w:pPr>
        <w:pStyle w:val="st-j-0-73-5"/>
        <w:suppressAutoHyphens/>
        <w:spacing w:before="80" w:after="80" w:line="276" w:lineRule="auto"/>
        <w:ind w:left="851" w:right="80" w:hanging="284"/>
        <w:contextualSpacing/>
        <w:jc w:val="both"/>
        <w:rPr>
          <w:sz w:val="22"/>
          <w:szCs w:val="22"/>
          <w:highlight w:val="yellow"/>
        </w:rPr>
      </w:pPr>
      <w:r w:rsidRPr="00B802D2">
        <w:rPr>
          <w:sz w:val="22"/>
          <w:szCs w:val="22"/>
          <w:highlight w:val="yellow"/>
        </w:rPr>
        <w:t>д) признания должником либо вступления в законную силу решения суда – по доходам в виде штрафов, пеней и (или) иных санкций за нарушение договорных или долговых обязательств, а также в виде сумм возмещения убытков (ущерба);</w:t>
      </w:r>
    </w:p>
    <w:p w:rsidR="004A01ED" w:rsidRPr="00B802D2" w:rsidRDefault="004A01ED" w:rsidP="00F87947">
      <w:pPr>
        <w:pStyle w:val="st-j-0-73-5"/>
        <w:suppressAutoHyphens/>
        <w:spacing w:before="80" w:after="80" w:line="276" w:lineRule="auto"/>
        <w:ind w:left="851" w:right="80" w:hanging="284"/>
        <w:contextualSpacing/>
        <w:jc w:val="both"/>
        <w:rPr>
          <w:sz w:val="22"/>
          <w:szCs w:val="22"/>
        </w:rPr>
      </w:pPr>
      <w:r w:rsidRPr="00B802D2">
        <w:rPr>
          <w:sz w:val="22"/>
          <w:szCs w:val="22"/>
          <w:highlight w:val="yellow"/>
        </w:rPr>
        <w:t>ж) составления акта ликвидации амортизируемого имущества, оформленного в соответствии с требованиями бухгалтерского учета, по доходам в виде полученных материалов или иного имущества при ликвидации выводимого из эксплуатации амортизируемого имущества.</w:t>
      </w:r>
    </w:p>
    <w:p w:rsidR="004A01ED" w:rsidRPr="00B802D2" w:rsidRDefault="004A01ED" w:rsidP="00D160BB">
      <w:pPr>
        <w:pStyle w:val="st-j-0-73-5"/>
        <w:suppressAutoHyphens/>
        <w:spacing w:before="80" w:after="80" w:line="360" w:lineRule="auto"/>
        <w:ind w:right="80" w:firstLine="709"/>
        <w:contextualSpacing/>
        <w:jc w:val="both"/>
        <w:rPr>
          <w:sz w:val="22"/>
          <w:szCs w:val="22"/>
        </w:rPr>
      </w:pPr>
    </w:p>
    <w:p w:rsidR="004A01ED" w:rsidRPr="00B802D2" w:rsidRDefault="004A01ED" w:rsidP="00F87947">
      <w:pPr>
        <w:pStyle w:val="st-j-0-73-5"/>
        <w:suppressAutoHyphens/>
        <w:spacing w:before="80" w:after="0" w:afterAutospacing="0" w:line="276" w:lineRule="auto"/>
        <w:ind w:right="80" w:firstLine="284"/>
        <w:contextualSpacing/>
        <w:jc w:val="both"/>
        <w:rPr>
          <w:sz w:val="22"/>
          <w:szCs w:val="22"/>
        </w:rPr>
      </w:pPr>
      <w:r w:rsidRPr="00B802D2">
        <w:rPr>
          <w:sz w:val="22"/>
          <w:szCs w:val="22"/>
        </w:rPr>
        <w:lastRenderedPageBreak/>
        <w:t xml:space="preserve">Начисление доходов от реализации работ, услуг </w:t>
      </w:r>
      <w:proofErr w:type="gramStart"/>
      <w:r w:rsidRPr="00B802D2">
        <w:rPr>
          <w:sz w:val="22"/>
          <w:szCs w:val="22"/>
        </w:rPr>
        <w:t>в</w:t>
      </w:r>
      <w:proofErr w:type="gramEnd"/>
      <w:r w:rsidRPr="00B802D2">
        <w:rPr>
          <w:sz w:val="22"/>
          <w:szCs w:val="22"/>
        </w:rPr>
        <w:t xml:space="preserve"> отражается на основании:</w:t>
      </w:r>
    </w:p>
    <w:p w:rsidR="004A01ED" w:rsidRPr="00B802D2" w:rsidRDefault="004A01ED" w:rsidP="007609C6">
      <w:pPr>
        <w:pStyle w:val="st-j-0-73-5"/>
        <w:numPr>
          <w:ilvl w:val="0"/>
          <w:numId w:val="62"/>
        </w:numPr>
        <w:suppressAutoHyphens/>
        <w:spacing w:before="80" w:after="0" w:afterAutospacing="0" w:line="276" w:lineRule="auto"/>
        <w:ind w:left="851" w:right="80" w:hanging="284"/>
        <w:contextualSpacing/>
        <w:jc w:val="both"/>
        <w:rPr>
          <w:sz w:val="22"/>
          <w:szCs w:val="22"/>
          <w:highlight w:val="yellow"/>
        </w:rPr>
      </w:pPr>
      <w:r w:rsidRPr="00B802D2">
        <w:rPr>
          <w:sz w:val="22"/>
          <w:szCs w:val="22"/>
          <w:highlight w:val="yellow"/>
        </w:rPr>
        <w:t xml:space="preserve">актов приема-сдачи выполненных работ; </w:t>
      </w:r>
    </w:p>
    <w:p w:rsidR="004A01ED" w:rsidRPr="00B802D2" w:rsidRDefault="004A01ED" w:rsidP="007609C6">
      <w:pPr>
        <w:pStyle w:val="st-j-0-73-5"/>
        <w:numPr>
          <w:ilvl w:val="0"/>
          <w:numId w:val="62"/>
        </w:numPr>
        <w:suppressAutoHyphens/>
        <w:spacing w:before="80" w:after="0" w:afterAutospacing="0" w:line="276" w:lineRule="auto"/>
        <w:ind w:left="851" w:right="80" w:hanging="284"/>
        <w:contextualSpacing/>
        <w:jc w:val="both"/>
        <w:rPr>
          <w:sz w:val="22"/>
          <w:szCs w:val="22"/>
          <w:highlight w:val="yellow"/>
        </w:rPr>
      </w:pPr>
      <w:r w:rsidRPr="00B802D2">
        <w:rPr>
          <w:sz w:val="22"/>
          <w:szCs w:val="22"/>
          <w:highlight w:val="yellow"/>
        </w:rPr>
        <w:t xml:space="preserve">актов оказания услуг; </w:t>
      </w:r>
    </w:p>
    <w:p w:rsidR="004A01ED" w:rsidRPr="00B802D2" w:rsidRDefault="004A01ED" w:rsidP="007609C6">
      <w:pPr>
        <w:pStyle w:val="st-j-0-73-5"/>
        <w:numPr>
          <w:ilvl w:val="0"/>
          <w:numId w:val="62"/>
        </w:numPr>
        <w:suppressAutoHyphens/>
        <w:spacing w:before="80" w:after="0" w:afterAutospacing="0" w:line="276" w:lineRule="auto"/>
        <w:ind w:left="851" w:right="80" w:hanging="284"/>
        <w:contextualSpacing/>
        <w:jc w:val="both"/>
        <w:rPr>
          <w:sz w:val="22"/>
          <w:szCs w:val="22"/>
          <w:highlight w:val="yellow"/>
        </w:rPr>
      </w:pPr>
      <w:r w:rsidRPr="00B802D2">
        <w:rPr>
          <w:sz w:val="22"/>
          <w:szCs w:val="22"/>
          <w:highlight w:val="yellow"/>
        </w:rPr>
        <w:t xml:space="preserve">товарно-транспортных накладных; </w:t>
      </w:r>
    </w:p>
    <w:p w:rsidR="004A01ED" w:rsidRPr="00B802D2" w:rsidRDefault="004A01ED" w:rsidP="007609C6">
      <w:pPr>
        <w:pStyle w:val="st-j-0-73-5"/>
        <w:numPr>
          <w:ilvl w:val="0"/>
          <w:numId w:val="62"/>
        </w:numPr>
        <w:suppressAutoHyphens/>
        <w:spacing w:before="80" w:after="0" w:afterAutospacing="0" w:line="276" w:lineRule="auto"/>
        <w:ind w:left="851" w:right="80" w:hanging="284"/>
        <w:contextualSpacing/>
        <w:jc w:val="both"/>
        <w:rPr>
          <w:sz w:val="22"/>
          <w:szCs w:val="22"/>
          <w:highlight w:val="yellow"/>
        </w:rPr>
      </w:pPr>
      <w:r w:rsidRPr="00B802D2">
        <w:rPr>
          <w:sz w:val="22"/>
          <w:szCs w:val="22"/>
          <w:highlight w:val="yellow"/>
        </w:rPr>
        <w:t>иных первичных учетных документов.</w:t>
      </w:r>
    </w:p>
    <w:p w:rsidR="004A01ED" w:rsidRPr="00B802D2" w:rsidRDefault="004A01ED" w:rsidP="006F6116">
      <w:pPr>
        <w:pStyle w:val="st-j-0-73-5"/>
        <w:suppressAutoHyphens/>
        <w:spacing w:before="80" w:beforeAutospacing="0" w:after="80" w:afterAutospacing="0" w:line="276" w:lineRule="auto"/>
        <w:ind w:right="80" w:firstLine="284"/>
        <w:contextualSpacing/>
        <w:jc w:val="both"/>
        <w:rPr>
          <w:sz w:val="22"/>
          <w:szCs w:val="22"/>
        </w:rPr>
      </w:pPr>
      <w:bookmarkStart w:id="38" w:name="2201"/>
      <w:bookmarkEnd w:id="38"/>
      <w:r w:rsidRPr="00B802D2">
        <w:rPr>
          <w:sz w:val="22"/>
          <w:szCs w:val="22"/>
        </w:rPr>
        <w:t xml:space="preserve"> </w:t>
      </w:r>
    </w:p>
    <w:p w:rsidR="004A01ED" w:rsidRDefault="004A01ED" w:rsidP="0049246D">
      <w:pPr>
        <w:tabs>
          <w:tab w:val="left" w:pos="0"/>
          <w:tab w:val="left" w:pos="1276"/>
        </w:tabs>
        <w:spacing w:line="360" w:lineRule="auto"/>
        <w:contextualSpacing/>
        <w:jc w:val="both"/>
        <w:rPr>
          <w:color w:val="auto"/>
        </w:rPr>
      </w:pPr>
    </w:p>
    <w:p w:rsidR="003E3E6D" w:rsidRDefault="003E3E6D" w:rsidP="00F87947">
      <w:pPr>
        <w:tabs>
          <w:tab w:val="left" w:pos="0"/>
          <w:tab w:val="left" w:pos="1276"/>
        </w:tabs>
        <w:spacing w:line="360" w:lineRule="auto"/>
        <w:ind w:firstLine="284"/>
        <w:contextualSpacing/>
        <w:jc w:val="both"/>
        <w:rPr>
          <w:b/>
          <w:color w:val="auto"/>
        </w:rPr>
      </w:pPr>
    </w:p>
    <w:p w:rsidR="003E3E6D" w:rsidRDefault="003E3E6D" w:rsidP="00F87947">
      <w:pPr>
        <w:tabs>
          <w:tab w:val="left" w:pos="0"/>
          <w:tab w:val="left" w:pos="1276"/>
        </w:tabs>
        <w:spacing w:line="360" w:lineRule="auto"/>
        <w:ind w:firstLine="284"/>
        <w:contextualSpacing/>
        <w:jc w:val="both"/>
        <w:rPr>
          <w:b/>
          <w:color w:val="auto"/>
        </w:rPr>
      </w:pPr>
    </w:p>
    <w:p w:rsidR="003E3E6D" w:rsidRDefault="003E3E6D" w:rsidP="00F87947">
      <w:pPr>
        <w:tabs>
          <w:tab w:val="left" w:pos="0"/>
          <w:tab w:val="left" w:pos="1276"/>
        </w:tabs>
        <w:spacing w:line="360" w:lineRule="auto"/>
        <w:ind w:firstLine="284"/>
        <w:contextualSpacing/>
        <w:jc w:val="both"/>
        <w:rPr>
          <w:b/>
          <w:color w:val="auto"/>
        </w:rPr>
      </w:pPr>
    </w:p>
    <w:p w:rsidR="004A01ED" w:rsidRDefault="004A01ED" w:rsidP="00F87947">
      <w:pPr>
        <w:tabs>
          <w:tab w:val="left" w:pos="0"/>
          <w:tab w:val="left" w:pos="1276"/>
        </w:tabs>
        <w:spacing w:line="360" w:lineRule="auto"/>
        <w:ind w:firstLine="284"/>
        <w:contextualSpacing/>
        <w:jc w:val="both"/>
        <w:rPr>
          <w:b/>
          <w:color w:val="auto"/>
        </w:rPr>
      </w:pPr>
      <w:r w:rsidRPr="00F87947">
        <w:rPr>
          <w:b/>
          <w:color w:val="auto"/>
        </w:rPr>
        <w:t>Расчеты по ущербу и иным доходам</w:t>
      </w:r>
    </w:p>
    <w:p w:rsidR="004A01ED" w:rsidRPr="00F87947" w:rsidRDefault="004A01ED" w:rsidP="00F87947">
      <w:pPr>
        <w:tabs>
          <w:tab w:val="left" w:pos="0"/>
          <w:tab w:val="left" w:pos="1276"/>
        </w:tabs>
        <w:spacing w:line="360" w:lineRule="auto"/>
        <w:ind w:firstLine="284"/>
        <w:contextualSpacing/>
        <w:jc w:val="both"/>
        <w:rPr>
          <w:b/>
          <w:color w:val="auto"/>
        </w:rPr>
      </w:pPr>
    </w:p>
    <w:p w:rsidR="004A01ED" w:rsidRDefault="004A01E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Расчеты по ущербу и иным доходам, а также расчеты по невозвращенным суммам, учитываются с применением счета 209 «Расчеты по ущербу и иным доходам».</w:t>
      </w:r>
    </w:p>
    <w:p w:rsidR="004A01ED" w:rsidRPr="00F87947" w:rsidRDefault="004A01ED" w:rsidP="00F87947">
      <w:pPr>
        <w:tabs>
          <w:tab w:val="left" w:pos="0"/>
          <w:tab w:val="left" w:pos="1276"/>
        </w:tabs>
        <w:spacing w:line="276" w:lineRule="auto"/>
        <w:ind w:firstLine="284"/>
        <w:contextualSpacing/>
        <w:jc w:val="both"/>
        <w:rPr>
          <w:color w:val="auto"/>
          <w:sz w:val="22"/>
          <w:szCs w:val="22"/>
        </w:rPr>
      </w:pPr>
    </w:p>
    <w:p w:rsidR="004A01ED" w:rsidRPr="00F87947" w:rsidRDefault="004A01E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Для формирования в денежном выражении информации о состоянии расчетов по суммам причиненных ущербов учреждению и операций, изменяющих указанные расчеты, применяются следующие группы счетов:</w:t>
      </w:r>
    </w:p>
    <w:p w:rsidR="004A01ED" w:rsidRPr="00F87947" w:rsidRDefault="004A01E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020930000 "Расчеты по компенсации затрат";</w:t>
      </w:r>
    </w:p>
    <w:p w:rsidR="004A01ED" w:rsidRPr="00F87947" w:rsidRDefault="004A01E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020940000 "Расчеты по суммам принудительного изъятия";</w:t>
      </w:r>
    </w:p>
    <w:p w:rsidR="004A01ED" w:rsidRPr="00F87947" w:rsidRDefault="004A01E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020970000 "Расчеты по ущербу нефинансовым активам";</w:t>
      </w:r>
    </w:p>
    <w:p w:rsidR="004A01ED" w:rsidRDefault="004A01E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020980000 "Расчеты по иным доходам".</w:t>
      </w:r>
    </w:p>
    <w:p w:rsidR="004A01ED" w:rsidRPr="00F87947" w:rsidRDefault="004A01ED" w:rsidP="00F87947">
      <w:pPr>
        <w:tabs>
          <w:tab w:val="left" w:pos="0"/>
          <w:tab w:val="left" w:pos="1276"/>
        </w:tabs>
        <w:spacing w:line="276" w:lineRule="auto"/>
        <w:ind w:firstLine="284"/>
        <w:contextualSpacing/>
        <w:jc w:val="both"/>
        <w:rPr>
          <w:color w:val="auto"/>
          <w:sz w:val="22"/>
          <w:szCs w:val="22"/>
        </w:rPr>
      </w:pPr>
    </w:p>
    <w:p w:rsidR="004A01ED" w:rsidRPr="00F87947" w:rsidRDefault="004A01E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Учет расчетов по ущербу и иным доходам, хищениям ведется в соответствии с КОСГУ на следующих счетах:</w:t>
      </w:r>
    </w:p>
    <w:p w:rsidR="004A01ED" w:rsidRPr="00F87947" w:rsidRDefault="004A01E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020971000 "Расчеты по ущербу основным средствам";</w:t>
      </w:r>
    </w:p>
    <w:p w:rsidR="004A01ED" w:rsidRPr="00F87947" w:rsidRDefault="004A01E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020972000 "Расчеты по ущербу нематериальным активам";</w:t>
      </w:r>
    </w:p>
    <w:p w:rsidR="004A01ED" w:rsidRPr="00F87947" w:rsidRDefault="004A01E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020973000 "Расчеты по ущербу непроизведенным активам";</w:t>
      </w:r>
    </w:p>
    <w:p w:rsidR="004A01ED" w:rsidRPr="00F87947" w:rsidRDefault="004A01E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020974000 "Расчеты по ущербу материальным запасам";</w:t>
      </w:r>
    </w:p>
    <w:p w:rsidR="004A01ED" w:rsidRPr="00F87947" w:rsidRDefault="004A01E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020981000 "Расчеты по недостачам денежных средств";</w:t>
      </w:r>
    </w:p>
    <w:p w:rsidR="004A01ED" w:rsidRPr="00F87947" w:rsidRDefault="004A01E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020982000 "Расчеты по недостачам иных финансовых активов";</w:t>
      </w:r>
    </w:p>
    <w:p w:rsidR="004A01ED" w:rsidRPr="00F87947" w:rsidRDefault="004A01E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020983000 "Расчеты по иным доходам".</w:t>
      </w:r>
    </w:p>
    <w:p w:rsidR="004A01ED" w:rsidRDefault="004A01ED" w:rsidP="0049246D">
      <w:pPr>
        <w:tabs>
          <w:tab w:val="left" w:pos="0"/>
          <w:tab w:val="left" w:pos="1276"/>
        </w:tabs>
        <w:spacing w:line="360" w:lineRule="auto"/>
        <w:ind w:firstLine="709"/>
        <w:contextualSpacing/>
        <w:jc w:val="both"/>
        <w:rPr>
          <w:color w:val="auto"/>
        </w:rPr>
      </w:pPr>
    </w:p>
    <w:p w:rsidR="004A01ED" w:rsidRPr="00F87947" w:rsidRDefault="004A01E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При определении размера ущерба, причиненного недостачами, хищениями, следует исходить из текущей восстановительной стоимости материальных ценностей на день обнаружения ущерба. Под текущей восстановительной стоимостью понимается сумма денежных средств, которая необходима для восстановления указанных активов.</w:t>
      </w:r>
    </w:p>
    <w:p w:rsidR="004A01ED" w:rsidRPr="00F87947" w:rsidRDefault="004A01ED" w:rsidP="00F87947">
      <w:pPr>
        <w:tabs>
          <w:tab w:val="left" w:pos="0"/>
          <w:tab w:val="left" w:pos="1276"/>
        </w:tabs>
        <w:spacing w:line="276" w:lineRule="auto"/>
        <w:ind w:firstLine="284"/>
        <w:contextualSpacing/>
        <w:jc w:val="both"/>
        <w:rPr>
          <w:color w:val="auto"/>
          <w:sz w:val="22"/>
          <w:szCs w:val="22"/>
        </w:rPr>
      </w:pPr>
    </w:p>
    <w:p w:rsidR="004A01ED" w:rsidRPr="00F87947" w:rsidRDefault="004A01E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Аналитический учет по счету ведется в Карточке учета средств и расчетов в разрезе лиц, ответственных за возмещение причиненного ущерба (виновных лиц), виду имущества, и (или) сумм ущерба, в том числе по выявленным хищениям, недостачам.</w:t>
      </w:r>
    </w:p>
    <w:p w:rsidR="004A01ED" w:rsidRPr="00F87947" w:rsidRDefault="004A01ED" w:rsidP="00F87947">
      <w:pPr>
        <w:tabs>
          <w:tab w:val="left" w:pos="0"/>
          <w:tab w:val="left" w:pos="1276"/>
        </w:tabs>
        <w:spacing w:line="276" w:lineRule="auto"/>
        <w:ind w:firstLine="284"/>
        <w:contextualSpacing/>
        <w:jc w:val="both"/>
        <w:rPr>
          <w:color w:val="auto"/>
          <w:sz w:val="22"/>
          <w:szCs w:val="22"/>
        </w:rPr>
      </w:pPr>
    </w:p>
    <w:p w:rsidR="004A01ED" w:rsidRPr="00F87947" w:rsidRDefault="004A01E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Отражение операций по счету осуществляется в Журнале операций расчетов с дебиторами по доходам.</w:t>
      </w:r>
    </w:p>
    <w:p w:rsidR="004A01ED" w:rsidRDefault="004A01ED" w:rsidP="00D160BB">
      <w:pPr>
        <w:spacing w:line="360" w:lineRule="auto"/>
        <w:ind w:firstLine="709"/>
        <w:contextualSpacing/>
        <w:jc w:val="both"/>
        <w:rPr>
          <w:bCs/>
        </w:rPr>
      </w:pPr>
    </w:p>
    <w:p w:rsidR="004A01ED" w:rsidRPr="00360DD2" w:rsidRDefault="004A01ED" w:rsidP="00360DD2">
      <w:pPr>
        <w:pStyle w:val="4"/>
        <w:ind w:firstLine="284"/>
        <w:rPr>
          <w:rFonts w:ascii="Calibri" w:hAnsi="Calibri" w:cs="Calibri"/>
        </w:rPr>
      </w:pPr>
      <w:bookmarkStart w:id="39" w:name="_4.9_Доходы_будущих_1"/>
      <w:bookmarkEnd w:id="39"/>
      <w:r w:rsidRPr="00360DD2">
        <w:rPr>
          <w:rFonts w:ascii="Calibri" w:hAnsi="Calibri" w:cs="Calibri"/>
        </w:rPr>
        <w:lastRenderedPageBreak/>
        <w:t>4.7 Доходы будущих периодов</w:t>
      </w:r>
    </w:p>
    <w:p w:rsidR="004A01ED" w:rsidRPr="00D160BB" w:rsidRDefault="004A01ED" w:rsidP="009174FB">
      <w:pPr>
        <w:spacing w:line="360" w:lineRule="auto"/>
        <w:contextualSpacing/>
        <w:jc w:val="both"/>
      </w:pPr>
    </w:p>
    <w:p w:rsidR="004A01ED" w:rsidRPr="00360DD2" w:rsidRDefault="004A01ED" w:rsidP="00360DD2">
      <w:pPr>
        <w:tabs>
          <w:tab w:val="left" w:pos="0"/>
          <w:tab w:val="left" w:pos="1276"/>
        </w:tabs>
        <w:spacing w:line="276" w:lineRule="auto"/>
        <w:ind w:firstLine="284"/>
        <w:contextualSpacing/>
        <w:jc w:val="both"/>
        <w:rPr>
          <w:color w:val="auto"/>
          <w:sz w:val="22"/>
          <w:szCs w:val="22"/>
        </w:rPr>
      </w:pPr>
      <w:r w:rsidRPr="00360DD2">
        <w:rPr>
          <w:color w:val="auto"/>
          <w:sz w:val="22"/>
          <w:szCs w:val="22"/>
        </w:rPr>
        <w:t xml:space="preserve">Доходы будущих периодов – это доходы, начисленные (полученные) в отчетном периоде, но относящиеся к будущим отчетным периодам. К числу доходов будущих периодов учреждения, согласно </w:t>
      </w:r>
      <w:r w:rsidRPr="00360DD2">
        <w:rPr>
          <w:i/>
          <w:color w:val="auto"/>
          <w:sz w:val="22"/>
          <w:szCs w:val="22"/>
        </w:rPr>
        <w:t>п. 301 Инструкции № 157н</w:t>
      </w:r>
      <w:r w:rsidRPr="00360DD2">
        <w:rPr>
          <w:color w:val="auto"/>
          <w:sz w:val="22"/>
          <w:szCs w:val="22"/>
        </w:rPr>
        <w:t xml:space="preserve"> относятся: </w:t>
      </w:r>
    </w:p>
    <w:p w:rsidR="004A01ED" w:rsidRPr="00834127" w:rsidRDefault="004A01ED" w:rsidP="00834127">
      <w:pPr>
        <w:numPr>
          <w:ilvl w:val="0"/>
          <w:numId w:val="63"/>
        </w:numPr>
        <w:tabs>
          <w:tab w:val="left" w:pos="851"/>
        </w:tabs>
        <w:spacing w:line="276" w:lineRule="auto"/>
        <w:ind w:left="851" w:hanging="284"/>
        <w:contextualSpacing/>
        <w:jc w:val="both"/>
        <w:rPr>
          <w:color w:val="auto"/>
          <w:sz w:val="22"/>
          <w:szCs w:val="22"/>
          <w:highlight w:val="yellow"/>
        </w:rPr>
      </w:pPr>
      <w:r w:rsidRPr="00360DD2">
        <w:rPr>
          <w:color w:val="auto"/>
          <w:sz w:val="22"/>
          <w:szCs w:val="22"/>
          <w:highlight w:val="yellow"/>
        </w:rPr>
        <w:t>доходы, начисленные за выполненные и сданные заказчикам отдельные этапы работ, услуг, не относящиеся к дохо</w:t>
      </w:r>
      <w:r>
        <w:rPr>
          <w:color w:val="auto"/>
          <w:sz w:val="22"/>
          <w:szCs w:val="22"/>
          <w:highlight w:val="yellow"/>
        </w:rPr>
        <w:t>дам текущего отчетного периода;</w:t>
      </w:r>
    </w:p>
    <w:p w:rsidR="004A01ED" w:rsidRPr="00360DD2" w:rsidRDefault="004A01ED" w:rsidP="00834127">
      <w:pPr>
        <w:tabs>
          <w:tab w:val="left" w:pos="851"/>
        </w:tabs>
        <w:spacing w:line="276" w:lineRule="auto"/>
        <w:ind w:left="567"/>
        <w:contextualSpacing/>
        <w:jc w:val="both"/>
        <w:rPr>
          <w:color w:val="auto"/>
          <w:sz w:val="22"/>
          <w:szCs w:val="22"/>
          <w:highlight w:val="yellow"/>
        </w:rPr>
      </w:pPr>
    </w:p>
    <w:p w:rsidR="004A01ED" w:rsidRPr="00360DD2" w:rsidRDefault="004A01ED" w:rsidP="007609C6">
      <w:pPr>
        <w:numPr>
          <w:ilvl w:val="0"/>
          <w:numId w:val="63"/>
        </w:numPr>
        <w:tabs>
          <w:tab w:val="left" w:pos="851"/>
        </w:tabs>
        <w:spacing w:line="276" w:lineRule="auto"/>
        <w:ind w:left="851" w:hanging="284"/>
        <w:contextualSpacing/>
        <w:jc w:val="both"/>
        <w:rPr>
          <w:color w:val="auto"/>
          <w:sz w:val="22"/>
          <w:szCs w:val="22"/>
          <w:highlight w:val="yellow"/>
        </w:rPr>
      </w:pPr>
      <w:proofErr w:type="gramStart"/>
      <w:r w:rsidRPr="00360DD2">
        <w:rPr>
          <w:color w:val="auto"/>
          <w:sz w:val="22"/>
          <w:szCs w:val="22"/>
          <w:highlight w:val="yellow"/>
        </w:rPr>
        <w:t>по соглашениям о предоставлении субсидий в очередном финансовом году (годах, следующих за отчетным) в том числе на иные цели, а также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roofErr w:type="gramEnd"/>
    </w:p>
    <w:p w:rsidR="004A01ED" w:rsidRPr="00360DD2" w:rsidRDefault="004A01ED" w:rsidP="007609C6">
      <w:pPr>
        <w:numPr>
          <w:ilvl w:val="0"/>
          <w:numId w:val="63"/>
        </w:numPr>
        <w:tabs>
          <w:tab w:val="left" w:pos="851"/>
        </w:tabs>
        <w:spacing w:line="276" w:lineRule="auto"/>
        <w:ind w:left="851" w:hanging="284"/>
        <w:contextualSpacing/>
        <w:jc w:val="both"/>
        <w:rPr>
          <w:color w:val="auto"/>
          <w:sz w:val="22"/>
          <w:szCs w:val="22"/>
          <w:highlight w:val="yellow"/>
        </w:rPr>
      </w:pPr>
      <w:r w:rsidRPr="00360DD2">
        <w:rPr>
          <w:color w:val="auto"/>
          <w:sz w:val="22"/>
          <w:szCs w:val="22"/>
          <w:highlight w:val="yellow"/>
        </w:rPr>
        <w:t xml:space="preserve">по договорам (соглашениям) о предоставлении грантов; </w:t>
      </w:r>
    </w:p>
    <w:p w:rsidR="004A01ED" w:rsidRPr="00360DD2" w:rsidRDefault="004A01ED" w:rsidP="007609C6">
      <w:pPr>
        <w:numPr>
          <w:ilvl w:val="0"/>
          <w:numId w:val="63"/>
        </w:numPr>
        <w:tabs>
          <w:tab w:val="left" w:pos="851"/>
        </w:tabs>
        <w:spacing w:line="276" w:lineRule="auto"/>
        <w:ind w:left="851" w:hanging="284"/>
        <w:contextualSpacing/>
        <w:jc w:val="both"/>
        <w:rPr>
          <w:color w:val="auto"/>
          <w:sz w:val="22"/>
          <w:szCs w:val="22"/>
          <w:highlight w:val="yellow"/>
        </w:rPr>
      </w:pPr>
      <w:r w:rsidRPr="00360DD2">
        <w:rPr>
          <w:color w:val="auto"/>
          <w:sz w:val="22"/>
          <w:szCs w:val="22"/>
          <w:highlight w:val="yellow"/>
        </w:rPr>
        <w:t xml:space="preserve">иные аналогичные доходы. </w:t>
      </w:r>
    </w:p>
    <w:p w:rsidR="004A01ED" w:rsidRPr="00360DD2" w:rsidRDefault="004A01ED" w:rsidP="00360DD2">
      <w:pPr>
        <w:tabs>
          <w:tab w:val="left" w:pos="851"/>
        </w:tabs>
        <w:spacing w:line="276" w:lineRule="auto"/>
        <w:ind w:left="851"/>
        <w:contextualSpacing/>
        <w:jc w:val="both"/>
        <w:rPr>
          <w:color w:val="auto"/>
          <w:sz w:val="22"/>
          <w:szCs w:val="22"/>
          <w:highlight w:val="yellow"/>
        </w:rPr>
      </w:pPr>
    </w:p>
    <w:p w:rsidR="004A01ED" w:rsidRPr="00360DD2" w:rsidRDefault="004A01ED" w:rsidP="00360DD2">
      <w:pPr>
        <w:tabs>
          <w:tab w:val="left" w:pos="0"/>
          <w:tab w:val="left" w:pos="1276"/>
        </w:tabs>
        <w:spacing w:line="276" w:lineRule="auto"/>
        <w:ind w:firstLine="284"/>
        <w:contextualSpacing/>
        <w:jc w:val="both"/>
        <w:rPr>
          <w:color w:val="auto"/>
          <w:sz w:val="22"/>
          <w:szCs w:val="22"/>
        </w:rPr>
      </w:pPr>
      <w:r w:rsidRPr="00360DD2">
        <w:rPr>
          <w:color w:val="auto"/>
          <w:sz w:val="22"/>
          <w:szCs w:val="22"/>
        </w:rPr>
        <w:t xml:space="preserve">Организация аналитического учета доходов будущих периодов осуществляется: </w:t>
      </w:r>
    </w:p>
    <w:p w:rsidR="004A01ED" w:rsidRPr="00360DD2" w:rsidRDefault="004A01ED" w:rsidP="007609C6">
      <w:pPr>
        <w:numPr>
          <w:ilvl w:val="0"/>
          <w:numId w:val="64"/>
        </w:numPr>
        <w:tabs>
          <w:tab w:val="left" w:pos="0"/>
          <w:tab w:val="left" w:pos="851"/>
        </w:tabs>
        <w:spacing w:line="276" w:lineRule="auto"/>
        <w:ind w:left="851" w:hanging="284"/>
        <w:contextualSpacing/>
        <w:jc w:val="both"/>
        <w:rPr>
          <w:color w:val="auto"/>
          <w:sz w:val="22"/>
          <w:szCs w:val="22"/>
          <w:highlight w:val="yellow"/>
        </w:rPr>
      </w:pPr>
      <w:r w:rsidRPr="00360DD2">
        <w:rPr>
          <w:color w:val="auto"/>
          <w:sz w:val="22"/>
          <w:szCs w:val="22"/>
          <w:highlight w:val="yellow"/>
        </w:rPr>
        <w:t xml:space="preserve">по видам доходов (поступлений), предусмотренных сметой (планом финансово-хозяйственной деятельности) учреждения, </w:t>
      </w:r>
    </w:p>
    <w:p w:rsidR="004A01ED" w:rsidRPr="00360DD2" w:rsidRDefault="004A01ED" w:rsidP="007609C6">
      <w:pPr>
        <w:numPr>
          <w:ilvl w:val="0"/>
          <w:numId w:val="64"/>
        </w:numPr>
        <w:tabs>
          <w:tab w:val="left" w:pos="0"/>
          <w:tab w:val="left" w:pos="851"/>
        </w:tabs>
        <w:spacing w:line="276" w:lineRule="auto"/>
        <w:ind w:left="851" w:hanging="284"/>
        <w:contextualSpacing/>
        <w:jc w:val="both"/>
        <w:rPr>
          <w:color w:val="auto"/>
          <w:sz w:val="22"/>
          <w:szCs w:val="22"/>
          <w:highlight w:val="yellow"/>
        </w:rPr>
      </w:pPr>
      <w:r w:rsidRPr="00360DD2">
        <w:rPr>
          <w:color w:val="auto"/>
          <w:sz w:val="22"/>
          <w:szCs w:val="22"/>
          <w:highlight w:val="yellow"/>
        </w:rPr>
        <w:t xml:space="preserve">в разрезе договоров, соглашений. </w:t>
      </w:r>
    </w:p>
    <w:p w:rsidR="004A01ED" w:rsidRDefault="004A01ED" w:rsidP="00360DD2">
      <w:pPr>
        <w:tabs>
          <w:tab w:val="left" w:pos="0"/>
          <w:tab w:val="left" w:pos="851"/>
        </w:tabs>
        <w:spacing w:line="276" w:lineRule="auto"/>
        <w:ind w:left="851" w:hanging="567"/>
        <w:contextualSpacing/>
        <w:jc w:val="both"/>
        <w:rPr>
          <w:color w:val="auto"/>
          <w:sz w:val="22"/>
          <w:szCs w:val="22"/>
        </w:rPr>
      </w:pPr>
    </w:p>
    <w:p w:rsidR="004A01ED" w:rsidRPr="00360DD2" w:rsidRDefault="004A01ED" w:rsidP="00360DD2">
      <w:pPr>
        <w:tabs>
          <w:tab w:val="left" w:pos="0"/>
          <w:tab w:val="left" w:pos="851"/>
        </w:tabs>
        <w:spacing w:line="276" w:lineRule="auto"/>
        <w:ind w:left="851" w:hanging="567"/>
        <w:contextualSpacing/>
        <w:jc w:val="both"/>
        <w:rPr>
          <w:color w:val="auto"/>
          <w:sz w:val="22"/>
          <w:szCs w:val="22"/>
        </w:rPr>
      </w:pPr>
      <w:r w:rsidRPr="00360DD2">
        <w:rPr>
          <w:color w:val="auto"/>
          <w:sz w:val="22"/>
          <w:szCs w:val="22"/>
        </w:rPr>
        <w:t>Доходы признаются:</w:t>
      </w:r>
    </w:p>
    <w:p w:rsidR="004A01ED" w:rsidRPr="00360DD2" w:rsidRDefault="004A01ED" w:rsidP="007609C6">
      <w:pPr>
        <w:numPr>
          <w:ilvl w:val="0"/>
          <w:numId w:val="65"/>
        </w:numPr>
        <w:tabs>
          <w:tab w:val="left" w:pos="0"/>
          <w:tab w:val="left" w:pos="851"/>
        </w:tabs>
        <w:spacing w:line="276" w:lineRule="auto"/>
        <w:ind w:left="851" w:hanging="284"/>
        <w:contextualSpacing/>
        <w:jc w:val="both"/>
        <w:rPr>
          <w:color w:val="auto"/>
          <w:sz w:val="22"/>
          <w:szCs w:val="22"/>
          <w:highlight w:val="yellow"/>
        </w:rPr>
      </w:pPr>
      <w:r w:rsidRPr="00360DD2">
        <w:rPr>
          <w:color w:val="auto"/>
          <w:sz w:val="22"/>
          <w:szCs w:val="22"/>
          <w:highlight w:val="yellow"/>
        </w:rPr>
        <w:t>в том отчетном (налоговом) периоде, которому они относятся независимо от факта их оплаты (метод начисления),</w:t>
      </w:r>
    </w:p>
    <w:p w:rsidR="004A01ED" w:rsidRPr="00360DD2" w:rsidRDefault="004A01ED" w:rsidP="007609C6">
      <w:pPr>
        <w:numPr>
          <w:ilvl w:val="0"/>
          <w:numId w:val="65"/>
        </w:numPr>
        <w:tabs>
          <w:tab w:val="left" w:pos="0"/>
          <w:tab w:val="left" w:pos="851"/>
        </w:tabs>
        <w:spacing w:line="276" w:lineRule="auto"/>
        <w:ind w:left="851" w:hanging="284"/>
        <w:contextualSpacing/>
        <w:jc w:val="both"/>
        <w:rPr>
          <w:color w:val="auto"/>
          <w:sz w:val="22"/>
          <w:szCs w:val="22"/>
          <w:highlight w:val="yellow"/>
        </w:rPr>
      </w:pPr>
      <w:r w:rsidRPr="00360DD2">
        <w:rPr>
          <w:color w:val="auto"/>
          <w:sz w:val="22"/>
          <w:szCs w:val="22"/>
          <w:highlight w:val="yellow"/>
        </w:rPr>
        <w:t>по факту поступления денежных средств.</w:t>
      </w:r>
    </w:p>
    <w:p w:rsidR="004A01ED" w:rsidRPr="00360DD2" w:rsidRDefault="004A01ED" w:rsidP="00360DD2">
      <w:pPr>
        <w:tabs>
          <w:tab w:val="left" w:pos="0"/>
          <w:tab w:val="left" w:pos="851"/>
        </w:tabs>
        <w:spacing w:line="276" w:lineRule="auto"/>
        <w:ind w:left="851"/>
        <w:contextualSpacing/>
        <w:jc w:val="both"/>
        <w:rPr>
          <w:color w:val="auto"/>
          <w:sz w:val="22"/>
          <w:szCs w:val="22"/>
          <w:highlight w:val="yellow"/>
        </w:rPr>
      </w:pPr>
    </w:p>
    <w:p w:rsidR="004A01ED" w:rsidRPr="00360DD2" w:rsidRDefault="004A01ED" w:rsidP="00360DD2">
      <w:pPr>
        <w:tabs>
          <w:tab w:val="left" w:pos="0"/>
          <w:tab w:val="left" w:pos="1276"/>
        </w:tabs>
        <w:spacing w:line="276" w:lineRule="auto"/>
        <w:ind w:firstLine="284"/>
        <w:contextualSpacing/>
        <w:jc w:val="both"/>
        <w:rPr>
          <w:color w:val="auto"/>
          <w:sz w:val="22"/>
          <w:szCs w:val="22"/>
        </w:rPr>
      </w:pPr>
    </w:p>
    <w:p w:rsidR="004A01ED" w:rsidRPr="00360DD2" w:rsidRDefault="004A01ED" w:rsidP="00360DD2">
      <w:pPr>
        <w:tabs>
          <w:tab w:val="left" w:pos="0"/>
          <w:tab w:val="left" w:pos="1276"/>
        </w:tabs>
        <w:spacing w:line="276" w:lineRule="auto"/>
        <w:ind w:firstLine="284"/>
        <w:contextualSpacing/>
        <w:jc w:val="both"/>
        <w:rPr>
          <w:color w:val="auto"/>
          <w:sz w:val="22"/>
          <w:szCs w:val="22"/>
        </w:rPr>
      </w:pPr>
      <w:r w:rsidRPr="00360DD2">
        <w:rPr>
          <w:color w:val="auto"/>
          <w:sz w:val="22"/>
          <w:szCs w:val="22"/>
        </w:rPr>
        <w:t xml:space="preserve">Для отражения доходов учреждения, относящихся к будущим периодам, и в целях </w:t>
      </w:r>
      <w:proofErr w:type="gramStart"/>
      <w:r w:rsidRPr="00360DD2">
        <w:rPr>
          <w:color w:val="auto"/>
          <w:sz w:val="22"/>
          <w:szCs w:val="22"/>
        </w:rPr>
        <w:t>обеспечения формирования финансового результата деятельности бюджетного учреждения</w:t>
      </w:r>
      <w:proofErr w:type="gramEnd"/>
      <w:r w:rsidRPr="00360DD2">
        <w:rPr>
          <w:color w:val="auto"/>
          <w:sz w:val="22"/>
          <w:szCs w:val="22"/>
        </w:rPr>
        <w:t xml:space="preserve"> в очередных финансовых периодах применяются счета аналитического учета в соответствии с объектом учета и экономическим содержанием хозяйственной операции по доходам учреждения:</w:t>
      </w:r>
    </w:p>
    <w:p w:rsidR="004A01ED" w:rsidRPr="00360DD2" w:rsidRDefault="004A01ED" w:rsidP="00360DD2">
      <w:pPr>
        <w:tabs>
          <w:tab w:val="left" w:pos="0"/>
          <w:tab w:val="left" w:pos="1276"/>
        </w:tabs>
        <w:spacing w:line="276" w:lineRule="auto"/>
        <w:ind w:firstLine="284"/>
        <w:contextualSpacing/>
        <w:jc w:val="both"/>
        <w:rPr>
          <w:color w:val="auto"/>
          <w:sz w:val="22"/>
          <w:szCs w:val="22"/>
        </w:rPr>
      </w:pPr>
      <w:r w:rsidRPr="00360DD2">
        <w:rPr>
          <w:color w:val="auto"/>
          <w:sz w:val="22"/>
          <w:szCs w:val="22"/>
        </w:rPr>
        <w:t>040140130 "Доходы будущих периодов от оказания платных услуг";</w:t>
      </w:r>
    </w:p>
    <w:p w:rsidR="004A01ED" w:rsidRPr="00360DD2" w:rsidRDefault="004A01ED" w:rsidP="00360DD2">
      <w:pPr>
        <w:tabs>
          <w:tab w:val="left" w:pos="0"/>
          <w:tab w:val="left" w:pos="1276"/>
        </w:tabs>
        <w:spacing w:line="276" w:lineRule="auto"/>
        <w:ind w:firstLine="284"/>
        <w:contextualSpacing/>
        <w:jc w:val="both"/>
        <w:rPr>
          <w:color w:val="auto"/>
          <w:sz w:val="22"/>
          <w:szCs w:val="22"/>
        </w:rPr>
      </w:pPr>
      <w:r w:rsidRPr="00360DD2">
        <w:rPr>
          <w:color w:val="auto"/>
          <w:sz w:val="22"/>
          <w:szCs w:val="22"/>
        </w:rPr>
        <w:t>040140172 "Доходы будущих периодов от операций с активами";</w:t>
      </w:r>
    </w:p>
    <w:p w:rsidR="004A01ED" w:rsidRPr="00360DD2" w:rsidRDefault="004A01ED" w:rsidP="00360DD2">
      <w:pPr>
        <w:tabs>
          <w:tab w:val="left" w:pos="0"/>
          <w:tab w:val="left" w:pos="1276"/>
        </w:tabs>
        <w:spacing w:line="276" w:lineRule="auto"/>
        <w:ind w:firstLine="284"/>
        <w:contextualSpacing/>
        <w:jc w:val="both"/>
        <w:rPr>
          <w:color w:val="auto"/>
          <w:sz w:val="22"/>
          <w:szCs w:val="22"/>
        </w:rPr>
      </w:pPr>
      <w:r w:rsidRPr="00360DD2">
        <w:rPr>
          <w:color w:val="auto"/>
          <w:sz w:val="22"/>
          <w:szCs w:val="22"/>
        </w:rPr>
        <w:t>040140180 "Прочие доходы будущих периодов".</w:t>
      </w:r>
    </w:p>
    <w:p w:rsidR="004A01ED" w:rsidRPr="00D160BB" w:rsidRDefault="004A01ED" w:rsidP="00D160BB">
      <w:pPr>
        <w:spacing w:line="360" w:lineRule="auto"/>
        <w:ind w:firstLine="709"/>
        <w:contextualSpacing/>
        <w:jc w:val="both"/>
      </w:pPr>
    </w:p>
    <w:p w:rsidR="004A01ED" w:rsidRPr="00E93196" w:rsidRDefault="004A01ED" w:rsidP="00E93196">
      <w:pPr>
        <w:pStyle w:val="4"/>
        <w:ind w:firstLine="284"/>
        <w:rPr>
          <w:rFonts w:ascii="Calibri" w:hAnsi="Calibri" w:cs="Calibri"/>
        </w:rPr>
      </w:pPr>
      <w:bookmarkStart w:id="40" w:name="_4.10_Расходы_будущих"/>
      <w:bookmarkEnd w:id="40"/>
      <w:r w:rsidRPr="00E93196">
        <w:rPr>
          <w:rFonts w:ascii="Calibri" w:hAnsi="Calibri" w:cs="Calibri"/>
        </w:rPr>
        <w:t>4.8 Расходы будущих периодов</w:t>
      </w:r>
    </w:p>
    <w:p w:rsidR="004A01ED" w:rsidRPr="00D160BB" w:rsidRDefault="004A01ED" w:rsidP="00D160BB">
      <w:pPr>
        <w:spacing w:line="360" w:lineRule="auto"/>
        <w:ind w:firstLine="709"/>
        <w:contextualSpacing/>
        <w:jc w:val="both"/>
      </w:pPr>
    </w:p>
    <w:p w:rsidR="004A01ED" w:rsidRPr="00E93196" w:rsidRDefault="004A01ED" w:rsidP="00E93196">
      <w:pPr>
        <w:tabs>
          <w:tab w:val="left" w:pos="0"/>
          <w:tab w:val="left" w:pos="1276"/>
        </w:tabs>
        <w:spacing w:line="276" w:lineRule="auto"/>
        <w:ind w:firstLine="284"/>
        <w:contextualSpacing/>
        <w:jc w:val="both"/>
        <w:rPr>
          <w:color w:val="auto"/>
          <w:sz w:val="22"/>
          <w:szCs w:val="22"/>
        </w:rPr>
      </w:pPr>
      <w:bookmarkStart w:id="41" w:name="_4.11_Расчеты_с"/>
      <w:bookmarkEnd w:id="41"/>
      <w:r w:rsidRPr="00E93196">
        <w:rPr>
          <w:color w:val="auto"/>
          <w:sz w:val="22"/>
          <w:szCs w:val="22"/>
        </w:rPr>
        <w:t>Расходы будущих периодов - учет сумм расходов, начисленных учреждением в отчетном периоде, но относящихся к будущим отчетным периодам.</w:t>
      </w:r>
    </w:p>
    <w:p w:rsidR="004A01ED" w:rsidRPr="00E93196" w:rsidRDefault="004A01ED" w:rsidP="00E93196">
      <w:pPr>
        <w:tabs>
          <w:tab w:val="left" w:pos="0"/>
          <w:tab w:val="left" w:pos="1276"/>
        </w:tabs>
        <w:spacing w:line="276" w:lineRule="auto"/>
        <w:ind w:firstLine="284"/>
        <w:contextualSpacing/>
        <w:jc w:val="both"/>
        <w:rPr>
          <w:color w:val="auto"/>
          <w:sz w:val="22"/>
          <w:szCs w:val="22"/>
        </w:rPr>
      </w:pPr>
      <w:r w:rsidRPr="00E93196">
        <w:rPr>
          <w:color w:val="auto"/>
          <w:sz w:val="22"/>
          <w:szCs w:val="22"/>
        </w:rPr>
        <w:t>Так как учреждение не создает соответствующий резерв предстоящих расходов, отражаются расходы, связанные:</w:t>
      </w:r>
    </w:p>
    <w:p w:rsidR="004A01ED" w:rsidRPr="00AA7350" w:rsidRDefault="004A01ED" w:rsidP="00AA7350">
      <w:pPr>
        <w:numPr>
          <w:ilvl w:val="0"/>
          <w:numId w:val="66"/>
        </w:numPr>
        <w:tabs>
          <w:tab w:val="left" w:pos="0"/>
          <w:tab w:val="left" w:pos="851"/>
        </w:tabs>
        <w:spacing w:line="276" w:lineRule="auto"/>
        <w:ind w:left="851" w:hanging="284"/>
        <w:contextualSpacing/>
        <w:jc w:val="both"/>
        <w:rPr>
          <w:color w:val="auto"/>
          <w:sz w:val="22"/>
          <w:szCs w:val="22"/>
          <w:highlight w:val="yellow"/>
        </w:rPr>
      </w:pPr>
      <w:r w:rsidRPr="00E93196">
        <w:rPr>
          <w:color w:val="auto"/>
          <w:sz w:val="22"/>
          <w:szCs w:val="22"/>
          <w:highlight w:val="yellow"/>
        </w:rPr>
        <w:t>с подготовительными к производству работами в связи с их сезонным характером;</w:t>
      </w:r>
    </w:p>
    <w:p w:rsidR="004A01ED" w:rsidRPr="00E93196" w:rsidRDefault="004A01ED" w:rsidP="007609C6">
      <w:pPr>
        <w:numPr>
          <w:ilvl w:val="0"/>
          <w:numId w:val="66"/>
        </w:numPr>
        <w:tabs>
          <w:tab w:val="left" w:pos="0"/>
          <w:tab w:val="left" w:pos="851"/>
        </w:tabs>
        <w:spacing w:line="276" w:lineRule="auto"/>
        <w:ind w:left="851" w:hanging="284"/>
        <w:contextualSpacing/>
        <w:jc w:val="both"/>
        <w:rPr>
          <w:color w:val="auto"/>
          <w:sz w:val="22"/>
          <w:szCs w:val="22"/>
          <w:highlight w:val="yellow"/>
        </w:rPr>
      </w:pPr>
      <w:r w:rsidRPr="00E93196">
        <w:rPr>
          <w:color w:val="auto"/>
          <w:sz w:val="22"/>
          <w:szCs w:val="22"/>
          <w:highlight w:val="yellow"/>
        </w:rPr>
        <w:t>со страхованием имущества, гражданской ответственности;</w:t>
      </w:r>
    </w:p>
    <w:p w:rsidR="004A01ED" w:rsidRPr="00E93196" w:rsidRDefault="004A01ED" w:rsidP="007609C6">
      <w:pPr>
        <w:numPr>
          <w:ilvl w:val="0"/>
          <w:numId w:val="66"/>
        </w:numPr>
        <w:tabs>
          <w:tab w:val="left" w:pos="0"/>
          <w:tab w:val="left" w:pos="851"/>
        </w:tabs>
        <w:spacing w:line="276" w:lineRule="auto"/>
        <w:ind w:left="851" w:hanging="284"/>
        <w:contextualSpacing/>
        <w:jc w:val="both"/>
        <w:rPr>
          <w:color w:val="auto"/>
          <w:sz w:val="22"/>
          <w:szCs w:val="22"/>
          <w:highlight w:val="yellow"/>
        </w:rPr>
      </w:pPr>
      <w:r w:rsidRPr="00E93196">
        <w:rPr>
          <w:color w:val="auto"/>
          <w:sz w:val="22"/>
          <w:szCs w:val="22"/>
          <w:highlight w:val="yellow"/>
        </w:rPr>
        <w:t>добровольным страхованием (пенсионным обеспечением) сотрудников учреждения;</w:t>
      </w:r>
    </w:p>
    <w:p w:rsidR="004A01ED" w:rsidRPr="00E93196" w:rsidRDefault="004A01ED" w:rsidP="007609C6">
      <w:pPr>
        <w:numPr>
          <w:ilvl w:val="0"/>
          <w:numId w:val="66"/>
        </w:numPr>
        <w:tabs>
          <w:tab w:val="left" w:pos="0"/>
          <w:tab w:val="left" w:pos="851"/>
        </w:tabs>
        <w:spacing w:line="276" w:lineRule="auto"/>
        <w:ind w:left="851" w:hanging="284"/>
        <w:contextualSpacing/>
        <w:jc w:val="both"/>
        <w:rPr>
          <w:color w:val="auto"/>
          <w:sz w:val="22"/>
          <w:szCs w:val="22"/>
          <w:highlight w:val="yellow"/>
        </w:rPr>
      </w:pPr>
      <w:r w:rsidRPr="00E93196">
        <w:rPr>
          <w:color w:val="auto"/>
          <w:sz w:val="22"/>
          <w:szCs w:val="22"/>
          <w:highlight w:val="yellow"/>
        </w:rPr>
        <w:t xml:space="preserve">приобретением неисключительного права пользования нематериальными активами в </w:t>
      </w:r>
      <w:r w:rsidRPr="00E93196">
        <w:rPr>
          <w:color w:val="auto"/>
          <w:sz w:val="22"/>
          <w:szCs w:val="22"/>
          <w:highlight w:val="yellow"/>
        </w:rPr>
        <w:lastRenderedPageBreak/>
        <w:t>течение нескольких отчетных периодов;</w:t>
      </w:r>
    </w:p>
    <w:p w:rsidR="004A01ED" w:rsidRPr="00E93196" w:rsidRDefault="004A01ED" w:rsidP="00AA7350">
      <w:pPr>
        <w:tabs>
          <w:tab w:val="left" w:pos="0"/>
          <w:tab w:val="left" w:pos="851"/>
        </w:tabs>
        <w:spacing w:line="276" w:lineRule="auto"/>
        <w:contextualSpacing/>
        <w:jc w:val="both"/>
        <w:rPr>
          <w:color w:val="auto"/>
          <w:sz w:val="22"/>
          <w:szCs w:val="22"/>
          <w:highlight w:val="yellow"/>
        </w:rPr>
      </w:pPr>
    </w:p>
    <w:p w:rsidR="004A01ED" w:rsidRPr="00E93196" w:rsidRDefault="004A01ED" w:rsidP="007609C6">
      <w:pPr>
        <w:numPr>
          <w:ilvl w:val="0"/>
          <w:numId w:val="66"/>
        </w:numPr>
        <w:tabs>
          <w:tab w:val="left" w:pos="0"/>
          <w:tab w:val="left" w:pos="851"/>
        </w:tabs>
        <w:spacing w:line="276" w:lineRule="auto"/>
        <w:ind w:left="851" w:hanging="284"/>
        <w:contextualSpacing/>
        <w:jc w:val="both"/>
        <w:rPr>
          <w:color w:val="auto"/>
          <w:sz w:val="22"/>
          <w:szCs w:val="22"/>
        </w:rPr>
      </w:pPr>
      <w:r w:rsidRPr="00E93196">
        <w:rPr>
          <w:color w:val="auto"/>
          <w:sz w:val="22"/>
          <w:szCs w:val="22"/>
        </w:rPr>
        <w:t>иными аналогичными расходами.</w:t>
      </w:r>
    </w:p>
    <w:p w:rsidR="004A01ED" w:rsidRPr="00E93196" w:rsidRDefault="004A01ED" w:rsidP="00E93196">
      <w:pPr>
        <w:tabs>
          <w:tab w:val="left" w:pos="0"/>
          <w:tab w:val="left" w:pos="851"/>
        </w:tabs>
        <w:spacing w:line="276" w:lineRule="auto"/>
        <w:ind w:left="851"/>
        <w:contextualSpacing/>
        <w:jc w:val="both"/>
        <w:rPr>
          <w:color w:val="auto"/>
          <w:sz w:val="22"/>
          <w:szCs w:val="22"/>
        </w:rPr>
      </w:pPr>
    </w:p>
    <w:p w:rsidR="004A01ED" w:rsidRPr="00E93196" w:rsidRDefault="004A01ED" w:rsidP="00E93196">
      <w:pPr>
        <w:tabs>
          <w:tab w:val="left" w:pos="0"/>
          <w:tab w:val="left" w:pos="1276"/>
        </w:tabs>
        <w:spacing w:line="276" w:lineRule="auto"/>
        <w:ind w:firstLine="284"/>
        <w:contextualSpacing/>
        <w:jc w:val="both"/>
        <w:rPr>
          <w:color w:val="auto"/>
          <w:sz w:val="22"/>
          <w:szCs w:val="22"/>
        </w:rPr>
      </w:pPr>
    </w:p>
    <w:p w:rsidR="004A01ED" w:rsidRPr="00E93196" w:rsidRDefault="004A01ED" w:rsidP="00E93196">
      <w:pPr>
        <w:tabs>
          <w:tab w:val="left" w:pos="0"/>
          <w:tab w:val="left" w:pos="1276"/>
        </w:tabs>
        <w:spacing w:line="276" w:lineRule="auto"/>
        <w:ind w:firstLine="284"/>
        <w:contextualSpacing/>
        <w:jc w:val="both"/>
        <w:rPr>
          <w:color w:val="auto"/>
          <w:sz w:val="22"/>
          <w:szCs w:val="22"/>
        </w:rPr>
      </w:pPr>
      <w:r w:rsidRPr="00E93196">
        <w:rPr>
          <w:color w:val="auto"/>
          <w:sz w:val="22"/>
          <w:szCs w:val="22"/>
        </w:rPr>
        <w:t xml:space="preserve">Затраты, произведенные учреждением в отчетном периоде, но относящиеся к следующим отчетным периодам, отражаются по дебету счета как расходы будущих периодов и подлежат отнесению на финансовый результат текущего финансового года (по кредиту счета) в следующем порядке, </w:t>
      </w:r>
      <w:r w:rsidRPr="00E93196">
        <w:rPr>
          <w:color w:val="auto"/>
          <w:sz w:val="22"/>
          <w:szCs w:val="22"/>
          <w:highlight w:val="yellow"/>
        </w:rPr>
        <w:t>равномерно, пропорционально объему продукции (работ, услуг) и др., в течение периода, к которому они относятся.</w:t>
      </w:r>
    </w:p>
    <w:p w:rsidR="004A01ED" w:rsidRPr="00E93196" w:rsidRDefault="004A01ED" w:rsidP="00E93196">
      <w:pPr>
        <w:tabs>
          <w:tab w:val="left" w:pos="0"/>
          <w:tab w:val="left" w:pos="1276"/>
        </w:tabs>
        <w:spacing w:line="276" w:lineRule="auto"/>
        <w:ind w:firstLine="284"/>
        <w:contextualSpacing/>
        <w:jc w:val="both"/>
        <w:rPr>
          <w:color w:val="auto"/>
          <w:sz w:val="22"/>
          <w:szCs w:val="22"/>
        </w:rPr>
      </w:pPr>
    </w:p>
    <w:p w:rsidR="004A01ED" w:rsidRPr="00E93196" w:rsidRDefault="004A01ED" w:rsidP="00E93196">
      <w:pPr>
        <w:tabs>
          <w:tab w:val="left" w:pos="0"/>
          <w:tab w:val="left" w:pos="1276"/>
        </w:tabs>
        <w:spacing w:line="276" w:lineRule="auto"/>
        <w:ind w:firstLine="284"/>
        <w:contextualSpacing/>
        <w:jc w:val="both"/>
        <w:rPr>
          <w:color w:val="auto"/>
          <w:sz w:val="22"/>
          <w:szCs w:val="22"/>
        </w:rPr>
      </w:pPr>
      <w:proofErr w:type="gramStart"/>
      <w:r w:rsidRPr="00E93196">
        <w:rPr>
          <w:color w:val="auto"/>
          <w:sz w:val="22"/>
          <w:szCs w:val="22"/>
        </w:rPr>
        <w:t>Учет расходов будущих периодов осуществляется в разрезе видов расходов (выплат), предусмотренных сметой (планом финансово-хозяйственной деятельности) учреждения, по государственным (муниципальным) контрактам (договорам), соглашениям.</w:t>
      </w:r>
      <w:proofErr w:type="gramEnd"/>
    </w:p>
    <w:p w:rsidR="004A01ED" w:rsidRPr="00E93196" w:rsidRDefault="004A01ED" w:rsidP="00E93196">
      <w:pPr>
        <w:tabs>
          <w:tab w:val="left" w:pos="0"/>
          <w:tab w:val="left" w:pos="1276"/>
        </w:tabs>
        <w:spacing w:line="276" w:lineRule="auto"/>
        <w:ind w:firstLine="284"/>
        <w:contextualSpacing/>
        <w:jc w:val="both"/>
        <w:rPr>
          <w:color w:val="auto"/>
          <w:sz w:val="22"/>
          <w:szCs w:val="22"/>
        </w:rPr>
      </w:pPr>
    </w:p>
    <w:p w:rsidR="004A01ED" w:rsidRPr="00E93196" w:rsidRDefault="004A01ED" w:rsidP="00E93196">
      <w:pPr>
        <w:tabs>
          <w:tab w:val="left" w:pos="0"/>
          <w:tab w:val="left" w:pos="1276"/>
        </w:tabs>
        <w:spacing w:line="276" w:lineRule="auto"/>
        <w:ind w:firstLine="284"/>
        <w:contextualSpacing/>
        <w:jc w:val="both"/>
        <w:rPr>
          <w:color w:val="auto"/>
          <w:sz w:val="22"/>
          <w:szCs w:val="22"/>
        </w:rPr>
      </w:pPr>
    </w:p>
    <w:p w:rsidR="004A01ED" w:rsidRPr="00E93196" w:rsidRDefault="004A01ED" w:rsidP="00E93196">
      <w:pPr>
        <w:tabs>
          <w:tab w:val="left" w:pos="0"/>
          <w:tab w:val="left" w:pos="1276"/>
        </w:tabs>
        <w:spacing w:line="276" w:lineRule="auto"/>
        <w:ind w:firstLine="284"/>
        <w:contextualSpacing/>
        <w:jc w:val="both"/>
        <w:rPr>
          <w:color w:val="auto"/>
          <w:sz w:val="22"/>
          <w:szCs w:val="22"/>
        </w:rPr>
      </w:pPr>
      <w:r w:rsidRPr="00E93196">
        <w:rPr>
          <w:color w:val="auto"/>
          <w:sz w:val="22"/>
          <w:szCs w:val="22"/>
        </w:rPr>
        <w:t xml:space="preserve">Для отражения расходов учреждения, относящихся к будущим периодам, и в целях </w:t>
      </w:r>
      <w:proofErr w:type="gramStart"/>
      <w:r w:rsidRPr="00E93196">
        <w:rPr>
          <w:color w:val="auto"/>
          <w:sz w:val="22"/>
          <w:szCs w:val="22"/>
        </w:rPr>
        <w:t>обеспечения формирования финансового результата деятельности бюджетного учреждения</w:t>
      </w:r>
      <w:proofErr w:type="gramEnd"/>
      <w:r w:rsidRPr="00E93196">
        <w:rPr>
          <w:color w:val="auto"/>
          <w:sz w:val="22"/>
          <w:szCs w:val="22"/>
        </w:rPr>
        <w:t xml:space="preserve"> в очередных финансовых периодах применяются счета аналитического учета в соответствии с объектом учета и экономическим содержанием хозяйственной операции по расходам учреждения:</w:t>
      </w:r>
    </w:p>
    <w:p w:rsidR="004A01ED" w:rsidRPr="00E93196" w:rsidRDefault="004A01ED" w:rsidP="00E93196">
      <w:pPr>
        <w:tabs>
          <w:tab w:val="left" w:pos="0"/>
          <w:tab w:val="left" w:pos="1276"/>
        </w:tabs>
        <w:spacing w:line="276" w:lineRule="auto"/>
        <w:ind w:firstLine="284"/>
        <w:contextualSpacing/>
        <w:jc w:val="both"/>
        <w:rPr>
          <w:color w:val="auto"/>
          <w:sz w:val="22"/>
          <w:szCs w:val="22"/>
        </w:rPr>
      </w:pPr>
      <w:r w:rsidRPr="00E93196">
        <w:rPr>
          <w:color w:val="auto"/>
          <w:sz w:val="22"/>
          <w:szCs w:val="22"/>
        </w:rPr>
        <w:t>040150211 "Расходы будущих периодов по заработной плате";</w:t>
      </w:r>
    </w:p>
    <w:p w:rsidR="004A01ED" w:rsidRPr="00E93196" w:rsidRDefault="004A01ED" w:rsidP="00E93196">
      <w:pPr>
        <w:tabs>
          <w:tab w:val="left" w:pos="0"/>
          <w:tab w:val="left" w:pos="1276"/>
        </w:tabs>
        <w:spacing w:line="276" w:lineRule="auto"/>
        <w:ind w:firstLine="284"/>
        <w:contextualSpacing/>
        <w:jc w:val="both"/>
        <w:rPr>
          <w:color w:val="auto"/>
          <w:sz w:val="22"/>
          <w:szCs w:val="22"/>
        </w:rPr>
      </w:pPr>
      <w:r w:rsidRPr="00E93196">
        <w:rPr>
          <w:color w:val="auto"/>
          <w:sz w:val="22"/>
          <w:szCs w:val="22"/>
        </w:rPr>
        <w:t>040150212 "Расходы будущих периодов по прочим выплатам";</w:t>
      </w:r>
    </w:p>
    <w:p w:rsidR="004A01ED" w:rsidRPr="00E93196" w:rsidRDefault="004A01ED" w:rsidP="00E93196">
      <w:pPr>
        <w:tabs>
          <w:tab w:val="left" w:pos="0"/>
          <w:tab w:val="left" w:pos="1276"/>
        </w:tabs>
        <w:spacing w:line="276" w:lineRule="auto"/>
        <w:ind w:firstLine="284"/>
        <w:contextualSpacing/>
        <w:jc w:val="both"/>
        <w:rPr>
          <w:color w:val="auto"/>
          <w:sz w:val="22"/>
          <w:szCs w:val="22"/>
        </w:rPr>
      </w:pPr>
      <w:r w:rsidRPr="00E93196">
        <w:rPr>
          <w:color w:val="auto"/>
          <w:sz w:val="22"/>
          <w:szCs w:val="22"/>
        </w:rPr>
        <w:t>040150220 "Расходы будущих периодов на оплату работ, услуг";</w:t>
      </w:r>
    </w:p>
    <w:p w:rsidR="004A01ED" w:rsidRPr="00E93196" w:rsidRDefault="004A01ED" w:rsidP="00E93196">
      <w:pPr>
        <w:tabs>
          <w:tab w:val="left" w:pos="0"/>
          <w:tab w:val="left" w:pos="1276"/>
        </w:tabs>
        <w:spacing w:line="276" w:lineRule="auto"/>
        <w:ind w:firstLine="284"/>
        <w:contextualSpacing/>
        <w:jc w:val="both"/>
        <w:rPr>
          <w:color w:val="auto"/>
          <w:sz w:val="22"/>
          <w:szCs w:val="22"/>
        </w:rPr>
      </w:pPr>
      <w:r w:rsidRPr="00E93196">
        <w:rPr>
          <w:color w:val="auto"/>
          <w:sz w:val="22"/>
          <w:szCs w:val="22"/>
        </w:rPr>
        <w:t>040150225 "Расходы будущих периодов на работы, услуги по содержанию имущества";</w:t>
      </w:r>
    </w:p>
    <w:p w:rsidR="004A01ED" w:rsidRPr="00E93196" w:rsidRDefault="004A01ED" w:rsidP="00E93196">
      <w:pPr>
        <w:tabs>
          <w:tab w:val="left" w:pos="0"/>
          <w:tab w:val="left" w:pos="1276"/>
        </w:tabs>
        <w:spacing w:line="276" w:lineRule="auto"/>
        <w:ind w:firstLine="284"/>
        <w:contextualSpacing/>
        <w:jc w:val="both"/>
        <w:rPr>
          <w:color w:val="auto"/>
          <w:sz w:val="22"/>
          <w:szCs w:val="22"/>
        </w:rPr>
      </w:pPr>
      <w:r w:rsidRPr="00E93196">
        <w:rPr>
          <w:color w:val="auto"/>
          <w:sz w:val="22"/>
          <w:szCs w:val="22"/>
        </w:rPr>
        <w:t>040150226 "Расходы будущих периодов на прочие работы, услуги";</w:t>
      </w:r>
    </w:p>
    <w:p w:rsidR="004A01ED" w:rsidRPr="00E93196" w:rsidRDefault="004A01ED" w:rsidP="00E93196">
      <w:pPr>
        <w:tabs>
          <w:tab w:val="left" w:pos="0"/>
          <w:tab w:val="left" w:pos="1276"/>
        </w:tabs>
        <w:spacing w:line="276" w:lineRule="auto"/>
        <w:ind w:firstLine="284"/>
        <w:contextualSpacing/>
        <w:jc w:val="both"/>
        <w:rPr>
          <w:color w:val="auto"/>
          <w:sz w:val="22"/>
          <w:szCs w:val="22"/>
        </w:rPr>
      </w:pPr>
      <w:r w:rsidRPr="00E93196">
        <w:rPr>
          <w:color w:val="auto"/>
          <w:sz w:val="22"/>
          <w:szCs w:val="22"/>
        </w:rPr>
        <w:t>040150262 "Расходы будущих периодов на пособия по социальной помощи населению".</w:t>
      </w:r>
    </w:p>
    <w:p w:rsidR="004A01ED" w:rsidRPr="00052782" w:rsidRDefault="004A01ED" w:rsidP="00052782">
      <w:pPr>
        <w:pStyle w:val="4"/>
        <w:rPr>
          <w:rFonts w:ascii="Calibri" w:hAnsi="Calibri" w:cs="Calibri"/>
        </w:rPr>
      </w:pPr>
      <w:r w:rsidRPr="00A844B8">
        <w:t> </w:t>
      </w:r>
      <w:r w:rsidRPr="00052782">
        <w:rPr>
          <w:rFonts w:ascii="Calibri" w:hAnsi="Calibri" w:cs="Calibri"/>
        </w:rPr>
        <w:t>4.9 Расчеты с подотчетными лицами</w:t>
      </w:r>
    </w:p>
    <w:p w:rsidR="004A01ED" w:rsidRPr="00052782" w:rsidRDefault="004A01ED" w:rsidP="006056BF">
      <w:pPr>
        <w:tabs>
          <w:tab w:val="left" w:pos="0"/>
          <w:tab w:val="num" w:pos="1276"/>
        </w:tabs>
        <w:spacing w:after="195" w:line="276" w:lineRule="auto"/>
        <w:contextualSpacing/>
        <w:jc w:val="both"/>
        <w:rPr>
          <w:color w:val="auto"/>
          <w:sz w:val="22"/>
          <w:szCs w:val="22"/>
        </w:rPr>
      </w:pPr>
      <w:r w:rsidRPr="00052782">
        <w:rPr>
          <w:color w:val="auto"/>
          <w:sz w:val="22"/>
          <w:szCs w:val="22"/>
        </w:rPr>
        <w:t>Наличные денежные средства под отчет выдаются на хозяйственно-операционные нужды материально ответственным лицам, в соответствии с Приложением № 6.6 «Перечень сотрудников (должностей), которым разрешена выдача наличных денежных средств под отчет». Денежные средства под отчет выдаются на основании письменного заявления подотчетного лица с указанием назначения аванса</w:t>
      </w:r>
      <w:proofErr w:type="gramStart"/>
      <w:r>
        <w:rPr>
          <w:color w:val="auto"/>
          <w:sz w:val="22"/>
          <w:szCs w:val="22"/>
        </w:rPr>
        <w:t xml:space="preserve"> </w:t>
      </w:r>
      <w:r w:rsidRPr="00052782">
        <w:rPr>
          <w:color w:val="auto"/>
          <w:sz w:val="22"/>
          <w:szCs w:val="22"/>
        </w:rPr>
        <w:t>.</w:t>
      </w:r>
      <w:proofErr w:type="gramEnd"/>
      <w:r w:rsidRPr="00052782">
        <w:rPr>
          <w:color w:val="auto"/>
          <w:sz w:val="22"/>
          <w:szCs w:val="22"/>
        </w:rPr>
        <w:t xml:space="preserve"> Выдача денежных средств под отчет осуществляется по расходному кассовому ордеру.</w:t>
      </w:r>
    </w:p>
    <w:p w:rsidR="004A01ED" w:rsidRPr="00052782" w:rsidRDefault="004A01ED" w:rsidP="006056BF">
      <w:pPr>
        <w:tabs>
          <w:tab w:val="left" w:pos="0"/>
          <w:tab w:val="num" w:pos="1276"/>
        </w:tabs>
        <w:spacing w:after="195" w:line="276" w:lineRule="auto"/>
        <w:contextualSpacing/>
        <w:jc w:val="both"/>
        <w:rPr>
          <w:color w:val="auto"/>
          <w:sz w:val="22"/>
          <w:szCs w:val="22"/>
        </w:rPr>
      </w:pPr>
      <w:r w:rsidRPr="00052782">
        <w:rPr>
          <w:color w:val="auto"/>
          <w:sz w:val="22"/>
          <w:szCs w:val="22"/>
        </w:rPr>
        <w:t xml:space="preserve">Денежные средства выдаются в пределах сумм, определяемых целевым назначением. Подотчетные лица, получившие наличные денежные средства под отчет на расходы, не связанные с командировкой, обязаны </w:t>
      </w:r>
      <w:r>
        <w:rPr>
          <w:color w:val="auto"/>
          <w:sz w:val="22"/>
          <w:szCs w:val="22"/>
          <w:highlight w:val="yellow"/>
        </w:rPr>
        <w:t>не позднее 3</w:t>
      </w:r>
      <w:r w:rsidRPr="00052782">
        <w:rPr>
          <w:color w:val="auto"/>
          <w:sz w:val="22"/>
          <w:szCs w:val="22"/>
          <w:highlight w:val="yellow"/>
        </w:rPr>
        <w:t xml:space="preserve"> рабочих дней</w:t>
      </w:r>
      <w:r w:rsidRPr="00052782">
        <w:rPr>
          <w:color w:val="auto"/>
          <w:sz w:val="22"/>
          <w:szCs w:val="22"/>
        </w:rPr>
        <w:t xml:space="preserve"> с даты их выдачи предъявить в учреждение Авансовый отчет об израсходованных суммах и произвести окончательный расчет по ним.</w:t>
      </w:r>
    </w:p>
    <w:p w:rsidR="004A01ED" w:rsidRPr="00052782" w:rsidRDefault="004A01ED" w:rsidP="006056BF">
      <w:pPr>
        <w:tabs>
          <w:tab w:val="left" w:pos="0"/>
          <w:tab w:val="num" w:pos="1276"/>
        </w:tabs>
        <w:spacing w:after="195" w:line="276" w:lineRule="auto"/>
        <w:contextualSpacing/>
        <w:jc w:val="both"/>
        <w:rPr>
          <w:color w:val="auto"/>
          <w:sz w:val="22"/>
          <w:szCs w:val="22"/>
        </w:rPr>
      </w:pPr>
      <w:r w:rsidRPr="00052782">
        <w:rPr>
          <w:color w:val="auto"/>
          <w:sz w:val="22"/>
          <w:szCs w:val="22"/>
        </w:rPr>
        <w:t>Выдача наличных денежных средств под отчет производится в соответствии с Приложением № 6.14 «Порядок выдачи наличных денежных средств под отчет» при условии предоставления подотчетным лицом полного отчета по ранее выданному ему авансу, за исключением случаев нахождения у подотчетного лица проездных документов.</w:t>
      </w:r>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 xml:space="preserve">Денежные средства под отчет на командировочные расходы могут выдаваться как наличным, так и безналичным способом. Подотчетные лица, получившие денежные средства под отчет на командировку, обязаны </w:t>
      </w:r>
      <w:r w:rsidRPr="00052782">
        <w:rPr>
          <w:color w:val="auto"/>
          <w:sz w:val="22"/>
          <w:szCs w:val="22"/>
          <w:highlight w:val="yellow"/>
        </w:rPr>
        <w:t>не позднее 3-х рабочих дней</w:t>
      </w:r>
      <w:r w:rsidRPr="00052782">
        <w:rPr>
          <w:color w:val="auto"/>
          <w:sz w:val="22"/>
          <w:szCs w:val="22"/>
        </w:rPr>
        <w:t xml:space="preserve"> со дня возвращения из командировки предъявить в </w:t>
      </w:r>
      <w:r w:rsidRPr="00052782">
        <w:rPr>
          <w:color w:val="auto"/>
          <w:sz w:val="22"/>
          <w:szCs w:val="22"/>
          <w:highlight w:val="yellow"/>
        </w:rPr>
        <w:t>бухгалтерию</w:t>
      </w:r>
      <w:r w:rsidRPr="00052782">
        <w:rPr>
          <w:color w:val="auto"/>
          <w:sz w:val="22"/>
          <w:szCs w:val="22"/>
        </w:rPr>
        <w:t xml:space="preserve"> Авансовый с приложением оправдательных документов.</w:t>
      </w:r>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 xml:space="preserve">Основанием для выплаты работнику перерасхода или внесения им в кассу неиспользованного </w:t>
      </w:r>
      <w:r w:rsidRPr="00052782">
        <w:rPr>
          <w:color w:val="auto"/>
          <w:sz w:val="22"/>
          <w:szCs w:val="22"/>
        </w:rPr>
        <w:lastRenderedPageBreak/>
        <w:t xml:space="preserve">аванса служит Авансовый отчет, утвержденный </w:t>
      </w:r>
      <w:r w:rsidRPr="00052782">
        <w:rPr>
          <w:color w:val="auto"/>
          <w:sz w:val="22"/>
          <w:szCs w:val="22"/>
          <w:highlight w:val="yellow"/>
        </w:rPr>
        <w:t>руководителем учреждения</w:t>
      </w:r>
      <w:r w:rsidRPr="00052782">
        <w:rPr>
          <w:color w:val="auto"/>
          <w:sz w:val="22"/>
          <w:szCs w:val="22"/>
        </w:rPr>
        <w:t>.</w:t>
      </w:r>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В исключительных случаях срок предоставления Авансового отчета может быть продлен на основании служебной записки работника, согласованной руководителем учреждения, с указанием причин.</w:t>
      </w:r>
      <w:r w:rsidR="006056BF">
        <w:rPr>
          <w:color w:val="auto"/>
          <w:sz w:val="22"/>
          <w:szCs w:val="22"/>
        </w:rPr>
        <w:t xml:space="preserve"> Предельный размер расчетов  наличными денежными средствами при оплате ка</w:t>
      </w:r>
      <w:r w:rsidR="009742A9">
        <w:rPr>
          <w:color w:val="auto"/>
          <w:sz w:val="22"/>
          <w:szCs w:val="22"/>
        </w:rPr>
        <w:t>ких-либо материальных ценностей, работ и услуг подотчетными лицами-50000 руб.00 копеек.</w:t>
      </w:r>
    </w:p>
    <w:p w:rsidR="004A01ED" w:rsidRDefault="004A01ED" w:rsidP="00052782">
      <w:pPr>
        <w:tabs>
          <w:tab w:val="left" w:pos="0"/>
          <w:tab w:val="num" w:pos="1276"/>
        </w:tabs>
        <w:spacing w:after="195" w:line="276" w:lineRule="auto"/>
        <w:ind w:firstLine="284"/>
        <w:contextualSpacing/>
        <w:jc w:val="both"/>
        <w:rPr>
          <w:color w:val="auto"/>
          <w:sz w:val="22"/>
          <w:szCs w:val="22"/>
        </w:rPr>
      </w:pPr>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Учет расчетов с подотчетными лицами ведется в соответствии с КОСГУ на следующих счетах:</w:t>
      </w:r>
      <w:bookmarkStart w:id="42" w:name="20811000"/>
      <w:bookmarkEnd w:id="42"/>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020811000 "Расчеты с подотчетными лицами по заработной плате";</w:t>
      </w:r>
      <w:bookmarkStart w:id="43" w:name="20812000"/>
      <w:bookmarkEnd w:id="43"/>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020812000 "Расчеты с подотчетными лицами по прочим выплатам";</w:t>
      </w:r>
      <w:bookmarkStart w:id="44" w:name="20813000"/>
      <w:bookmarkEnd w:id="44"/>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020813000 "Расчеты с подотчетными лицами по начислениям на выплаты по оплате труда";</w:t>
      </w:r>
      <w:bookmarkStart w:id="45" w:name="20821000"/>
      <w:bookmarkEnd w:id="45"/>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020821000 "Расчеты с подотчетными лицами по оплате услуг связи";</w:t>
      </w:r>
      <w:bookmarkStart w:id="46" w:name="20822000"/>
      <w:bookmarkEnd w:id="46"/>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020822000 "Расчеты с подотчетными лицами по оплате транспортных услуг";</w:t>
      </w:r>
      <w:bookmarkStart w:id="47" w:name="20823000"/>
      <w:bookmarkEnd w:id="47"/>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020823000 "Расчеты с подотчетными лицами по оплате коммунальных услуг";</w:t>
      </w:r>
      <w:bookmarkStart w:id="48" w:name="20824000"/>
      <w:bookmarkEnd w:id="48"/>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020824000 "Расчеты с подотчетными лицами по оплате арендной платы за пользование имуществом";</w:t>
      </w:r>
      <w:bookmarkStart w:id="49" w:name="20825000"/>
      <w:bookmarkEnd w:id="49"/>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020825000 "Расчеты с подотчетными лицами по оплате работ, услуг по содержанию имущества";</w:t>
      </w:r>
      <w:bookmarkStart w:id="50" w:name="20826000"/>
      <w:bookmarkEnd w:id="50"/>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020826000 "Расчеты с подотчетными лицами по оплате прочих работ, услуг";</w:t>
      </w:r>
      <w:bookmarkStart w:id="51" w:name="20831000"/>
      <w:bookmarkEnd w:id="51"/>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020831000 "Расчеты с подотчетными лицами по приобретению основных средств";</w:t>
      </w:r>
      <w:bookmarkStart w:id="52" w:name="20832000"/>
      <w:bookmarkEnd w:id="52"/>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020832000 "Расчеты с подотчетными лицами по приобретению нематериальных активов";</w:t>
      </w:r>
      <w:bookmarkStart w:id="53" w:name="20834000"/>
      <w:bookmarkEnd w:id="53"/>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020834000 "Расчеты с подотчетными лицами по приобретению материальных запасов";</w:t>
      </w:r>
      <w:bookmarkStart w:id="54" w:name="20861000"/>
      <w:bookmarkEnd w:id="54"/>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020861000 "Расчеты с подотчетными лицами по оплате пенсий, пособий и выплат по пенсионному, социальному и медицинскому страхованию населения";</w:t>
      </w:r>
      <w:bookmarkStart w:id="55" w:name="20862000"/>
      <w:bookmarkEnd w:id="55"/>
    </w:p>
    <w:p w:rsidR="006056BF" w:rsidRDefault="006056BF" w:rsidP="00052782">
      <w:pPr>
        <w:tabs>
          <w:tab w:val="left" w:pos="0"/>
          <w:tab w:val="num" w:pos="1276"/>
        </w:tabs>
        <w:spacing w:after="195" w:line="276" w:lineRule="auto"/>
        <w:ind w:firstLine="284"/>
        <w:contextualSpacing/>
        <w:jc w:val="both"/>
        <w:rPr>
          <w:color w:val="auto"/>
          <w:sz w:val="22"/>
          <w:szCs w:val="22"/>
        </w:rPr>
      </w:pPr>
    </w:p>
    <w:p w:rsidR="006056BF" w:rsidRDefault="006056BF" w:rsidP="00052782">
      <w:pPr>
        <w:tabs>
          <w:tab w:val="left" w:pos="0"/>
          <w:tab w:val="num" w:pos="1276"/>
        </w:tabs>
        <w:spacing w:after="195" w:line="276" w:lineRule="auto"/>
        <w:ind w:firstLine="284"/>
        <w:contextualSpacing/>
        <w:jc w:val="both"/>
        <w:rPr>
          <w:color w:val="auto"/>
          <w:sz w:val="22"/>
          <w:szCs w:val="22"/>
        </w:rPr>
      </w:pPr>
    </w:p>
    <w:p w:rsidR="006056BF" w:rsidRDefault="006056BF" w:rsidP="00052782">
      <w:pPr>
        <w:tabs>
          <w:tab w:val="left" w:pos="0"/>
          <w:tab w:val="num" w:pos="1276"/>
        </w:tabs>
        <w:spacing w:after="195" w:line="276" w:lineRule="auto"/>
        <w:ind w:firstLine="284"/>
        <w:contextualSpacing/>
        <w:jc w:val="both"/>
        <w:rPr>
          <w:color w:val="auto"/>
          <w:sz w:val="22"/>
          <w:szCs w:val="22"/>
        </w:rPr>
      </w:pPr>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020862000 "Расчеты с подотчетными лицами по оплате пособий по социальной помощи населению";</w:t>
      </w:r>
      <w:bookmarkStart w:id="56" w:name="20863000"/>
      <w:bookmarkEnd w:id="56"/>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020863000 "Расчеты с подотчетными лицами по оплате пенсий, пособий, выплачиваемых организациями сектора государственного управления";</w:t>
      </w:r>
      <w:bookmarkStart w:id="57" w:name="20891000"/>
      <w:bookmarkEnd w:id="57"/>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020891000 "Расчеты с подотчетными лицами по оплате прочих расходов".</w:t>
      </w:r>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Аналитический учет расчетов с подотчетными лицами ведется в Журнале по расчетам с подотчетными лицами. Журнал операций расчетов с подотчетными лицами применяется для операций с подотчетными лицами учреждения (по движению денежных средств, принятию подтверждающих документами расходов подотчетного лица).</w:t>
      </w:r>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Записи в Журнал операций с подотчетными лицами отражаются на основании утвержденных руководителем учреждения Авансовых отчетов, первичных учетных документов, подтверждающих получение (возврат) подотчетным лицом денежных средств, иных документов, оформляющих операции по указанным расчетам.</w:t>
      </w:r>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В Главную книгу переносятся обороты по операциям, отраженным в Журнале операций расчетов с подотчетными лицами, за исключением операций по выдаче и возврату подотчетных сумм, которые отражаются в Журнале операций по счету "Касса".</w:t>
      </w:r>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Отражение операций по проверенным и принятым к учету Авансовым отчетам осуществляется в Журнале расчетов с подотчетными лицами ежемесячно.</w:t>
      </w:r>
    </w:p>
    <w:p w:rsidR="004A01ED" w:rsidRPr="009174FB" w:rsidRDefault="004A01ED" w:rsidP="009174FB"/>
    <w:p w:rsidR="004A01ED" w:rsidRPr="00052782" w:rsidRDefault="004A01ED" w:rsidP="00052782">
      <w:pPr>
        <w:pStyle w:val="4"/>
        <w:ind w:firstLine="284"/>
        <w:rPr>
          <w:rFonts w:ascii="Calibri" w:hAnsi="Calibri" w:cs="Calibri"/>
        </w:rPr>
      </w:pPr>
      <w:bookmarkStart w:id="58" w:name="_4.12_Учет_расчетов"/>
      <w:bookmarkEnd w:id="58"/>
      <w:r w:rsidRPr="00052782">
        <w:rPr>
          <w:rFonts w:ascii="Calibri" w:hAnsi="Calibri" w:cs="Calibri"/>
        </w:rPr>
        <w:t>4.10 Учет расчетов по оплате труда</w:t>
      </w:r>
    </w:p>
    <w:p w:rsidR="004A01ED" w:rsidRDefault="004A01ED" w:rsidP="00D160BB">
      <w:pPr>
        <w:pStyle w:val="Oaeno"/>
        <w:spacing w:line="360" w:lineRule="auto"/>
        <w:ind w:firstLine="709"/>
        <w:contextualSpacing/>
        <w:jc w:val="both"/>
        <w:rPr>
          <w:rFonts w:ascii="Times New Roman" w:hAnsi="Times New Roman"/>
          <w:color w:val="auto"/>
          <w:sz w:val="24"/>
        </w:rPr>
      </w:pPr>
    </w:p>
    <w:p w:rsidR="004A01ED" w:rsidRPr="00044505" w:rsidRDefault="004A01ED"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highlight w:val="yellow"/>
        </w:rPr>
        <w:t>Операции по начислению заработной платы производится согла</w:t>
      </w:r>
      <w:r>
        <w:rPr>
          <w:color w:val="auto"/>
          <w:sz w:val="22"/>
          <w:szCs w:val="22"/>
          <w:highlight w:val="yellow"/>
        </w:rPr>
        <w:t>сно «Положения об оплате труда</w:t>
      </w:r>
      <w:r w:rsidRPr="00044505">
        <w:rPr>
          <w:color w:val="auto"/>
          <w:sz w:val="22"/>
          <w:szCs w:val="22"/>
          <w:highlight w:val="yellow"/>
        </w:rPr>
        <w:t xml:space="preserve"> "  и штат</w:t>
      </w:r>
      <w:r>
        <w:rPr>
          <w:color w:val="auto"/>
          <w:sz w:val="22"/>
          <w:szCs w:val="22"/>
          <w:highlight w:val="yellow"/>
        </w:rPr>
        <w:t>ному расписанию</w:t>
      </w:r>
      <w:proofErr w:type="gramStart"/>
      <w:r>
        <w:rPr>
          <w:color w:val="auto"/>
          <w:sz w:val="22"/>
          <w:szCs w:val="22"/>
          <w:highlight w:val="yellow"/>
        </w:rPr>
        <w:t xml:space="preserve"> </w:t>
      </w:r>
      <w:r w:rsidR="00304FA7">
        <w:rPr>
          <w:color w:val="auto"/>
          <w:sz w:val="22"/>
          <w:szCs w:val="22"/>
          <w:highlight w:val="yellow"/>
        </w:rPr>
        <w:t>,</w:t>
      </w:r>
      <w:proofErr w:type="gramEnd"/>
      <w:r w:rsidR="00304FA7">
        <w:rPr>
          <w:color w:val="auto"/>
          <w:sz w:val="22"/>
          <w:szCs w:val="22"/>
          <w:highlight w:val="yellow"/>
        </w:rPr>
        <w:t xml:space="preserve">тарификационному </w:t>
      </w:r>
      <w:proofErr w:type="spellStart"/>
      <w:r w:rsidR="00304FA7">
        <w:rPr>
          <w:color w:val="auto"/>
          <w:sz w:val="22"/>
          <w:szCs w:val="22"/>
          <w:highlight w:val="yellow"/>
        </w:rPr>
        <w:t>списку,приказов</w:t>
      </w:r>
      <w:proofErr w:type="spellEnd"/>
      <w:r w:rsidR="00304FA7">
        <w:rPr>
          <w:color w:val="auto"/>
          <w:sz w:val="22"/>
          <w:szCs w:val="22"/>
          <w:highlight w:val="yellow"/>
        </w:rPr>
        <w:t xml:space="preserve"> и т.д.</w:t>
      </w:r>
      <w:r w:rsidRPr="00044505">
        <w:rPr>
          <w:color w:val="auto"/>
          <w:sz w:val="22"/>
          <w:szCs w:val="22"/>
          <w:highlight w:val="yellow"/>
        </w:rPr>
        <w:t>.</w:t>
      </w:r>
    </w:p>
    <w:p w:rsidR="004A01ED" w:rsidRDefault="004A01ED" w:rsidP="00052782">
      <w:pPr>
        <w:tabs>
          <w:tab w:val="left" w:pos="0"/>
          <w:tab w:val="num" w:pos="1276"/>
        </w:tabs>
        <w:spacing w:after="195" w:line="276" w:lineRule="auto"/>
        <w:ind w:firstLine="284"/>
        <w:contextualSpacing/>
        <w:jc w:val="both"/>
        <w:rPr>
          <w:color w:val="auto"/>
          <w:sz w:val="22"/>
          <w:szCs w:val="22"/>
        </w:rPr>
      </w:pPr>
    </w:p>
    <w:p w:rsidR="00085FD4" w:rsidRPr="00085FD4" w:rsidRDefault="004A01ED" w:rsidP="00085FD4">
      <w:pPr>
        <w:pStyle w:val="4"/>
        <w:pBdr>
          <w:bottom w:val="dotted" w:sz="6" w:space="0" w:color="3272C0"/>
        </w:pBdr>
        <w:shd w:val="clear" w:color="auto" w:fill="FFFFFF"/>
        <w:spacing w:before="0" w:after="300"/>
        <w:rPr>
          <w:color w:val="3272C0"/>
          <w:sz w:val="24"/>
          <w:szCs w:val="24"/>
          <w:lang w:eastAsia="ru-RU"/>
        </w:rPr>
      </w:pPr>
      <w:r w:rsidRPr="00044505">
        <w:rPr>
          <w:color w:val="auto"/>
          <w:sz w:val="22"/>
          <w:szCs w:val="22"/>
        </w:rPr>
        <w:t>В соответствии с Трудовым кодексом Российской Федерации, Постановлениями Правительства Российской Федерации от 24.1</w:t>
      </w:r>
      <w:r>
        <w:rPr>
          <w:color w:val="auto"/>
          <w:sz w:val="22"/>
          <w:szCs w:val="22"/>
        </w:rPr>
        <w:t>2.2007 N 922 (с изменени</w:t>
      </w:r>
      <w:r w:rsidR="005C2FDF">
        <w:rPr>
          <w:color w:val="auto"/>
          <w:sz w:val="22"/>
          <w:szCs w:val="22"/>
        </w:rPr>
        <w:t>я</w:t>
      </w:r>
      <w:r>
        <w:rPr>
          <w:color w:val="auto"/>
          <w:sz w:val="22"/>
          <w:szCs w:val="22"/>
        </w:rPr>
        <w:t>ми и дополнени</w:t>
      </w:r>
      <w:r w:rsidR="005C2FDF">
        <w:rPr>
          <w:color w:val="auto"/>
          <w:sz w:val="22"/>
          <w:szCs w:val="22"/>
        </w:rPr>
        <w:t>я</w:t>
      </w:r>
      <w:r>
        <w:rPr>
          <w:color w:val="auto"/>
          <w:sz w:val="22"/>
          <w:szCs w:val="22"/>
        </w:rPr>
        <w:t>ми</w:t>
      </w:r>
      <w:proofErr w:type="gramStart"/>
      <w:r>
        <w:rPr>
          <w:color w:val="auto"/>
          <w:sz w:val="22"/>
          <w:szCs w:val="22"/>
        </w:rPr>
        <w:t xml:space="preserve"> </w:t>
      </w:r>
      <w:r w:rsidR="00085FD4" w:rsidRPr="00085FD4">
        <w:rPr>
          <w:color w:val="3272C0"/>
          <w:sz w:val="24"/>
          <w:szCs w:val="24"/>
          <w:lang w:eastAsia="ru-RU"/>
        </w:rPr>
        <w:t>С</w:t>
      </w:r>
      <w:proofErr w:type="gramEnd"/>
      <w:r w:rsidR="00085FD4" w:rsidRPr="00085FD4">
        <w:rPr>
          <w:color w:val="3272C0"/>
          <w:sz w:val="24"/>
          <w:szCs w:val="24"/>
          <w:lang w:eastAsia="ru-RU"/>
        </w:rPr>
        <w:t xml:space="preserve"> изменениями и дополнениями от:</w:t>
      </w:r>
    </w:p>
    <w:p w:rsidR="00085FD4" w:rsidRPr="00085FD4" w:rsidRDefault="00085FD4" w:rsidP="00085FD4">
      <w:pPr>
        <w:widowControl/>
        <w:shd w:val="clear" w:color="auto" w:fill="FFFFFF"/>
        <w:suppressAutoHyphens w:val="0"/>
        <w:rPr>
          <w:color w:val="464C55"/>
          <w:lang w:eastAsia="ru-RU"/>
        </w:rPr>
      </w:pPr>
      <w:r w:rsidRPr="00085FD4">
        <w:rPr>
          <w:color w:val="464C55"/>
          <w:lang w:eastAsia="ru-RU"/>
        </w:rPr>
        <w:t>11 ноября 2009 г., 25 марта 2013 г., 10 июля, 15 октября 2014 г., 10 декабря 2016 г.</w:t>
      </w:r>
    </w:p>
    <w:p w:rsidR="004A01ED" w:rsidRPr="00044505" w:rsidRDefault="00F107C7" w:rsidP="00052782">
      <w:pPr>
        <w:tabs>
          <w:tab w:val="left" w:pos="0"/>
          <w:tab w:val="num" w:pos="1276"/>
        </w:tabs>
        <w:spacing w:after="195" w:line="276" w:lineRule="auto"/>
        <w:ind w:firstLine="284"/>
        <w:contextualSpacing/>
        <w:jc w:val="both"/>
        <w:rPr>
          <w:color w:val="auto"/>
          <w:sz w:val="22"/>
          <w:szCs w:val="22"/>
        </w:rPr>
      </w:pPr>
      <w:r>
        <w:rPr>
          <w:color w:val="auto"/>
          <w:sz w:val="22"/>
          <w:szCs w:val="22"/>
        </w:rPr>
        <w:t>) ,</w:t>
      </w:r>
      <w:r w:rsidR="004A01ED" w:rsidRPr="00044505">
        <w:rPr>
          <w:color w:val="auto"/>
          <w:sz w:val="22"/>
          <w:szCs w:val="22"/>
        </w:rPr>
        <w:t xml:space="preserve"> заработная плата работника рассчитывается исходя из фактически отработанного времени.</w:t>
      </w:r>
    </w:p>
    <w:p w:rsidR="004A01ED" w:rsidRDefault="004A01ED" w:rsidP="00052782">
      <w:pPr>
        <w:tabs>
          <w:tab w:val="left" w:pos="0"/>
          <w:tab w:val="num" w:pos="1276"/>
        </w:tabs>
        <w:spacing w:after="195" w:line="360" w:lineRule="auto"/>
        <w:ind w:firstLine="709"/>
        <w:contextualSpacing/>
        <w:jc w:val="both"/>
        <w:rPr>
          <w:b/>
          <w:color w:val="auto"/>
        </w:rPr>
      </w:pPr>
    </w:p>
    <w:p w:rsidR="004A01ED" w:rsidRPr="00FB50F5" w:rsidRDefault="004A01ED" w:rsidP="00052782">
      <w:pPr>
        <w:tabs>
          <w:tab w:val="left" w:pos="0"/>
          <w:tab w:val="num" w:pos="1276"/>
        </w:tabs>
        <w:spacing w:after="195" w:line="360" w:lineRule="auto"/>
        <w:ind w:firstLine="284"/>
        <w:contextualSpacing/>
        <w:jc w:val="both"/>
        <w:rPr>
          <w:rFonts w:ascii="Calibri" w:hAnsi="Calibri" w:cs="Calibri"/>
          <w:b/>
          <w:color w:val="auto"/>
        </w:rPr>
      </w:pPr>
      <w:r w:rsidRPr="00FB50F5">
        <w:rPr>
          <w:rFonts w:ascii="Calibri" w:hAnsi="Calibri" w:cs="Calibri"/>
          <w:b/>
          <w:color w:val="auto"/>
        </w:rPr>
        <w:t>Порядок формирования Табеля учета использования рабочего времени (ф. 0504421)</w:t>
      </w:r>
    </w:p>
    <w:p w:rsidR="004A01ED" w:rsidRPr="00E212E8" w:rsidRDefault="004A01ED" w:rsidP="00052782">
      <w:pPr>
        <w:tabs>
          <w:tab w:val="left" w:pos="0"/>
          <w:tab w:val="num" w:pos="1276"/>
        </w:tabs>
        <w:spacing w:after="195" w:line="360" w:lineRule="auto"/>
        <w:ind w:firstLine="709"/>
        <w:contextualSpacing/>
        <w:jc w:val="both"/>
        <w:rPr>
          <w:b/>
          <w:color w:val="auto"/>
        </w:rPr>
      </w:pPr>
    </w:p>
    <w:p w:rsidR="004A01ED" w:rsidRPr="00E81EB5" w:rsidRDefault="004A01ED" w:rsidP="00E81EB5">
      <w:pPr>
        <w:tabs>
          <w:tab w:val="left" w:pos="0"/>
          <w:tab w:val="num" w:pos="1276"/>
        </w:tabs>
        <w:spacing w:after="195" w:line="276" w:lineRule="auto"/>
        <w:ind w:firstLine="284"/>
        <w:contextualSpacing/>
        <w:jc w:val="both"/>
        <w:rPr>
          <w:color w:val="auto"/>
          <w:sz w:val="22"/>
          <w:szCs w:val="22"/>
          <w:highlight w:val="yellow"/>
        </w:rPr>
      </w:pPr>
      <w:r w:rsidRPr="00044505">
        <w:rPr>
          <w:color w:val="auto"/>
          <w:sz w:val="22"/>
          <w:szCs w:val="22"/>
          <w:highlight w:val="yellow"/>
        </w:rPr>
        <w:t>Табель учета использования рабочего времени (ф. 0504421) применяется для учета использования рабочего</w:t>
      </w:r>
      <w:r>
        <w:rPr>
          <w:color w:val="auto"/>
          <w:sz w:val="22"/>
          <w:szCs w:val="22"/>
          <w:highlight w:val="yellow"/>
        </w:rPr>
        <w:t xml:space="preserve"> времени – заполняется по явкам</w:t>
      </w:r>
      <w:r w:rsidR="00E53B59">
        <w:rPr>
          <w:color w:val="auto"/>
          <w:sz w:val="22"/>
          <w:szCs w:val="22"/>
          <w:highlight w:val="yellow"/>
        </w:rPr>
        <w:t xml:space="preserve"> </w:t>
      </w:r>
      <w:proofErr w:type="gramStart"/>
      <w:r w:rsidR="00E53B59">
        <w:rPr>
          <w:color w:val="auto"/>
          <w:sz w:val="22"/>
          <w:szCs w:val="22"/>
          <w:highlight w:val="yellow"/>
        </w:rPr>
        <w:t xml:space="preserve">( </w:t>
      </w:r>
      <w:proofErr w:type="gramEnd"/>
      <w:r w:rsidR="00E53B59">
        <w:rPr>
          <w:color w:val="auto"/>
          <w:sz w:val="22"/>
          <w:szCs w:val="22"/>
          <w:highlight w:val="yellow"/>
        </w:rPr>
        <w:t>с 01 числа по 15 числа текущего месяца за  первую половину месяца и  с 16 числа по 31 или 30 числа текущего месяца за вторую половину месяца)</w:t>
      </w:r>
      <w:r>
        <w:rPr>
          <w:color w:val="auto"/>
          <w:sz w:val="22"/>
          <w:szCs w:val="22"/>
          <w:highlight w:val="yellow"/>
        </w:rPr>
        <w:t>.</w:t>
      </w:r>
    </w:p>
    <w:p w:rsidR="004A01ED" w:rsidRPr="00044505" w:rsidRDefault="004A01ED" w:rsidP="00052782">
      <w:pPr>
        <w:tabs>
          <w:tab w:val="left" w:pos="0"/>
          <w:tab w:val="num" w:pos="1276"/>
        </w:tabs>
        <w:spacing w:after="195" w:line="276" w:lineRule="auto"/>
        <w:ind w:firstLine="284"/>
        <w:contextualSpacing/>
        <w:jc w:val="both"/>
        <w:rPr>
          <w:color w:val="auto"/>
          <w:sz w:val="22"/>
          <w:szCs w:val="22"/>
        </w:rPr>
      </w:pPr>
    </w:p>
    <w:p w:rsidR="004A01ED" w:rsidRPr="00044505" w:rsidRDefault="004A01ED" w:rsidP="00052782">
      <w:pPr>
        <w:tabs>
          <w:tab w:val="left" w:pos="0"/>
          <w:tab w:val="num" w:pos="1276"/>
        </w:tabs>
        <w:spacing w:after="195" w:line="276" w:lineRule="auto"/>
        <w:contextualSpacing/>
        <w:jc w:val="both"/>
        <w:rPr>
          <w:color w:val="auto"/>
          <w:sz w:val="20"/>
          <w:szCs w:val="20"/>
        </w:rPr>
      </w:pPr>
      <w:r w:rsidRPr="00044505">
        <w:rPr>
          <w:color w:val="auto"/>
          <w:sz w:val="20"/>
          <w:szCs w:val="20"/>
        </w:rPr>
        <w:t xml:space="preserve">     </w:t>
      </w:r>
    </w:p>
    <w:p w:rsidR="004A01ED" w:rsidRPr="00044505" w:rsidRDefault="004A01ED"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Обязанность по ведению табеля возлагается:</w:t>
      </w:r>
    </w:p>
    <w:p w:rsidR="004A01ED" w:rsidRPr="00044505" w:rsidRDefault="004A01ED" w:rsidP="00566322">
      <w:pPr>
        <w:tabs>
          <w:tab w:val="left" w:pos="0"/>
          <w:tab w:val="num" w:pos="1276"/>
        </w:tabs>
        <w:spacing w:after="195" w:line="276" w:lineRule="auto"/>
        <w:contextualSpacing/>
        <w:jc w:val="both"/>
        <w:rPr>
          <w:color w:val="auto"/>
          <w:sz w:val="22"/>
          <w:szCs w:val="22"/>
          <w:highlight w:val="yellow"/>
        </w:rPr>
      </w:pPr>
    </w:p>
    <w:p w:rsidR="004A01ED" w:rsidRDefault="004A01ED"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highlight w:val="yellow"/>
        </w:rPr>
        <w:t>на одного из сотрудников в каждом структурном подразде</w:t>
      </w:r>
      <w:r>
        <w:rPr>
          <w:color w:val="auto"/>
          <w:sz w:val="22"/>
          <w:szCs w:val="22"/>
          <w:highlight w:val="yellow"/>
        </w:rPr>
        <w:t>лении</w:t>
      </w:r>
      <w:proofErr w:type="gramStart"/>
      <w:r>
        <w:rPr>
          <w:color w:val="auto"/>
          <w:sz w:val="22"/>
          <w:szCs w:val="22"/>
          <w:highlight w:val="yellow"/>
        </w:rPr>
        <w:t xml:space="preserve"> </w:t>
      </w:r>
      <w:r w:rsidR="00E53B59">
        <w:rPr>
          <w:color w:val="auto"/>
          <w:sz w:val="22"/>
          <w:szCs w:val="22"/>
        </w:rPr>
        <w:t>,</w:t>
      </w:r>
      <w:proofErr w:type="gramEnd"/>
    </w:p>
    <w:p w:rsidR="004A01ED" w:rsidRPr="00044505" w:rsidRDefault="00E53B59" w:rsidP="0021742A">
      <w:pPr>
        <w:tabs>
          <w:tab w:val="left" w:pos="0"/>
          <w:tab w:val="num" w:pos="1276"/>
        </w:tabs>
        <w:spacing w:after="195" w:line="276" w:lineRule="auto"/>
        <w:contextualSpacing/>
        <w:jc w:val="both"/>
        <w:rPr>
          <w:color w:val="auto"/>
          <w:sz w:val="22"/>
          <w:szCs w:val="22"/>
        </w:rPr>
      </w:pPr>
      <w:r>
        <w:rPr>
          <w:color w:val="auto"/>
          <w:sz w:val="22"/>
          <w:szCs w:val="22"/>
        </w:rPr>
        <w:t>о</w:t>
      </w:r>
      <w:r w:rsidR="004A01ED" w:rsidRPr="00044505">
        <w:rPr>
          <w:color w:val="auto"/>
          <w:sz w:val="22"/>
          <w:szCs w:val="22"/>
        </w:rPr>
        <w:t xml:space="preserve">тветственные за ведение </w:t>
      </w:r>
      <w:proofErr w:type="gramStart"/>
      <w:r w:rsidR="004A01ED" w:rsidRPr="00044505">
        <w:rPr>
          <w:color w:val="auto"/>
          <w:sz w:val="22"/>
          <w:szCs w:val="22"/>
        </w:rPr>
        <w:t>табеля учета использования рабочего времени лица</w:t>
      </w:r>
      <w:proofErr w:type="gramEnd"/>
      <w:r w:rsidR="004A01ED" w:rsidRPr="00044505">
        <w:rPr>
          <w:color w:val="auto"/>
          <w:sz w:val="22"/>
          <w:szCs w:val="22"/>
        </w:rPr>
        <w:t>:</w:t>
      </w:r>
    </w:p>
    <w:p w:rsidR="004A01ED" w:rsidRPr="00F0586C" w:rsidRDefault="00B207EE" w:rsidP="00F0586C">
      <w:pPr>
        <w:tabs>
          <w:tab w:val="left" w:pos="0"/>
          <w:tab w:val="num" w:pos="1276"/>
        </w:tabs>
        <w:spacing w:after="195" w:line="276" w:lineRule="auto"/>
        <w:ind w:firstLine="284"/>
        <w:contextualSpacing/>
        <w:jc w:val="both"/>
        <w:rPr>
          <w:color w:val="auto"/>
          <w:sz w:val="22"/>
          <w:szCs w:val="22"/>
          <w:highlight w:val="yellow"/>
        </w:rPr>
      </w:pPr>
      <w:r>
        <w:rPr>
          <w:color w:val="auto"/>
          <w:sz w:val="22"/>
          <w:szCs w:val="22"/>
          <w:highlight w:val="yellow"/>
        </w:rPr>
        <w:t>Заработная пл</w:t>
      </w:r>
      <w:r w:rsidR="00E53B59">
        <w:rPr>
          <w:color w:val="auto"/>
          <w:sz w:val="22"/>
          <w:szCs w:val="22"/>
          <w:highlight w:val="yellow"/>
        </w:rPr>
        <w:t xml:space="preserve">ата выплачивается в сроки: заработная плата за первую половину месяца -25 числа текущего </w:t>
      </w:r>
      <w:r>
        <w:rPr>
          <w:color w:val="auto"/>
          <w:sz w:val="22"/>
          <w:szCs w:val="22"/>
          <w:highlight w:val="yellow"/>
        </w:rPr>
        <w:t xml:space="preserve"> </w:t>
      </w:r>
      <w:proofErr w:type="spellStart"/>
      <w:r>
        <w:rPr>
          <w:color w:val="auto"/>
          <w:sz w:val="22"/>
          <w:szCs w:val="22"/>
          <w:highlight w:val="yellow"/>
        </w:rPr>
        <w:t>месяца</w:t>
      </w:r>
      <w:proofErr w:type="gramStart"/>
      <w:r>
        <w:rPr>
          <w:color w:val="auto"/>
          <w:sz w:val="22"/>
          <w:szCs w:val="22"/>
          <w:highlight w:val="yellow"/>
        </w:rPr>
        <w:t>,з</w:t>
      </w:r>
      <w:proofErr w:type="gramEnd"/>
      <w:r>
        <w:rPr>
          <w:color w:val="auto"/>
          <w:sz w:val="22"/>
          <w:szCs w:val="22"/>
          <w:highlight w:val="yellow"/>
        </w:rPr>
        <w:t>аработная</w:t>
      </w:r>
      <w:proofErr w:type="spellEnd"/>
      <w:r>
        <w:rPr>
          <w:color w:val="auto"/>
          <w:sz w:val="22"/>
          <w:szCs w:val="22"/>
          <w:highlight w:val="yellow"/>
        </w:rPr>
        <w:t xml:space="preserve"> плата</w:t>
      </w:r>
      <w:r w:rsidR="00750E17">
        <w:rPr>
          <w:color w:val="auto"/>
          <w:sz w:val="22"/>
          <w:szCs w:val="22"/>
          <w:highlight w:val="yellow"/>
        </w:rPr>
        <w:t xml:space="preserve"> за вторую половину месяца  -10 числа следующего</w:t>
      </w:r>
      <w:r>
        <w:rPr>
          <w:color w:val="auto"/>
          <w:sz w:val="22"/>
          <w:szCs w:val="22"/>
          <w:highlight w:val="yellow"/>
        </w:rPr>
        <w:t xml:space="preserve"> месяца.</w:t>
      </w:r>
    </w:p>
    <w:p w:rsidR="004A01ED" w:rsidRDefault="004A01ED"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 xml:space="preserve">     </w:t>
      </w:r>
    </w:p>
    <w:p w:rsidR="004A01ED" w:rsidRDefault="004A01ED" w:rsidP="00052782">
      <w:pPr>
        <w:tabs>
          <w:tab w:val="left" w:pos="0"/>
          <w:tab w:val="num" w:pos="1276"/>
        </w:tabs>
        <w:spacing w:after="195" w:line="276" w:lineRule="auto"/>
        <w:ind w:firstLine="284"/>
        <w:contextualSpacing/>
        <w:jc w:val="both"/>
        <w:rPr>
          <w:color w:val="auto"/>
          <w:sz w:val="22"/>
          <w:szCs w:val="22"/>
        </w:rPr>
      </w:pPr>
    </w:p>
    <w:p w:rsidR="004A01ED" w:rsidRPr="00044505" w:rsidRDefault="004A01ED"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 xml:space="preserve">Дополнительно применяемые условные обозначения, сверх </w:t>
      </w:r>
      <w:proofErr w:type="gramStart"/>
      <w:r w:rsidRPr="00044505">
        <w:rPr>
          <w:color w:val="auto"/>
          <w:sz w:val="22"/>
          <w:szCs w:val="22"/>
        </w:rPr>
        <w:t>регламентированных</w:t>
      </w:r>
      <w:proofErr w:type="gramEnd"/>
      <w:r w:rsidRPr="00044505">
        <w:rPr>
          <w:color w:val="auto"/>
          <w:sz w:val="22"/>
          <w:szCs w:val="22"/>
        </w:rPr>
        <w:t>, Приказом 52н:</w:t>
      </w:r>
    </w:p>
    <w:p w:rsidR="004A01ED" w:rsidRPr="00044505" w:rsidRDefault="004A01ED" w:rsidP="007609C6">
      <w:pPr>
        <w:numPr>
          <w:ilvl w:val="0"/>
          <w:numId w:val="67"/>
        </w:numPr>
        <w:tabs>
          <w:tab w:val="left" w:pos="0"/>
        </w:tabs>
        <w:spacing w:after="195" w:line="276" w:lineRule="auto"/>
        <w:ind w:left="851" w:hanging="284"/>
        <w:contextualSpacing/>
        <w:jc w:val="both"/>
        <w:rPr>
          <w:color w:val="auto"/>
          <w:sz w:val="22"/>
          <w:szCs w:val="22"/>
        </w:rPr>
      </w:pPr>
      <w:r w:rsidRPr="00044505">
        <w:rPr>
          <w:color w:val="auto"/>
          <w:sz w:val="22"/>
          <w:szCs w:val="22"/>
        </w:rPr>
        <w:t>Дни донора – ДД;</w:t>
      </w:r>
    </w:p>
    <w:p w:rsidR="004A01ED" w:rsidRPr="00044505" w:rsidRDefault="004A01ED" w:rsidP="007609C6">
      <w:pPr>
        <w:numPr>
          <w:ilvl w:val="0"/>
          <w:numId w:val="67"/>
        </w:numPr>
        <w:tabs>
          <w:tab w:val="left" w:pos="0"/>
        </w:tabs>
        <w:spacing w:after="195" w:line="276" w:lineRule="auto"/>
        <w:ind w:left="851" w:hanging="284"/>
        <w:contextualSpacing/>
        <w:jc w:val="both"/>
        <w:rPr>
          <w:color w:val="auto"/>
          <w:sz w:val="22"/>
          <w:szCs w:val="22"/>
        </w:rPr>
      </w:pPr>
      <w:r w:rsidRPr="00044505">
        <w:rPr>
          <w:color w:val="auto"/>
          <w:sz w:val="22"/>
          <w:szCs w:val="22"/>
        </w:rPr>
        <w:t>Продолжитель</w:t>
      </w:r>
      <w:r w:rsidR="00750E17">
        <w:rPr>
          <w:color w:val="auto"/>
          <w:sz w:val="22"/>
          <w:szCs w:val="22"/>
        </w:rPr>
        <w:t>ность работы в дневное время – Ф</w:t>
      </w:r>
      <w:r w:rsidRPr="00044505">
        <w:rPr>
          <w:color w:val="auto"/>
          <w:sz w:val="22"/>
          <w:szCs w:val="22"/>
        </w:rPr>
        <w:t>;</w:t>
      </w:r>
    </w:p>
    <w:p w:rsidR="004A01ED" w:rsidRPr="00044505" w:rsidRDefault="004A01ED" w:rsidP="007609C6">
      <w:pPr>
        <w:numPr>
          <w:ilvl w:val="0"/>
          <w:numId w:val="67"/>
        </w:numPr>
        <w:tabs>
          <w:tab w:val="left" w:pos="0"/>
        </w:tabs>
        <w:spacing w:after="195" w:line="276" w:lineRule="auto"/>
        <w:ind w:left="851" w:hanging="284"/>
        <w:contextualSpacing/>
        <w:jc w:val="both"/>
        <w:rPr>
          <w:color w:val="auto"/>
          <w:sz w:val="22"/>
          <w:szCs w:val="22"/>
        </w:rPr>
      </w:pPr>
      <w:r w:rsidRPr="00044505">
        <w:rPr>
          <w:color w:val="auto"/>
          <w:sz w:val="22"/>
          <w:szCs w:val="22"/>
        </w:rPr>
        <w:t>Продолжительность работы в ночное время – Н;</w:t>
      </w:r>
    </w:p>
    <w:p w:rsidR="004A01ED" w:rsidRPr="00044505" w:rsidRDefault="004A01ED" w:rsidP="007609C6">
      <w:pPr>
        <w:numPr>
          <w:ilvl w:val="0"/>
          <w:numId w:val="67"/>
        </w:numPr>
        <w:tabs>
          <w:tab w:val="left" w:pos="0"/>
        </w:tabs>
        <w:spacing w:after="195" w:line="276" w:lineRule="auto"/>
        <w:ind w:left="851" w:hanging="284"/>
        <w:contextualSpacing/>
        <w:jc w:val="both"/>
        <w:rPr>
          <w:color w:val="auto"/>
          <w:sz w:val="22"/>
          <w:szCs w:val="22"/>
        </w:rPr>
      </w:pPr>
      <w:r w:rsidRPr="00044505">
        <w:rPr>
          <w:color w:val="auto"/>
          <w:sz w:val="22"/>
          <w:szCs w:val="22"/>
        </w:rPr>
        <w:t xml:space="preserve">Продолжительность сверхурочной работы – </w:t>
      </w:r>
      <w:proofErr w:type="gramStart"/>
      <w:r w:rsidRPr="00044505">
        <w:rPr>
          <w:color w:val="auto"/>
          <w:sz w:val="22"/>
          <w:szCs w:val="22"/>
        </w:rPr>
        <w:t>С</w:t>
      </w:r>
      <w:proofErr w:type="gramEnd"/>
      <w:r w:rsidRPr="00044505">
        <w:rPr>
          <w:color w:val="auto"/>
          <w:sz w:val="22"/>
          <w:szCs w:val="22"/>
        </w:rPr>
        <w:t>;</w:t>
      </w:r>
      <w:r w:rsidR="0021742A">
        <w:rPr>
          <w:color w:val="auto"/>
          <w:sz w:val="22"/>
          <w:szCs w:val="22"/>
        </w:rPr>
        <w:t xml:space="preserve"> и т.д.</w:t>
      </w:r>
    </w:p>
    <w:p w:rsidR="004A01ED" w:rsidRDefault="0021742A" w:rsidP="00052782">
      <w:pPr>
        <w:tabs>
          <w:tab w:val="left" w:pos="0"/>
          <w:tab w:val="num" w:pos="1276"/>
        </w:tabs>
        <w:spacing w:after="195" w:line="276" w:lineRule="auto"/>
        <w:ind w:firstLine="284"/>
        <w:contextualSpacing/>
        <w:jc w:val="both"/>
        <w:rPr>
          <w:color w:val="auto"/>
          <w:sz w:val="22"/>
          <w:szCs w:val="22"/>
        </w:rPr>
      </w:pPr>
      <w:r>
        <w:rPr>
          <w:color w:val="auto"/>
          <w:sz w:val="22"/>
          <w:szCs w:val="22"/>
        </w:rPr>
        <w:t xml:space="preserve"> </w:t>
      </w:r>
    </w:p>
    <w:p w:rsidR="004A01ED" w:rsidRDefault="004A01ED"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Операции по начислению заработной платы, пособий по временной нетрудоспособности</w:t>
      </w:r>
      <w:r w:rsidR="00EA77C0">
        <w:rPr>
          <w:color w:val="auto"/>
          <w:sz w:val="22"/>
          <w:szCs w:val="22"/>
        </w:rPr>
        <w:t xml:space="preserve"> (три дня за счет средств работодателя</w:t>
      </w:r>
      <w:proofErr w:type="gramStart"/>
      <w:r w:rsidR="00EA77C0">
        <w:rPr>
          <w:color w:val="auto"/>
          <w:sz w:val="22"/>
          <w:szCs w:val="22"/>
        </w:rPr>
        <w:t xml:space="preserve"> )</w:t>
      </w:r>
      <w:proofErr w:type="gramEnd"/>
      <w:r w:rsidR="00EA77C0">
        <w:rPr>
          <w:color w:val="auto"/>
          <w:sz w:val="22"/>
          <w:szCs w:val="22"/>
        </w:rPr>
        <w:t xml:space="preserve">, </w:t>
      </w:r>
      <w:r w:rsidRPr="00044505">
        <w:rPr>
          <w:color w:val="auto"/>
          <w:sz w:val="22"/>
          <w:szCs w:val="22"/>
        </w:rPr>
        <w:t xml:space="preserve"> вознаграждений лицам по договорам гражданско-правового характера, компенсаци</w:t>
      </w:r>
      <w:r w:rsidR="00EA77C0">
        <w:rPr>
          <w:color w:val="auto"/>
          <w:sz w:val="22"/>
          <w:szCs w:val="22"/>
        </w:rPr>
        <w:t xml:space="preserve">онных выплат </w:t>
      </w:r>
      <w:r w:rsidRPr="00044505">
        <w:rPr>
          <w:color w:val="auto"/>
          <w:sz w:val="22"/>
          <w:szCs w:val="22"/>
        </w:rPr>
        <w:t>и иным выплатам, отражаются в Журнале операций расчетов по оплате труда.</w:t>
      </w:r>
    </w:p>
    <w:p w:rsidR="004A01ED" w:rsidRPr="00044505" w:rsidRDefault="004A01ED" w:rsidP="00052782">
      <w:pPr>
        <w:tabs>
          <w:tab w:val="left" w:pos="0"/>
          <w:tab w:val="num" w:pos="1276"/>
        </w:tabs>
        <w:spacing w:after="195" w:line="276" w:lineRule="auto"/>
        <w:ind w:firstLine="284"/>
        <w:contextualSpacing/>
        <w:jc w:val="both"/>
        <w:rPr>
          <w:color w:val="auto"/>
          <w:sz w:val="22"/>
          <w:szCs w:val="22"/>
        </w:rPr>
      </w:pPr>
    </w:p>
    <w:p w:rsidR="004A01ED" w:rsidRDefault="004A01ED"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 xml:space="preserve">Выплата заработной платы и иных выплат производится в денежном выражении </w:t>
      </w:r>
      <w:r w:rsidRPr="00044505">
        <w:rPr>
          <w:color w:val="auto"/>
          <w:sz w:val="22"/>
          <w:szCs w:val="22"/>
          <w:highlight w:val="yellow"/>
        </w:rPr>
        <w:t>через кассу или на счета карт</w:t>
      </w:r>
      <w:r>
        <w:rPr>
          <w:color w:val="auto"/>
          <w:sz w:val="22"/>
          <w:szCs w:val="22"/>
        </w:rPr>
        <w:t xml:space="preserve"> </w:t>
      </w:r>
      <w:r w:rsidRPr="00044505">
        <w:rPr>
          <w:color w:val="auto"/>
          <w:sz w:val="22"/>
          <w:szCs w:val="22"/>
        </w:rPr>
        <w:t>сотрудникам учреждения по их письменному заявлению.</w:t>
      </w:r>
    </w:p>
    <w:p w:rsidR="004A01ED" w:rsidRPr="00044505" w:rsidRDefault="004A01ED" w:rsidP="00052782">
      <w:pPr>
        <w:tabs>
          <w:tab w:val="left" w:pos="0"/>
          <w:tab w:val="num" w:pos="1276"/>
        </w:tabs>
        <w:spacing w:after="195" w:line="276" w:lineRule="auto"/>
        <w:ind w:firstLine="284"/>
        <w:contextualSpacing/>
        <w:jc w:val="both"/>
        <w:rPr>
          <w:color w:val="auto"/>
          <w:sz w:val="22"/>
          <w:szCs w:val="22"/>
        </w:rPr>
      </w:pPr>
    </w:p>
    <w:p w:rsidR="004A01ED" w:rsidRDefault="004A01ED"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При осуществлении операций с денежными средствами, перечисляемыми на карты сотрудников, записи по начислениям и выплатам отражаются в Расчетной ведомости.</w:t>
      </w:r>
    </w:p>
    <w:p w:rsidR="004A01ED" w:rsidRPr="00044505" w:rsidRDefault="004A01ED" w:rsidP="00052782">
      <w:pPr>
        <w:tabs>
          <w:tab w:val="left" w:pos="0"/>
          <w:tab w:val="num" w:pos="1276"/>
        </w:tabs>
        <w:spacing w:after="195" w:line="276" w:lineRule="auto"/>
        <w:ind w:firstLine="284"/>
        <w:contextualSpacing/>
        <w:jc w:val="both"/>
        <w:rPr>
          <w:color w:val="auto"/>
          <w:sz w:val="22"/>
          <w:szCs w:val="22"/>
        </w:rPr>
      </w:pPr>
    </w:p>
    <w:p w:rsidR="004A01ED" w:rsidRDefault="004A01ED"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lastRenderedPageBreak/>
        <w:t xml:space="preserve">Выплата денежного содержания за первую половину месяца производится </w:t>
      </w:r>
      <w:r>
        <w:rPr>
          <w:color w:val="auto"/>
          <w:sz w:val="22"/>
          <w:szCs w:val="22"/>
        </w:rPr>
        <w:t>с 25 по 30</w:t>
      </w:r>
      <w:r w:rsidRPr="00044505">
        <w:rPr>
          <w:color w:val="auto"/>
          <w:sz w:val="22"/>
          <w:szCs w:val="22"/>
        </w:rPr>
        <w:t xml:space="preserve"> числа текущего месяца, за вторую половину </w:t>
      </w:r>
      <w:r>
        <w:rPr>
          <w:color w:val="auto"/>
          <w:sz w:val="22"/>
          <w:szCs w:val="22"/>
        </w:rPr>
        <w:t>–</w:t>
      </w:r>
      <w:r w:rsidRPr="00044505">
        <w:rPr>
          <w:color w:val="auto"/>
          <w:sz w:val="22"/>
          <w:szCs w:val="22"/>
        </w:rPr>
        <w:t xml:space="preserve"> </w:t>
      </w:r>
      <w:r>
        <w:rPr>
          <w:color w:val="auto"/>
          <w:sz w:val="22"/>
          <w:szCs w:val="22"/>
          <w:highlight w:val="yellow"/>
        </w:rPr>
        <w:t>с 10 по 15  число</w:t>
      </w:r>
      <w:r w:rsidRPr="00044505">
        <w:rPr>
          <w:color w:val="auto"/>
          <w:sz w:val="22"/>
          <w:szCs w:val="22"/>
          <w:highlight w:val="yellow"/>
        </w:rPr>
        <w:t xml:space="preserve"> месяца, следующего за </w:t>
      </w:r>
      <w:proofErr w:type="gramStart"/>
      <w:r w:rsidRPr="00044505">
        <w:rPr>
          <w:color w:val="auto"/>
          <w:sz w:val="22"/>
          <w:szCs w:val="22"/>
          <w:highlight w:val="yellow"/>
        </w:rPr>
        <w:t>расчетным</w:t>
      </w:r>
      <w:proofErr w:type="gramEnd"/>
      <w:r w:rsidRPr="00044505">
        <w:rPr>
          <w:color w:val="auto"/>
          <w:sz w:val="22"/>
          <w:szCs w:val="22"/>
        </w:rPr>
        <w:t>. Начисление и выплата вознаграждений лицам по договорам гражданско-правового характера осуществляется в соответствии с условиями договора и на основании документа, подтверждающего выполнение сторонами обязательств. Выплата заработной платы за вторую половину декабря текущего финансового года осуществляется досрочно в соответствии с Порядком завершения операц</w:t>
      </w:r>
      <w:r>
        <w:rPr>
          <w:color w:val="auto"/>
          <w:sz w:val="22"/>
          <w:szCs w:val="22"/>
        </w:rPr>
        <w:t>ий по исполнению соответствующего</w:t>
      </w:r>
      <w:r w:rsidRPr="00044505">
        <w:rPr>
          <w:color w:val="auto"/>
          <w:sz w:val="22"/>
          <w:szCs w:val="22"/>
        </w:rPr>
        <w:t xml:space="preserve"> бюджета в текущем финансовом году. Выплата заработной платы из кассы осуществляется в течение </w:t>
      </w:r>
      <w:r w:rsidRPr="00044505">
        <w:rPr>
          <w:color w:val="auto"/>
          <w:sz w:val="22"/>
          <w:szCs w:val="22"/>
          <w:highlight w:val="yellow"/>
        </w:rPr>
        <w:t>3-х рабочих дней</w:t>
      </w:r>
      <w:r w:rsidRPr="00044505">
        <w:rPr>
          <w:color w:val="auto"/>
          <w:sz w:val="22"/>
          <w:szCs w:val="22"/>
        </w:rPr>
        <w:t xml:space="preserve"> после получения денежных сре</w:t>
      </w:r>
      <w:proofErr w:type="gramStart"/>
      <w:r w:rsidRPr="00044505">
        <w:rPr>
          <w:color w:val="auto"/>
          <w:sz w:val="22"/>
          <w:szCs w:val="22"/>
        </w:rPr>
        <w:t>дств в к</w:t>
      </w:r>
      <w:proofErr w:type="gramEnd"/>
      <w:r w:rsidRPr="00044505">
        <w:rPr>
          <w:color w:val="auto"/>
          <w:sz w:val="22"/>
          <w:szCs w:val="22"/>
        </w:rPr>
        <w:t>ассу. По истечении указанного срока невостребованные суммы заработной платы депонируются. Депонированные суммы сдаются в банк с зачислением на лицевой счет учреждения.</w:t>
      </w:r>
    </w:p>
    <w:p w:rsidR="004A01ED" w:rsidRPr="00044505" w:rsidRDefault="004A01ED" w:rsidP="00052782">
      <w:pPr>
        <w:tabs>
          <w:tab w:val="left" w:pos="0"/>
          <w:tab w:val="num" w:pos="1276"/>
        </w:tabs>
        <w:spacing w:after="195" w:line="276" w:lineRule="auto"/>
        <w:ind w:firstLine="284"/>
        <w:contextualSpacing/>
        <w:jc w:val="both"/>
        <w:rPr>
          <w:color w:val="auto"/>
          <w:sz w:val="22"/>
          <w:szCs w:val="22"/>
        </w:rPr>
      </w:pPr>
    </w:p>
    <w:p w:rsidR="004A01ED" w:rsidRPr="00044505" w:rsidRDefault="004A01ED"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Для погашения задолженности сотрудников перед работодателем из заработной платы сотрудника могут производиться следующие удержания (согласно ст. 137 ТК РФ):</w:t>
      </w:r>
    </w:p>
    <w:p w:rsidR="004A01ED" w:rsidRPr="00044505" w:rsidRDefault="004A01ED" w:rsidP="00052782">
      <w:pPr>
        <w:tabs>
          <w:tab w:val="num" w:pos="851"/>
        </w:tabs>
        <w:spacing w:after="195" w:line="276" w:lineRule="auto"/>
        <w:ind w:left="851" w:hanging="284"/>
        <w:contextualSpacing/>
        <w:jc w:val="both"/>
        <w:rPr>
          <w:color w:val="auto"/>
          <w:sz w:val="22"/>
          <w:szCs w:val="22"/>
        </w:rPr>
      </w:pPr>
      <w:r w:rsidRPr="00044505">
        <w:rPr>
          <w:color w:val="auto"/>
          <w:sz w:val="22"/>
          <w:szCs w:val="22"/>
        </w:rPr>
        <w:t xml:space="preserve">1) для </w:t>
      </w:r>
      <w:r w:rsidR="00EA77C0">
        <w:rPr>
          <w:color w:val="auto"/>
          <w:sz w:val="22"/>
          <w:szCs w:val="22"/>
        </w:rPr>
        <w:t xml:space="preserve">возмещения </w:t>
      </w:r>
      <w:r w:rsidRPr="00044505">
        <w:rPr>
          <w:color w:val="auto"/>
          <w:sz w:val="22"/>
          <w:szCs w:val="22"/>
        </w:rPr>
        <w:t xml:space="preserve"> заработной платы;</w:t>
      </w:r>
    </w:p>
    <w:p w:rsidR="004A01ED" w:rsidRPr="00044505" w:rsidRDefault="004A01ED" w:rsidP="00052782">
      <w:pPr>
        <w:tabs>
          <w:tab w:val="num" w:pos="851"/>
        </w:tabs>
        <w:spacing w:after="195" w:line="276" w:lineRule="auto"/>
        <w:ind w:left="851" w:hanging="284"/>
        <w:contextualSpacing/>
        <w:jc w:val="both"/>
        <w:rPr>
          <w:color w:val="auto"/>
          <w:sz w:val="22"/>
          <w:szCs w:val="22"/>
        </w:rPr>
      </w:pPr>
      <w:r w:rsidRPr="00044505">
        <w:rPr>
          <w:color w:val="auto"/>
          <w:sz w:val="22"/>
          <w:szCs w:val="22"/>
        </w:rPr>
        <w:t>2) для возврата сумм, излишне выплаченных работнику вследствие счетных ошибок, а также в случае признания органом по рассмотрению индивидуальных трудовых споров вины работника в невыполнении норм труда или простое;</w:t>
      </w:r>
    </w:p>
    <w:p w:rsidR="004A01ED" w:rsidRDefault="004A01ED" w:rsidP="00052782">
      <w:pPr>
        <w:tabs>
          <w:tab w:val="num" w:pos="851"/>
        </w:tabs>
        <w:spacing w:after="195" w:line="276" w:lineRule="auto"/>
        <w:ind w:left="851" w:hanging="284"/>
        <w:contextualSpacing/>
        <w:jc w:val="both"/>
        <w:rPr>
          <w:color w:val="auto"/>
          <w:sz w:val="22"/>
          <w:szCs w:val="22"/>
        </w:rPr>
      </w:pPr>
      <w:r w:rsidRPr="00044505">
        <w:rPr>
          <w:color w:val="auto"/>
          <w:sz w:val="22"/>
          <w:szCs w:val="22"/>
        </w:rPr>
        <w:t>3) при увольнении работника до окончания того рабочего года, в счет которого он уже получил ежегодный оплачиваемый отпуск, за неотработанные дни отпуска.</w:t>
      </w:r>
    </w:p>
    <w:p w:rsidR="004A01ED" w:rsidRPr="00044505" w:rsidRDefault="004A01ED" w:rsidP="00052782">
      <w:pPr>
        <w:tabs>
          <w:tab w:val="num" w:pos="851"/>
        </w:tabs>
        <w:spacing w:after="195" w:line="276" w:lineRule="auto"/>
        <w:ind w:left="851" w:hanging="284"/>
        <w:contextualSpacing/>
        <w:jc w:val="both"/>
        <w:rPr>
          <w:color w:val="auto"/>
          <w:sz w:val="22"/>
          <w:szCs w:val="22"/>
        </w:rPr>
      </w:pPr>
    </w:p>
    <w:p w:rsidR="0021742A" w:rsidRDefault="004A01ED"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 xml:space="preserve">Решение об удержании из заработной платы принимается учреждением в день увольнения работника или не позднее одного месяца со дня неправильно исчисленных выплат, и при условии, </w:t>
      </w:r>
    </w:p>
    <w:p w:rsidR="0021742A" w:rsidRDefault="0021742A" w:rsidP="00052782">
      <w:pPr>
        <w:tabs>
          <w:tab w:val="left" w:pos="0"/>
          <w:tab w:val="num" w:pos="1276"/>
        </w:tabs>
        <w:spacing w:after="195" w:line="276" w:lineRule="auto"/>
        <w:ind w:firstLine="284"/>
        <w:contextualSpacing/>
        <w:jc w:val="both"/>
        <w:rPr>
          <w:color w:val="auto"/>
          <w:sz w:val="22"/>
          <w:szCs w:val="22"/>
        </w:rPr>
      </w:pPr>
    </w:p>
    <w:p w:rsidR="00EA77C0" w:rsidRDefault="004A01ED"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 xml:space="preserve">если работник не оспаривает основания и размеры удержания. </w:t>
      </w:r>
    </w:p>
    <w:p w:rsidR="004A01ED" w:rsidRDefault="004A01ED"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Получение письменного согласия работника на удержание из его заработной платы сумм задолженности является обязательным.</w:t>
      </w:r>
    </w:p>
    <w:p w:rsidR="00A47F10" w:rsidRDefault="00A47F10" w:rsidP="00052782">
      <w:pPr>
        <w:tabs>
          <w:tab w:val="left" w:pos="0"/>
          <w:tab w:val="num" w:pos="1276"/>
        </w:tabs>
        <w:spacing w:after="195" w:line="276" w:lineRule="auto"/>
        <w:ind w:firstLine="284"/>
        <w:contextualSpacing/>
        <w:jc w:val="both"/>
        <w:rPr>
          <w:color w:val="auto"/>
          <w:sz w:val="22"/>
          <w:szCs w:val="22"/>
        </w:rPr>
      </w:pPr>
      <w:r>
        <w:rPr>
          <w:color w:val="auto"/>
          <w:sz w:val="22"/>
          <w:szCs w:val="22"/>
        </w:rPr>
        <w:t xml:space="preserve">При увольнении работника при использовании им  ранее </w:t>
      </w:r>
      <w:proofErr w:type="spellStart"/>
      <w:r>
        <w:rPr>
          <w:color w:val="auto"/>
          <w:sz w:val="22"/>
          <w:szCs w:val="22"/>
        </w:rPr>
        <w:t>госотпуска</w:t>
      </w:r>
      <w:proofErr w:type="spellEnd"/>
      <w:r>
        <w:rPr>
          <w:color w:val="auto"/>
          <w:sz w:val="22"/>
          <w:szCs w:val="22"/>
        </w:rPr>
        <w:t xml:space="preserve"> производится перерасчет  без его на то согласия и внесения им в кассу излишне полученных денежных сре</w:t>
      </w:r>
      <w:r w:rsidR="00580B86">
        <w:rPr>
          <w:color w:val="auto"/>
          <w:sz w:val="22"/>
          <w:szCs w:val="22"/>
        </w:rPr>
        <w:t>д</w:t>
      </w:r>
      <w:r>
        <w:rPr>
          <w:color w:val="auto"/>
          <w:sz w:val="22"/>
          <w:szCs w:val="22"/>
        </w:rPr>
        <w:t xml:space="preserve">ств </w:t>
      </w:r>
      <w:r w:rsidR="00580B86">
        <w:rPr>
          <w:color w:val="auto"/>
          <w:sz w:val="22"/>
          <w:szCs w:val="22"/>
        </w:rPr>
        <w:t xml:space="preserve"> или на лицевой счет учреждения.</w:t>
      </w:r>
    </w:p>
    <w:p w:rsidR="004A01ED" w:rsidRPr="00044505" w:rsidRDefault="004A01ED" w:rsidP="00052782">
      <w:pPr>
        <w:tabs>
          <w:tab w:val="left" w:pos="0"/>
          <w:tab w:val="num" w:pos="1276"/>
        </w:tabs>
        <w:spacing w:after="195" w:line="276" w:lineRule="auto"/>
        <w:ind w:firstLine="284"/>
        <w:contextualSpacing/>
        <w:jc w:val="both"/>
        <w:rPr>
          <w:color w:val="auto"/>
          <w:sz w:val="22"/>
          <w:szCs w:val="22"/>
        </w:rPr>
      </w:pPr>
    </w:p>
    <w:p w:rsidR="004A01ED" w:rsidRDefault="004A01ED"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Журнал операций расчетов по оплате труда формируется согласно своду Расчетно-платежных ведомостей на основании первичных документов: табелей учета использования рабочего времени, приказов (выписок) о зачислении, увольнении, перемещении, отпусках (для штатных сотрудников); документов, подтверждающих право на получение государственных пособий, пенсий, выплат, компенсаций.</w:t>
      </w:r>
    </w:p>
    <w:p w:rsidR="004A01ED" w:rsidRPr="00044505" w:rsidRDefault="004A01ED" w:rsidP="00052782">
      <w:pPr>
        <w:tabs>
          <w:tab w:val="left" w:pos="0"/>
          <w:tab w:val="num" w:pos="1276"/>
        </w:tabs>
        <w:spacing w:after="195" w:line="276" w:lineRule="auto"/>
        <w:ind w:firstLine="284"/>
        <w:contextualSpacing/>
        <w:jc w:val="both"/>
        <w:rPr>
          <w:color w:val="auto"/>
          <w:sz w:val="22"/>
          <w:szCs w:val="22"/>
        </w:rPr>
      </w:pPr>
    </w:p>
    <w:p w:rsidR="004A01ED" w:rsidRDefault="004A01ED"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В Главную книгу ежемесячно переносятся обороты по операциям, отраженным в Журнале операций расчетов по оплате труда.</w:t>
      </w:r>
    </w:p>
    <w:p w:rsidR="004A01ED" w:rsidRPr="00044505" w:rsidRDefault="004A01ED" w:rsidP="00052782">
      <w:pPr>
        <w:tabs>
          <w:tab w:val="left" w:pos="0"/>
          <w:tab w:val="num" w:pos="1276"/>
        </w:tabs>
        <w:spacing w:after="195" w:line="276" w:lineRule="auto"/>
        <w:ind w:firstLine="284"/>
        <w:contextualSpacing/>
        <w:jc w:val="both"/>
        <w:rPr>
          <w:color w:val="auto"/>
          <w:sz w:val="22"/>
          <w:szCs w:val="22"/>
        </w:rPr>
      </w:pPr>
    </w:p>
    <w:p w:rsidR="004A01ED" w:rsidRDefault="004A01ED"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Журнал операций по прочим операциям применяется для учета операций, не отраженных в других Журналах операций.</w:t>
      </w:r>
    </w:p>
    <w:p w:rsidR="004A01ED" w:rsidRPr="00044505" w:rsidRDefault="004A01ED" w:rsidP="00052782">
      <w:pPr>
        <w:tabs>
          <w:tab w:val="left" w:pos="0"/>
          <w:tab w:val="num" w:pos="1276"/>
        </w:tabs>
        <w:spacing w:after="195" w:line="276" w:lineRule="auto"/>
        <w:ind w:firstLine="284"/>
        <w:contextualSpacing/>
        <w:jc w:val="both"/>
        <w:rPr>
          <w:color w:val="auto"/>
          <w:sz w:val="22"/>
          <w:szCs w:val="22"/>
        </w:rPr>
      </w:pPr>
    </w:p>
    <w:p w:rsidR="004A01ED" w:rsidRPr="00044505" w:rsidRDefault="004A01ED"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Журнал операций расчетов по оплате труда составляется с приложением свода расчетных ведомостей.</w:t>
      </w:r>
    </w:p>
    <w:p w:rsidR="004A01ED" w:rsidRDefault="004A01ED" w:rsidP="00D160BB">
      <w:pPr>
        <w:pStyle w:val="Oaeno"/>
        <w:spacing w:line="360" w:lineRule="auto"/>
        <w:ind w:firstLine="709"/>
        <w:contextualSpacing/>
        <w:jc w:val="both"/>
        <w:rPr>
          <w:rFonts w:ascii="Times New Roman" w:hAnsi="Times New Roman"/>
          <w:color w:val="auto"/>
          <w:sz w:val="24"/>
        </w:rPr>
      </w:pPr>
    </w:p>
    <w:p w:rsidR="004A01ED" w:rsidRPr="00DF00FA" w:rsidRDefault="004A01ED" w:rsidP="00DF00FA">
      <w:pPr>
        <w:tabs>
          <w:tab w:val="left" w:pos="0"/>
          <w:tab w:val="left" w:pos="1276"/>
        </w:tabs>
        <w:spacing w:line="360" w:lineRule="auto"/>
        <w:ind w:firstLine="284"/>
        <w:contextualSpacing/>
        <w:jc w:val="both"/>
        <w:rPr>
          <w:rFonts w:ascii="Calibri" w:hAnsi="Calibri" w:cs="Calibri"/>
          <w:b/>
          <w:color w:val="auto"/>
          <w:sz w:val="28"/>
          <w:szCs w:val="28"/>
        </w:rPr>
      </w:pPr>
      <w:r w:rsidRPr="00DF00FA">
        <w:rPr>
          <w:rFonts w:ascii="Calibri" w:hAnsi="Calibri" w:cs="Calibri"/>
          <w:b/>
          <w:color w:val="auto"/>
          <w:sz w:val="28"/>
          <w:szCs w:val="28"/>
        </w:rPr>
        <w:t>4.11 Резервы предстоящих расходов</w:t>
      </w:r>
    </w:p>
    <w:p w:rsidR="004A01ED" w:rsidRDefault="004A01ED" w:rsidP="00194578">
      <w:pPr>
        <w:tabs>
          <w:tab w:val="left" w:pos="0"/>
          <w:tab w:val="left" w:pos="1276"/>
        </w:tabs>
        <w:spacing w:line="276" w:lineRule="auto"/>
        <w:ind w:firstLine="284"/>
        <w:contextualSpacing/>
        <w:jc w:val="both"/>
        <w:rPr>
          <w:color w:val="auto"/>
          <w:sz w:val="22"/>
          <w:szCs w:val="22"/>
        </w:rPr>
      </w:pPr>
    </w:p>
    <w:p w:rsidR="004A01ED" w:rsidRPr="002229F3" w:rsidRDefault="004A01ED" w:rsidP="00194578">
      <w:pPr>
        <w:tabs>
          <w:tab w:val="left" w:pos="0"/>
          <w:tab w:val="left" w:pos="1276"/>
        </w:tabs>
        <w:spacing w:line="276" w:lineRule="auto"/>
        <w:ind w:firstLine="284"/>
        <w:contextualSpacing/>
        <w:jc w:val="both"/>
        <w:rPr>
          <w:color w:val="auto"/>
          <w:sz w:val="22"/>
          <w:szCs w:val="22"/>
        </w:rPr>
      </w:pPr>
      <w:proofErr w:type="gramStart"/>
      <w:r w:rsidRPr="002229F3">
        <w:rPr>
          <w:color w:val="auto"/>
          <w:sz w:val="22"/>
          <w:szCs w:val="22"/>
        </w:rPr>
        <w:lastRenderedPageBreak/>
        <w:t>Информации о состоянии и движении сумм, зарезервированных в целях равномерного включения расходов на финансовый результат учреждения, по обязательствам, неопределенным по величине и (или) времени исполнения, в том числе предстоящей оплаты отпусков за фактически отработанное время или компенсаций за неиспользованный отпуск, в том числе при ув</w:t>
      </w:r>
      <w:r w:rsidR="009B7985">
        <w:rPr>
          <w:color w:val="auto"/>
          <w:sz w:val="22"/>
          <w:szCs w:val="22"/>
        </w:rPr>
        <w:t>ольнении, включая платежи на Единый налоговый платеж</w:t>
      </w:r>
      <w:r w:rsidRPr="002229F3">
        <w:rPr>
          <w:color w:val="auto"/>
          <w:sz w:val="22"/>
          <w:szCs w:val="22"/>
        </w:rPr>
        <w:t xml:space="preserve"> сотрудника (служащего) учреждения, отражается как резервы предстоящих расходов и</w:t>
      </w:r>
      <w:proofErr w:type="gramEnd"/>
      <w:r w:rsidRPr="002229F3">
        <w:rPr>
          <w:color w:val="auto"/>
          <w:sz w:val="22"/>
          <w:szCs w:val="22"/>
        </w:rPr>
        <w:t xml:space="preserve"> учитывается на счете 401 60 «Резервы предстоящих расходов».</w:t>
      </w:r>
    </w:p>
    <w:p w:rsidR="004A01ED" w:rsidRPr="002229F3" w:rsidRDefault="004A01ED" w:rsidP="00194578">
      <w:pPr>
        <w:tabs>
          <w:tab w:val="left" w:pos="0"/>
          <w:tab w:val="left" w:pos="1276"/>
        </w:tabs>
        <w:spacing w:line="276" w:lineRule="auto"/>
        <w:ind w:firstLine="284"/>
        <w:contextualSpacing/>
        <w:jc w:val="both"/>
        <w:rPr>
          <w:color w:val="auto"/>
          <w:sz w:val="22"/>
          <w:szCs w:val="22"/>
        </w:rPr>
      </w:pPr>
    </w:p>
    <w:p w:rsidR="004A01ED" w:rsidRPr="002229F3" w:rsidRDefault="004A01ED"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Резерв должен использоваться только на покрытие тех затрат, в отношении которых этот резерв был изначально создан.</w:t>
      </w:r>
    </w:p>
    <w:p w:rsidR="004A01ED" w:rsidRPr="002229F3" w:rsidRDefault="004A01ED" w:rsidP="00194578">
      <w:pPr>
        <w:tabs>
          <w:tab w:val="left" w:pos="0"/>
          <w:tab w:val="left" w:pos="1276"/>
        </w:tabs>
        <w:spacing w:line="276" w:lineRule="auto"/>
        <w:ind w:firstLine="284"/>
        <w:contextualSpacing/>
        <w:jc w:val="both"/>
        <w:rPr>
          <w:color w:val="auto"/>
          <w:sz w:val="22"/>
          <w:szCs w:val="22"/>
        </w:rPr>
      </w:pPr>
    </w:p>
    <w:p w:rsidR="004A01ED" w:rsidRPr="002229F3" w:rsidRDefault="004A01ED"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Признание в учете расходов, в отношении которых сформирован резерв предстоящих расходов, осуществляется за счет суммы созданного резерва.</w:t>
      </w:r>
    </w:p>
    <w:p w:rsidR="004A01ED" w:rsidRPr="002229F3" w:rsidRDefault="004A01ED" w:rsidP="00194578">
      <w:pPr>
        <w:tabs>
          <w:tab w:val="left" w:pos="0"/>
          <w:tab w:val="left" w:pos="1276"/>
        </w:tabs>
        <w:spacing w:line="276" w:lineRule="auto"/>
        <w:ind w:firstLine="284"/>
        <w:contextualSpacing/>
        <w:jc w:val="both"/>
        <w:rPr>
          <w:color w:val="auto"/>
          <w:sz w:val="22"/>
          <w:szCs w:val="22"/>
        </w:rPr>
      </w:pPr>
    </w:p>
    <w:p w:rsidR="004A01ED" w:rsidRPr="002229F3" w:rsidRDefault="004A01ED"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Виды формируемых резервов:</w:t>
      </w:r>
    </w:p>
    <w:p w:rsidR="004A01ED" w:rsidRPr="002229F3" w:rsidRDefault="004A01ED" w:rsidP="007609C6">
      <w:pPr>
        <w:numPr>
          <w:ilvl w:val="0"/>
          <w:numId w:val="3"/>
        </w:numPr>
        <w:tabs>
          <w:tab w:val="left" w:pos="0"/>
          <w:tab w:val="left" w:pos="851"/>
        </w:tabs>
        <w:spacing w:line="276" w:lineRule="auto"/>
        <w:ind w:left="851" w:hanging="284"/>
        <w:contextualSpacing/>
        <w:jc w:val="both"/>
        <w:rPr>
          <w:color w:val="auto"/>
          <w:sz w:val="22"/>
          <w:szCs w:val="22"/>
        </w:rPr>
      </w:pPr>
      <w:r w:rsidRPr="002229F3">
        <w:rPr>
          <w:color w:val="auto"/>
          <w:sz w:val="22"/>
          <w:szCs w:val="22"/>
        </w:rPr>
        <w:t>на оплату отпусков,</w:t>
      </w:r>
    </w:p>
    <w:p w:rsidR="004A01ED" w:rsidRPr="002229F3" w:rsidRDefault="004A01ED" w:rsidP="007609C6">
      <w:pPr>
        <w:numPr>
          <w:ilvl w:val="0"/>
          <w:numId w:val="3"/>
        </w:numPr>
        <w:tabs>
          <w:tab w:val="left" w:pos="0"/>
          <w:tab w:val="left" w:pos="851"/>
        </w:tabs>
        <w:spacing w:line="276" w:lineRule="auto"/>
        <w:ind w:left="851" w:hanging="284"/>
        <w:contextualSpacing/>
        <w:jc w:val="both"/>
        <w:rPr>
          <w:color w:val="auto"/>
          <w:sz w:val="22"/>
          <w:szCs w:val="22"/>
        </w:rPr>
      </w:pPr>
      <w:r w:rsidRPr="002229F3">
        <w:rPr>
          <w:color w:val="auto"/>
          <w:sz w:val="22"/>
          <w:szCs w:val="22"/>
        </w:rPr>
        <w:t>гарантийного ремонта или обслуживания,</w:t>
      </w:r>
    </w:p>
    <w:p w:rsidR="004A01ED" w:rsidRPr="002229F3" w:rsidRDefault="004A01ED" w:rsidP="007609C6">
      <w:pPr>
        <w:numPr>
          <w:ilvl w:val="0"/>
          <w:numId w:val="3"/>
        </w:numPr>
        <w:tabs>
          <w:tab w:val="left" w:pos="0"/>
          <w:tab w:val="left" w:pos="851"/>
        </w:tabs>
        <w:spacing w:line="276" w:lineRule="auto"/>
        <w:ind w:left="851" w:hanging="284"/>
        <w:contextualSpacing/>
        <w:jc w:val="both"/>
        <w:rPr>
          <w:color w:val="auto"/>
          <w:sz w:val="22"/>
          <w:szCs w:val="22"/>
        </w:rPr>
      </w:pPr>
      <w:r w:rsidRPr="002229F3">
        <w:rPr>
          <w:color w:val="auto"/>
          <w:sz w:val="22"/>
          <w:szCs w:val="22"/>
        </w:rPr>
        <w:t>по сомнительным долгам,</w:t>
      </w:r>
    </w:p>
    <w:p w:rsidR="004A01ED" w:rsidRPr="002229F3" w:rsidRDefault="004A01ED" w:rsidP="007609C6">
      <w:pPr>
        <w:numPr>
          <w:ilvl w:val="0"/>
          <w:numId w:val="3"/>
        </w:numPr>
        <w:tabs>
          <w:tab w:val="left" w:pos="0"/>
          <w:tab w:val="left" w:pos="851"/>
        </w:tabs>
        <w:spacing w:line="276" w:lineRule="auto"/>
        <w:ind w:left="851" w:hanging="284"/>
        <w:contextualSpacing/>
        <w:jc w:val="both"/>
        <w:rPr>
          <w:color w:val="auto"/>
          <w:sz w:val="22"/>
          <w:szCs w:val="22"/>
        </w:rPr>
      </w:pPr>
      <w:r w:rsidRPr="002229F3">
        <w:rPr>
          <w:color w:val="auto"/>
          <w:sz w:val="22"/>
          <w:szCs w:val="22"/>
        </w:rPr>
        <w:t>резервы по оплате крупных штрафных санкций,</w:t>
      </w:r>
    </w:p>
    <w:p w:rsidR="004A01ED" w:rsidRPr="002229F3" w:rsidRDefault="004A01ED" w:rsidP="007609C6">
      <w:pPr>
        <w:numPr>
          <w:ilvl w:val="0"/>
          <w:numId w:val="3"/>
        </w:numPr>
        <w:tabs>
          <w:tab w:val="left" w:pos="0"/>
          <w:tab w:val="left" w:pos="851"/>
        </w:tabs>
        <w:spacing w:line="276" w:lineRule="auto"/>
        <w:ind w:left="851" w:hanging="284"/>
        <w:contextualSpacing/>
        <w:jc w:val="both"/>
        <w:rPr>
          <w:color w:val="auto"/>
          <w:sz w:val="22"/>
          <w:szCs w:val="22"/>
        </w:rPr>
      </w:pPr>
      <w:r w:rsidRPr="002229F3">
        <w:rPr>
          <w:color w:val="auto"/>
          <w:sz w:val="22"/>
          <w:szCs w:val="22"/>
        </w:rPr>
        <w:t>по предстоящим затратам, связанным с реструктуризацией учреждения и/или его хозяйственной деятельности,</w:t>
      </w:r>
    </w:p>
    <w:p w:rsidR="004A01ED" w:rsidRPr="002229F3" w:rsidRDefault="004A01ED" w:rsidP="007609C6">
      <w:pPr>
        <w:numPr>
          <w:ilvl w:val="0"/>
          <w:numId w:val="3"/>
        </w:numPr>
        <w:tabs>
          <w:tab w:val="left" w:pos="0"/>
          <w:tab w:val="left" w:pos="851"/>
        </w:tabs>
        <w:spacing w:line="276" w:lineRule="auto"/>
        <w:ind w:left="851" w:hanging="284"/>
        <w:contextualSpacing/>
        <w:jc w:val="both"/>
        <w:rPr>
          <w:color w:val="auto"/>
          <w:sz w:val="22"/>
          <w:szCs w:val="22"/>
        </w:rPr>
      </w:pPr>
      <w:r w:rsidRPr="002229F3">
        <w:rPr>
          <w:color w:val="auto"/>
          <w:sz w:val="22"/>
          <w:szCs w:val="22"/>
        </w:rPr>
        <w:t xml:space="preserve">а также в случаях </w:t>
      </w:r>
      <w:proofErr w:type="spellStart"/>
      <w:r w:rsidRPr="002229F3">
        <w:rPr>
          <w:color w:val="auto"/>
          <w:sz w:val="22"/>
          <w:szCs w:val="22"/>
        </w:rPr>
        <w:t>неотфактурованных</w:t>
      </w:r>
      <w:proofErr w:type="spellEnd"/>
      <w:r w:rsidRPr="002229F3">
        <w:rPr>
          <w:color w:val="auto"/>
          <w:sz w:val="22"/>
          <w:szCs w:val="22"/>
        </w:rPr>
        <w:t xml:space="preserve"> поставок.</w:t>
      </w:r>
    </w:p>
    <w:p w:rsidR="004A01ED" w:rsidRDefault="004A01ED" w:rsidP="00194578">
      <w:pPr>
        <w:tabs>
          <w:tab w:val="left" w:pos="0"/>
          <w:tab w:val="left" w:pos="1276"/>
        </w:tabs>
        <w:spacing w:line="360" w:lineRule="auto"/>
        <w:ind w:firstLine="709"/>
        <w:contextualSpacing/>
        <w:jc w:val="both"/>
        <w:rPr>
          <w:color w:val="auto"/>
        </w:rPr>
      </w:pPr>
    </w:p>
    <w:p w:rsidR="004A01ED" w:rsidRDefault="004A01ED" w:rsidP="00194578">
      <w:pPr>
        <w:tabs>
          <w:tab w:val="left" w:pos="0"/>
          <w:tab w:val="left" w:pos="851"/>
          <w:tab w:val="left" w:pos="1276"/>
        </w:tabs>
        <w:spacing w:line="360" w:lineRule="auto"/>
        <w:ind w:firstLine="709"/>
        <w:contextualSpacing/>
        <w:jc w:val="both"/>
        <w:rPr>
          <w:color w:val="auto"/>
        </w:rPr>
      </w:pPr>
    </w:p>
    <w:p w:rsidR="004A01ED" w:rsidRDefault="004A01ED" w:rsidP="00194578">
      <w:pPr>
        <w:tabs>
          <w:tab w:val="left" w:pos="0"/>
          <w:tab w:val="left" w:pos="1276"/>
        </w:tabs>
        <w:spacing w:line="360" w:lineRule="auto"/>
        <w:contextualSpacing/>
        <w:jc w:val="both"/>
        <w:rPr>
          <w:b/>
          <w:color w:val="auto"/>
        </w:rPr>
      </w:pPr>
    </w:p>
    <w:p w:rsidR="004A01ED" w:rsidRDefault="004A01ED" w:rsidP="00194578">
      <w:pPr>
        <w:tabs>
          <w:tab w:val="left" w:pos="0"/>
          <w:tab w:val="left" w:pos="1276"/>
        </w:tabs>
        <w:spacing w:line="276" w:lineRule="auto"/>
        <w:ind w:firstLine="284"/>
        <w:contextualSpacing/>
        <w:jc w:val="both"/>
        <w:rPr>
          <w:rFonts w:ascii="Calibri" w:hAnsi="Calibri" w:cs="Calibri"/>
          <w:b/>
          <w:color w:val="auto"/>
        </w:rPr>
      </w:pPr>
    </w:p>
    <w:p w:rsidR="004A01ED" w:rsidRPr="00FB50F5" w:rsidRDefault="004A01ED" w:rsidP="00194578">
      <w:pPr>
        <w:tabs>
          <w:tab w:val="left" w:pos="0"/>
          <w:tab w:val="left" w:pos="1276"/>
        </w:tabs>
        <w:spacing w:line="276" w:lineRule="auto"/>
        <w:ind w:firstLine="284"/>
        <w:contextualSpacing/>
        <w:jc w:val="both"/>
        <w:rPr>
          <w:rFonts w:ascii="Calibri" w:hAnsi="Calibri" w:cs="Calibri"/>
          <w:b/>
          <w:color w:val="auto"/>
        </w:rPr>
      </w:pPr>
      <w:r w:rsidRPr="00FB50F5">
        <w:rPr>
          <w:rFonts w:ascii="Calibri" w:hAnsi="Calibri" w:cs="Calibri"/>
          <w:b/>
          <w:color w:val="auto"/>
        </w:rPr>
        <w:t>Порядок формирования резерва на оплату отпусков за фактически отработанное время</w:t>
      </w:r>
    </w:p>
    <w:p w:rsidR="004A01ED" w:rsidRPr="002229F3" w:rsidRDefault="004A01ED" w:rsidP="00194578">
      <w:pPr>
        <w:tabs>
          <w:tab w:val="left" w:pos="0"/>
          <w:tab w:val="left" w:pos="1276"/>
        </w:tabs>
        <w:spacing w:line="276" w:lineRule="auto"/>
        <w:ind w:firstLine="284"/>
        <w:contextualSpacing/>
        <w:jc w:val="both"/>
        <w:rPr>
          <w:color w:val="auto"/>
          <w:sz w:val="22"/>
          <w:szCs w:val="22"/>
        </w:rPr>
      </w:pPr>
    </w:p>
    <w:p w:rsidR="004A01ED" w:rsidRPr="002229F3" w:rsidRDefault="004A01ED"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 xml:space="preserve">     Детализация счета 0 401 60 000 осуществляется учреждением в следующем порядке:</w:t>
      </w:r>
    </w:p>
    <w:p w:rsidR="004A01ED" w:rsidRPr="002229F3" w:rsidRDefault="004A01ED" w:rsidP="007609C6">
      <w:pPr>
        <w:numPr>
          <w:ilvl w:val="0"/>
          <w:numId w:val="69"/>
        </w:numPr>
        <w:tabs>
          <w:tab w:val="left" w:pos="0"/>
          <w:tab w:val="left" w:pos="851"/>
        </w:tabs>
        <w:spacing w:line="276" w:lineRule="auto"/>
        <w:ind w:left="851" w:hanging="284"/>
        <w:contextualSpacing/>
        <w:jc w:val="both"/>
        <w:rPr>
          <w:color w:val="auto"/>
          <w:sz w:val="22"/>
          <w:szCs w:val="22"/>
        </w:rPr>
      </w:pPr>
      <w:r w:rsidRPr="002229F3">
        <w:rPr>
          <w:color w:val="auto"/>
          <w:sz w:val="22"/>
          <w:szCs w:val="22"/>
        </w:rPr>
        <w:t>0 401 61 000 - формирование резерва на оплату отпусков за фактически отработанное время;</w:t>
      </w:r>
    </w:p>
    <w:p w:rsidR="004A01ED" w:rsidRPr="002229F3" w:rsidRDefault="004A01ED" w:rsidP="007609C6">
      <w:pPr>
        <w:numPr>
          <w:ilvl w:val="0"/>
          <w:numId w:val="69"/>
        </w:numPr>
        <w:tabs>
          <w:tab w:val="left" w:pos="0"/>
          <w:tab w:val="left" w:pos="851"/>
        </w:tabs>
        <w:spacing w:line="276" w:lineRule="auto"/>
        <w:ind w:left="851" w:hanging="284"/>
        <w:contextualSpacing/>
        <w:jc w:val="both"/>
        <w:rPr>
          <w:color w:val="auto"/>
          <w:sz w:val="22"/>
          <w:szCs w:val="22"/>
        </w:rPr>
      </w:pPr>
      <w:r w:rsidRPr="002229F3">
        <w:rPr>
          <w:color w:val="auto"/>
          <w:sz w:val="22"/>
          <w:szCs w:val="22"/>
        </w:rPr>
        <w:t>0 401 61 211 - по выплатам работникам;</w:t>
      </w:r>
    </w:p>
    <w:p w:rsidR="004A01ED" w:rsidRPr="002229F3" w:rsidRDefault="004A01ED" w:rsidP="007609C6">
      <w:pPr>
        <w:numPr>
          <w:ilvl w:val="0"/>
          <w:numId w:val="69"/>
        </w:numPr>
        <w:tabs>
          <w:tab w:val="left" w:pos="0"/>
          <w:tab w:val="left" w:pos="851"/>
        </w:tabs>
        <w:spacing w:line="276" w:lineRule="auto"/>
        <w:ind w:left="851" w:hanging="284"/>
        <w:contextualSpacing/>
        <w:jc w:val="both"/>
        <w:rPr>
          <w:color w:val="auto"/>
          <w:sz w:val="22"/>
          <w:szCs w:val="22"/>
        </w:rPr>
      </w:pPr>
      <w:r w:rsidRPr="002229F3">
        <w:rPr>
          <w:color w:val="auto"/>
          <w:sz w:val="22"/>
          <w:szCs w:val="22"/>
        </w:rPr>
        <w:t>0 401 61 213 - по страховым взносам.</w:t>
      </w:r>
    </w:p>
    <w:p w:rsidR="004A01ED" w:rsidRDefault="004A01ED"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 xml:space="preserve">     </w:t>
      </w:r>
    </w:p>
    <w:p w:rsidR="004A01ED" w:rsidRDefault="004A01ED"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Порядок отражения в учете информации о сформированных резервах предстоящих расходов в сумме отложенных обязательств осуществляется в соответствии с  Письмом Минфина РФ от 20.05.2015 № 02-07-07/28998.</w:t>
      </w:r>
    </w:p>
    <w:p w:rsidR="004A01ED" w:rsidRPr="002229F3" w:rsidRDefault="004A01ED" w:rsidP="00194578">
      <w:pPr>
        <w:tabs>
          <w:tab w:val="left" w:pos="0"/>
          <w:tab w:val="left" w:pos="1276"/>
        </w:tabs>
        <w:spacing w:line="276" w:lineRule="auto"/>
        <w:ind w:firstLine="284"/>
        <w:contextualSpacing/>
        <w:jc w:val="both"/>
        <w:rPr>
          <w:color w:val="auto"/>
          <w:sz w:val="22"/>
          <w:szCs w:val="22"/>
        </w:rPr>
      </w:pPr>
    </w:p>
    <w:p w:rsidR="004A01ED" w:rsidRPr="002229F3" w:rsidRDefault="004A01ED"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 xml:space="preserve">     </w:t>
      </w:r>
      <w:r w:rsidRPr="002229F3">
        <w:rPr>
          <w:color w:val="auto"/>
          <w:sz w:val="22"/>
          <w:szCs w:val="22"/>
          <w:highlight w:val="yellow"/>
        </w:rPr>
        <w:t>Сумма расходов на оплату предстоящих отпусков определяется по следующей методике.</w:t>
      </w:r>
    </w:p>
    <w:p w:rsidR="004A01ED" w:rsidRPr="002229F3" w:rsidRDefault="004A01ED"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 xml:space="preserve">Расчет производится персонифицировано по каждому сотруднику ежеквартально </w:t>
      </w:r>
      <w:r w:rsidRPr="002229F3">
        <w:rPr>
          <w:color w:val="auto"/>
          <w:sz w:val="22"/>
          <w:szCs w:val="22"/>
          <w:highlight w:val="yellow"/>
        </w:rPr>
        <w:t>(ежемесячно, ежегодно):</w:t>
      </w:r>
    </w:p>
    <w:p w:rsidR="004A01ED" w:rsidRPr="002229F3" w:rsidRDefault="004A01ED"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Резерв отпусков</w:t>
      </w:r>
      <w:proofErr w:type="gramStart"/>
      <w:r w:rsidRPr="002229F3">
        <w:rPr>
          <w:color w:val="auto"/>
          <w:sz w:val="22"/>
          <w:szCs w:val="22"/>
        </w:rPr>
        <w:t xml:space="preserve"> = К</w:t>
      </w:r>
      <w:proofErr w:type="gramEnd"/>
      <w:r w:rsidRPr="002229F3">
        <w:rPr>
          <w:color w:val="auto"/>
          <w:sz w:val="22"/>
          <w:szCs w:val="22"/>
        </w:rPr>
        <w:t xml:space="preserve"> * ЗП, где</w:t>
      </w:r>
    </w:p>
    <w:p w:rsidR="004A01ED" w:rsidRPr="002229F3" w:rsidRDefault="004A01ED" w:rsidP="00194578">
      <w:pPr>
        <w:tabs>
          <w:tab w:val="left" w:pos="0"/>
          <w:tab w:val="left" w:pos="1276"/>
        </w:tabs>
        <w:spacing w:line="276" w:lineRule="auto"/>
        <w:ind w:firstLine="284"/>
        <w:contextualSpacing/>
        <w:jc w:val="both"/>
        <w:rPr>
          <w:color w:val="auto"/>
          <w:sz w:val="22"/>
          <w:szCs w:val="22"/>
        </w:rPr>
      </w:pPr>
      <w:proofErr w:type="gramStart"/>
      <w:r w:rsidRPr="002229F3">
        <w:rPr>
          <w:color w:val="auto"/>
          <w:sz w:val="22"/>
          <w:szCs w:val="22"/>
        </w:rPr>
        <w:t>К</w:t>
      </w:r>
      <w:proofErr w:type="gramEnd"/>
      <w:r w:rsidRPr="002229F3">
        <w:rPr>
          <w:color w:val="auto"/>
          <w:sz w:val="22"/>
          <w:szCs w:val="22"/>
        </w:rPr>
        <w:t xml:space="preserve"> - количество не использованных сотрудником дней отпуска за период с начала работы на дату расчета (конец каждого месяца, квартала, года);</w:t>
      </w:r>
    </w:p>
    <w:p w:rsidR="004A01ED" w:rsidRPr="002229F3" w:rsidRDefault="004A01ED"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ЗП - среднедневной заработок сотрудника, исчисленный по правилам расчета среднего заработка для оплаты отпусков на дату расчета резерва.</w:t>
      </w:r>
    </w:p>
    <w:p w:rsidR="004A01ED" w:rsidRPr="002229F3" w:rsidRDefault="009B7985" w:rsidP="00194578">
      <w:pPr>
        <w:tabs>
          <w:tab w:val="left" w:pos="0"/>
          <w:tab w:val="left" w:pos="1276"/>
        </w:tabs>
        <w:spacing w:line="276" w:lineRule="auto"/>
        <w:ind w:firstLine="284"/>
        <w:contextualSpacing/>
        <w:jc w:val="both"/>
        <w:rPr>
          <w:color w:val="auto"/>
          <w:sz w:val="22"/>
          <w:szCs w:val="22"/>
        </w:rPr>
      </w:pPr>
      <w:r>
        <w:rPr>
          <w:color w:val="auto"/>
          <w:sz w:val="22"/>
          <w:szCs w:val="22"/>
        </w:rPr>
        <w:t>Сумма ЕНП</w:t>
      </w:r>
      <w:r w:rsidR="004A01ED" w:rsidRPr="002229F3">
        <w:rPr>
          <w:color w:val="auto"/>
          <w:sz w:val="22"/>
          <w:szCs w:val="22"/>
        </w:rPr>
        <w:t xml:space="preserve"> при формировании резерва может быть рассчитана по каждому работнику индивидуально ежеквартально (ежемесячно, ежегодно):</w:t>
      </w:r>
    </w:p>
    <w:p w:rsidR="004A01ED" w:rsidRPr="002229F3" w:rsidRDefault="004A01ED"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Резе</w:t>
      </w:r>
      <w:proofErr w:type="gramStart"/>
      <w:r w:rsidRPr="002229F3">
        <w:rPr>
          <w:color w:val="auto"/>
          <w:sz w:val="22"/>
          <w:szCs w:val="22"/>
        </w:rPr>
        <w:t>рв стр</w:t>
      </w:r>
      <w:proofErr w:type="gramEnd"/>
      <w:r w:rsidRPr="002229F3">
        <w:rPr>
          <w:color w:val="auto"/>
          <w:sz w:val="22"/>
          <w:szCs w:val="22"/>
        </w:rPr>
        <w:t xml:space="preserve">. </w:t>
      </w:r>
      <w:proofErr w:type="spellStart"/>
      <w:r w:rsidRPr="002229F3">
        <w:rPr>
          <w:color w:val="auto"/>
          <w:sz w:val="22"/>
          <w:szCs w:val="22"/>
        </w:rPr>
        <w:t>взн</w:t>
      </w:r>
      <w:proofErr w:type="spellEnd"/>
      <w:r w:rsidRPr="002229F3">
        <w:rPr>
          <w:color w:val="auto"/>
          <w:sz w:val="22"/>
          <w:szCs w:val="22"/>
        </w:rPr>
        <w:t>. = К * ЗП * С, где</w:t>
      </w:r>
    </w:p>
    <w:p w:rsidR="004A01ED" w:rsidRPr="002229F3" w:rsidRDefault="009B7985" w:rsidP="00194578">
      <w:pPr>
        <w:tabs>
          <w:tab w:val="left" w:pos="0"/>
          <w:tab w:val="left" w:pos="1276"/>
        </w:tabs>
        <w:spacing w:line="276" w:lineRule="auto"/>
        <w:ind w:firstLine="284"/>
        <w:contextualSpacing/>
        <w:jc w:val="both"/>
        <w:rPr>
          <w:color w:val="auto"/>
          <w:sz w:val="22"/>
          <w:szCs w:val="22"/>
        </w:rPr>
      </w:pPr>
      <w:proofErr w:type="gramStart"/>
      <w:r>
        <w:rPr>
          <w:color w:val="auto"/>
          <w:sz w:val="22"/>
          <w:szCs w:val="22"/>
        </w:rPr>
        <w:lastRenderedPageBreak/>
        <w:t>С</w:t>
      </w:r>
      <w:proofErr w:type="gramEnd"/>
      <w:r>
        <w:rPr>
          <w:color w:val="auto"/>
          <w:sz w:val="22"/>
          <w:szCs w:val="22"/>
        </w:rPr>
        <w:t xml:space="preserve"> - ставка ЕНП</w:t>
      </w:r>
      <w:r w:rsidR="004A01ED" w:rsidRPr="002229F3">
        <w:rPr>
          <w:color w:val="auto"/>
          <w:sz w:val="22"/>
          <w:szCs w:val="22"/>
        </w:rPr>
        <w:t>.</w:t>
      </w:r>
    </w:p>
    <w:p w:rsidR="004A01ED" w:rsidRPr="002229F3" w:rsidRDefault="004A01ED"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Расчет персонифицировано по каждому сотруднику производится по средствам регистра сведений:</w:t>
      </w:r>
    </w:p>
    <w:p w:rsidR="004A01ED" w:rsidRDefault="00A9390D" w:rsidP="00194578">
      <w:pPr>
        <w:tabs>
          <w:tab w:val="left" w:pos="0"/>
          <w:tab w:val="left" w:pos="1276"/>
        </w:tabs>
        <w:spacing w:line="360" w:lineRule="auto"/>
        <w:contextualSpacing/>
        <w:jc w:val="both"/>
        <w:rPr>
          <w:color w:val="auto"/>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463.25pt;height:135.85pt;visibility:visible">
            <v:imagedata r:id="rId11" o:title=""/>
          </v:shape>
        </w:pict>
      </w:r>
    </w:p>
    <w:p w:rsidR="004A01ED" w:rsidRDefault="004A01ED" w:rsidP="00194578">
      <w:pPr>
        <w:tabs>
          <w:tab w:val="left" w:pos="0"/>
          <w:tab w:val="left" w:pos="1276"/>
        </w:tabs>
        <w:spacing w:line="360" w:lineRule="auto"/>
        <w:ind w:firstLine="709"/>
        <w:contextualSpacing/>
        <w:jc w:val="both"/>
        <w:rPr>
          <w:color w:val="auto"/>
        </w:rPr>
      </w:pPr>
    </w:p>
    <w:p w:rsidR="004A01ED" w:rsidRPr="00BB5100" w:rsidRDefault="004A01ED" w:rsidP="00BB5100">
      <w:pPr>
        <w:tabs>
          <w:tab w:val="left" w:pos="0"/>
          <w:tab w:val="left" w:pos="1276"/>
        </w:tabs>
        <w:spacing w:line="360" w:lineRule="auto"/>
        <w:ind w:firstLine="284"/>
        <w:contextualSpacing/>
        <w:jc w:val="both"/>
        <w:rPr>
          <w:rFonts w:ascii="Calibri" w:hAnsi="Calibri" w:cs="Calibri"/>
          <w:b/>
          <w:color w:val="auto"/>
          <w:sz w:val="28"/>
          <w:szCs w:val="28"/>
        </w:rPr>
      </w:pPr>
      <w:r w:rsidRPr="00BB5100">
        <w:rPr>
          <w:rFonts w:ascii="Calibri" w:hAnsi="Calibri" w:cs="Calibri"/>
          <w:color w:val="auto"/>
        </w:rPr>
        <w:t xml:space="preserve"> </w:t>
      </w:r>
      <w:r w:rsidRPr="00BB5100">
        <w:rPr>
          <w:rFonts w:ascii="Calibri" w:hAnsi="Calibri" w:cs="Calibri"/>
          <w:b/>
          <w:color w:val="auto"/>
          <w:sz w:val="28"/>
          <w:szCs w:val="28"/>
        </w:rPr>
        <w:t>4.12 Событие после отчетной даты</w:t>
      </w:r>
    </w:p>
    <w:p w:rsidR="004A01ED" w:rsidRDefault="004A01ED" w:rsidP="00C950E9">
      <w:pPr>
        <w:tabs>
          <w:tab w:val="left" w:pos="0"/>
          <w:tab w:val="left" w:pos="1276"/>
        </w:tabs>
        <w:spacing w:line="276" w:lineRule="auto"/>
        <w:ind w:firstLine="709"/>
        <w:contextualSpacing/>
        <w:jc w:val="both"/>
        <w:rPr>
          <w:color w:val="auto"/>
        </w:rPr>
      </w:pPr>
    </w:p>
    <w:p w:rsidR="004A01ED" w:rsidRPr="002229F3" w:rsidRDefault="004A01ED" w:rsidP="00BB5100">
      <w:pPr>
        <w:tabs>
          <w:tab w:val="left" w:pos="0"/>
          <w:tab w:val="left" w:pos="1276"/>
        </w:tabs>
        <w:spacing w:line="276" w:lineRule="auto"/>
        <w:ind w:firstLine="284"/>
        <w:contextualSpacing/>
        <w:jc w:val="both"/>
        <w:rPr>
          <w:color w:val="auto"/>
          <w:sz w:val="22"/>
          <w:szCs w:val="22"/>
        </w:rPr>
      </w:pPr>
      <w:r w:rsidRPr="002229F3">
        <w:rPr>
          <w:color w:val="auto"/>
          <w:sz w:val="22"/>
          <w:szCs w:val="22"/>
        </w:rPr>
        <w:t>Событие после отчетной даты - факт хозяйственной жизни, который оказал или может оказать существенное влияние на финансовое состояние, движение денежных средств или результаты деятельности учреждения и имел место в период между отчетной датой и датой подписания бухгалтерской (финансовой) отчетности за отчетный год.</w:t>
      </w:r>
    </w:p>
    <w:p w:rsidR="004A01ED" w:rsidRPr="002229F3" w:rsidRDefault="004A01ED" w:rsidP="00BB5100">
      <w:pPr>
        <w:tabs>
          <w:tab w:val="left" w:pos="0"/>
          <w:tab w:val="left" w:pos="1276"/>
        </w:tabs>
        <w:spacing w:line="276" w:lineRule="auto"/>
        <w:ind w:firstLine="284"/>
        <w:contextualSpacing/>
        <w:jc w:val="both"/>
        <w:rPr>
          <w:color w:val="auto"/>
          <w:sz w:val="22"/>
          <w:szCs w:val="22"/>
        </w:rPr>
      </w:pPr>
    </w:p>
    <w:p w:rsidR="004A01ED" w:rsidRDefault="004A01ED" w:rsidP="00BB5100">
      <w:pPr>
        <w:tabs>
          <w:tab w:val="left" w:pos="0"/>
          <w:tab w:val="left" w:pos="1276"/>
        </w:tabs>
        <w:spacing w:line="276" w:lineRule="auto"/>
        <w:ind w:firstLine="284"/>
        <w:contextualSpacing/>
        <w:jc w:val="both"/>
        <w:rPr>
          <w:color w:val="auto"/>
          <w:sz w:val="22"/>
          <w:szCs w:val="22"/>
        </w:rPr>
      </w:pPr>
      <w:r w:rsidRPr="002229F3">
        <w:rPr>
          <w:color w:val="auto"/>
          <w:sz w:val="22"/>
          <w:szCs w:val="22"/>
        </w:rPr>
        <w:t>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организации. При этом события после отчетной даты отражаются в синтетическом и аналитическом учете заключительными оборотами отчетного периода до даты подписания годовой бухгалтерской отчетности в установленном порядке.</w:t>
      </w:r>
    </w:p>
    <w:p w:rsidR="004A01ED" w:rsidRPr="002229F3" w:rsidRDefault="004A01ED" w:rsidP="00BB5100">
      <w:pPr>
        <w:tabs>
          <w:tab w:val="left" w:pos="0"/>
          <w:tab w:val="left" w:pos="1276"/>
        </w:tabs>
        <w:spacing w:line="276" w:lineRule="auto"/>
        <w:ind w:firstLine="284"/>
        <w:contextualSpacing/>
        <w:jc w:val="both"/>
        <w:rPr>
          <w:color w:val="auto"/>
          <w:sz w:val="22"/>
          <w:szCs w:val="22"/>
        </w:rPr>
      </w:pPr>
    </w:p>
    <w:p w:rsidR="004A01ED" w:rsidRPr="002229F3" w:rsidRDefault="004A01ED" w:rsidP="00BB5100">
      <w:pPr>
        <w:tabs>
          <w:tab w:val="left" w:pos="0"/>
          <w:tab w:val="left" w:pos="1276"/>
        </w:tabs>
        <w:spacing w:line="276" w:lineRule="auto"/>
        <w:ind w:firstLine="284"/>
        <w:contextualSpacing/>
        <w:jc w:val="both"/>
        <w:rPr>
          <w:color w:val="auto"/>
          <w:sz w:val="22"/>
          <w:szCs w:val="22"/>
        </w:rPr>
      </w:pPr>
      <w:r w:rsidRPr="002229F3">
        <w:rPr>
          <w:color w:val="auto"/>
          <w:sz w:val="22"/>
          <w:szCs w:val="22"/>
          <w:highlight w:val="yellow"/>
        </w:rPr>
        <w:t>Перечень фактов хозяйственной деятельности, которые могут быть признаны событиями после отчетной даты</w:t>
      </w:r>
      <w:proofErr w:type="gramStart"/>
      <w:r w:rsidRPr="002229F3">
        <w:rPr>
          <w:color w:val="auto"/>
          <w:sz w:val="22"/>
          <w:szCs w:val="22"/>
          <w:highlight w:val="yellow"/>
        </w:rPr>
        <w:t xml:space="preserve"> :</w:t>
      </w:r>
      <w:proofErr w:type="gramEnd"/>
    </w:p>
    <w:p w:rsidR="004A01ED" w:rsidRPr="002229F3" w:rsidRDefault="004A01ED" w:rsidP="00BB5100">
      <w:pPr>
        <w:tabs>
          <w:tab w:val="left" w:pos="851"/>
        </w:tabs>
        <w:spacing w:line="276" w:lineRule="auto"/>
        <w:ind w:left="851" w:hanging="567"/>
        <w:contextualSpacing/>
        <w:jc w:val="both"/>
        <w:rPr>
          <w:color w:val="auto"/>
          <w:sz w:val="22"/>
          <w:szCs w:val="22"/>
          <w:highlight w:val="yellow"/>
        </w:rPr>
      </w:pPr>
      <w:r w:rsidRPr="002229F3">
        <w:rPr>
          <w:color w:val="auto"/>
          <w:sz w:val="22"/>
          <w:szCs w:val="22"/>
          <w:highlight w:val="yellow"/>
        </w:rPr>
        <w:t>1. События, подтверждающие существовавшие на отчетную дату хозяйственные условия, в которых организация вела свою деятельность:</w:t>
      </w:r>
    </w:p>
    <w:p w:rsidR="004A01ED" w:rsidRPr="002229F3" w:rsidRDefault="004A01ED" w:rsidP="007609C6">
      <w:pPr>
        <w:numPr>
          <w:ilvl w:val="0"/>
          <w:numId w:val="70"/>
        </w:numPr>
        <w:tabs>
          <w:tab w:val="left" w:pos="851"/>
        </w:tabs>
        <w:spacing w:line="276" w:lineRule="auto"/>
        <w:ind w:left="851" w:hanging="284"/>
        <w:contextualSpacing/>
        <w:jc w:val="both"/>
        <w:rPr>
          <w:color w:val="auto"/>
          <w:sz w:val="22"/>
          <w:szCs w:val="22"/>
          <w:highlight w:val="yellow"/>
        </w:rPr>
      </w:pPr>
      <w:r w:rsidRPr="002229F3">
        <w:rPr>
          <w:color w:val="auto"/>
          <w:sz w:val="22"/>
          <w:szCs w:val="22"/>
          <w:highlight w:val="yellow"/>
        </w:rPr>
        <w:t>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4A01ED" w:rsidRPr="002229F3" w:rsidRDefault="004A01ED" w:rsidP="007609C6">
      <w:pPr>
        <w:numPr>
          <w:ilvl w:val="0"/>
          <w:numId w:val="70"/>
        </w:numPr>
        <w:tabs>
          <w:tab w:val="left" w:pos="851"/>
        </w:tabs>
        <w:spacing w:line="276" w:lineRule="auto"/>
        <w:ind w:left="851" w:hanging="284"/>
        <w:contextualSpacing/>
        <w:jc w:val="both"/>
        <w:rPr>
          <w:color w:val="auto"/>
          <w:sz w:val="22"/>
          <w:szCs w:val="22"/>
          <w:highlight w:val="yellow"/>
        </w:rPr>
      </w:pPr>
      <w:r w:rsidRPr="002229F3">
        <w:rPr>
          <w:color w:val="auto"/>
          <w:sz w:val="22"/>
          <w:szCs w:val="22"/>
          <w:highlight w:val="yellow"/>
        </w:rPr>
        <w:t>произведенная после отчетной даты оценка активов, результаты которой свидетельствуют об устойчивом и существенном снижении их стоимости, определенной по состоянию на отчетную дату;</w:t>
      </w:r>
    </w:p>
    <w:p w:rsidR="004A01ED" w:rsidRPr="002229F3" w:rsidRDefault="004A01ED" w:rsidP="007609C6">
      <w:pPr>
        <w:numPr>
          <w:ilvl w:val="0"/>
          <w:numId w:val="70"/>
        </w:numPr>
        <w:tabs>
          <w:tab w:val="left" w:pos="851"/>
        </w:tabs>
        <w:spacing w:line="276" w:lineRule="auto"/>
        <w:ind w:left="851" w:hanging="284"/>
        <w:contextualSpacing/>
        <w:jc w:val="both"/>
        <w:rPr>
          <w:color w:val="auto"/>
          <w:sz w:val="22"/>
          <w:szCs w:val="22"/>
          <w:highlight w:val="yellow"/>
        </w:rPr>
      </w:pPr>
      <w:r w:rsidRPr="002229F3">
        <w:rPr>
          <w:color w:val="auto"/>
          <w:sz w:val="22"/>
          <w:szCs w:val="22"/>
          <w:highlight w:val="yellow"/>
        </w:rPr>
        <w:t>продажа производственных запасов после отчетной даты, показывающая, что расчет цены возможной реализации этих запасов по состоянию на отчетную дату был не обоснован;</w:t>
      </w:r>
    </w:p>
    <w:p w:rsidR="004A01ED" w:rsidRPr="002229F3" w:rsidRDefault="004A01ED" w:rsidP="007609C6">
      <w:pPr>
        <w:numPr>
          <w:ilvl w:val="0"/>
          <w:numId w:val="70"/>
        </w:numPr>
        <w:tabs>
          <w:tab w:val="left" w:pos="851"/>
        </w:tabs>
        <w:spacing w:line="276" w:lineRule="auto"/>
        <w:ind w:left="851" w:hanging="284"/>
        <w:contextualSpacing/>
        <w:jc w:val="both"/>
        <w:rPr>
          <w:color w:val="auto"/>
          <w:sz w:val="22"/>
          <w:szCs w:val="22"/>
          <w:highlight w:val="yellow"/>
        </w:rPr>
      </w:pPr>
      <w:r w:rsidRPr="002229F3">
        <w:rPr>
          <w:color w:val="auto"/>
          <w:sz w:val="22"/>
          <w:szCs w:val="22"/>
          <w:highlight w:val="yellow"/>
        </w:rPr>
        <w:t>обнаружение после отчетной даты того обстоятельства, что процент готовности объекта строительства, использованный для определения финансового результата по состоянию на отчетную дату методом "Доход по стоимости работ по мере их готовности", был не обоснован;</w:t>
      </w:r>
    </w:p>
    <w:p w:rsidR="004A01ED" w:rsidRPr="002229F3" w:rsidRDefault="004A01ED" w:rsidP="007609C6">
      <w:pPr>
        <w:numPr>
          <w:ilvl w:val="0"/>
          <w:numId w:val="70"/>
        </w:numPr>
        <w:tabs>
          <w:tab w:val="left" w:pos="851"/>
        </w:tabs>
        <w:spacing w:line="276" w:lineRule="auto"/>
        <w:ind w:left="851" w:hanging="284"/>
        <w:contextualSpacing/>
        <w:jc w:val="both"/>
        <w:rPr>
          <w:color w:val="auto"/>
          <w:sz w:val="22"/>
          <w:szCs w:val="22"/>
          <w:highlight w:val="yellow"/>
        </w:rPr>
      </w:pPr>
      <w:r w:rsidRPr="002229F3">
        <w:rPr>
          <w:color w:val="auto"/>
          <w:sz w:val="22"/>
          <w:szCs w:val="22"/>
          <w:highlight w:val="yellow"/>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4A01ED" w:rsidRPr="002229F3" w:rsidRDefault="004A01ED" w:rsidP="007609C6">
      <w:pPr>
        <w:numPr>
          <w:ilvl w:val="0"/>
          <w:numId w:val="70"/>
        </w:numPr>
        <w:tabs>
          <w:tab w:val="left" w:pos="851"/>
        </w:tabs>
        <w:spacing w:line="276" w:lineRule="auto"/>
        <w:ind w:left="851" w:hanging="284"/>
        <w:contextualSpacing/>
        <w:jc w:val="both"/>
        <w:rPr>
          <w:color w:val="auto"/>
          <w:sz w:val="22"/>
          <w:szCs w:val="22"/>
          <w:highlight w:val="yellow"/>
        </w:rPr>
      </w:pPr>
      <w:r w:rsidRPr="002229F3">
        <w:rPr>
          <w:color w:val="auto"/>
          <w:sz w:val="22"/>
          <w:szCs w:val="22"/>
          <w:highlight w:val="yellow"/>
        </w:rPr>
        <w:t>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4A01ED" w:rsidRDefault="004A01ED" w:rsidP="00BB5100">
      <w:pPr>
        <w:tabs>
          <w:tab w:val="left" w:pos="851"/>
        </w:tabs>
        <w:spacing w:line="276" w:lineRule="auto"/>
        <w:ind w:left="851" w:hanging="567"/>
        <w:contextualSpacing/>
        <w:jc w:val="both"/>
        <w:rPr>
          <w:color w:val="auto"/>
          <w:sz w:val="22"/>
          <w:szCs w:val="22"/>
          <w:highlight w:val="yellow"/>
        </w:rPr>
      </w:pPr>
    </w:p>
    <w:p w:rsidR="004A01ED" w:rsidRPr="002229F3" w:rsidRDefault="004A01ED" w:rsidP="00BB5100">
      <w:pPr>
        <w:tabs>
          <w:tab w:val="left" w:pos="851"/>
        </w:tabs>
        <w:spacing w:line="276" w:lineRule="auto"/>
        <w:ind w:left="851" w:hanging="567"/>
        <w:contextualSpacing/>
        <w:jc w:val="both"/>
        <w:rPr>
          <w:color w:val="auto"/>
          <w:sz w:val="22"/>
          <w:szCs w:val="22"/>
          <w:highlight w:val="yellow"/>
        </w:rPr>
      </w:pPr>
      <w:r w:rsidRPr="002229F3">
        <w:rPr>
          <w:color w:val="auto"/>
          <w:sz w:val="22"/>
          <w:szCs w:val="22"/>
          <w:highlight w:val="yellow"/>
        </w:rPr>
        <w:t>2. События, свидетельствующие о возникших после отчетной даты хозяйственных условиях, в которых организация вела свою деятельность:</w:t>
      </w:r>
    </w:p>
    <w:p w:rsidR="004A01ED" w:rsidRPr="002229F3" w:rsidRDefault="004A01ED" w:rsidP="007609C6">
      <w:pPr>
        <w:numPr>
          <w:ilvl w:val="0"/>
          <w:numId w:val="71"/>
        </w:numPr>
        <w:tabs>
          <w:tab w:val="left" w:pos="851"/>
        </w:tabs>
        <w:spacing w:line="276" w:lineRule="auto"/>
        <w:ind w:left="851" w:hanging="284"/>
        <w:contextualSpacing/>
        <w:jc w:val="both"/>
        <w:rPr>
          <w:color w:val="auto"/>
          <w:sz w:val="22"/>
          <w:szCs w:val="22"/>
          <w:highlight w:val="yellow"/>
        </w:rPr>
      </w:pPr>
      <w:r w:rsidRPr="002229F3">
        <w:rPr>
          <w:color w:val="auto"/>
          <w:sz w:val="22"/>
          <w:szCs w:val="22"/>
          <w:highlight w:val="yellow"/>
        </w:rPr>
        <w:t>принятие решения о реорганизации организации;</w:t>
      </w:r>
    </w:p>
    <w:p w:rsidR="004A01ED" w:rsidRPr="002229F3" w:rsidRDefault="004A01ED" w:rsidP="007609C6">
      <w:pPr>
        <w:numPr>
          <w:ilvl w:val="0"/>
          <w:numId w:val="71"/>
        </w:numPr>
        <w:tabs>
          <w:tab w:val="left" w:pos="851"/>
        </w:tabs>
        <w:spacing w:line="276" w:lineRule="auto"/>
        <w:ind w:left="851" w:hanging="284"/>
        <w:contextualSpacing/>
        <w:jc w:val="both"/>
        <w:rPr>
          <w:color w:val="auto"/>
          <w:sz w:val="22"/>
          <w:szCs w:val="22"/>
          <w:highlight w:val="yellow"/>
        </w:rPr>
      </w:pPr>
      <w:r w:rsidRPr="002229F3">
        <w:rPr>
          <w:color w:val="auto"/>
          <w:sz w:val="22"/>
          <w:szCs w:val="22"/>
          <w:highlight w:val="yellow"/>
        </w:rPr>
        <w:t>реконструкция или планируемая реконструкция;</w:t>
      </w:r>
    </w:p>
    <w:p w:rsidR="004A01ED" w:rsidRPr="002229F3" w:rsidRDefault="004A01ED" w:rsidP="00602CEC">
      <w:pPr>
        <w:tabs>
          <w:tab w:val="left" w:pos="851"/>
        </w:tabs>
        <w:spacing w:line="276" w:lineRule="auto"/>
        <w:ind w:left="851"/>
        <w:contextualSpacing/>
        <w:jc w:val="both"/>
        <w:rPr>
          <w:color w:val="auto"/>
          <w:sz w:val="22"/>
          <w:szCs w:val="22"/>
          <w:highlight w:val="yellow"/>
        </w:rPr>
      </w:pPr>
    </w:p>
    <w:p w:rsidR="004A01ED" w:rsidRPr="002229F3" w:rsidRDefault="004A01ED" w:rsidP="007609C6">
      <w:pPr>
        <w:numPr>
          <w:ilvl w:val="0"/>
          <w:numId w:val="71"/>
        </w:numPr>
        <w:tabs>
          <w:tab w:val="left" w:pos="851"/>
        </w:tabs>
        <w:spacing w:line="276" w:lineRule="auto"/>
        <w:ind w:left="851" w:hanging="284"/>
        <w:contextualSpacing/>
        <w:jc w:val="both"/>
        <w:rPr>
          <w:color w:val="auto"/>
          <w:sz w:val="22"/>
          <w:szCs w:val="22"/>
          <w:highlight w:val="yellow"/>
        </w:rPr>
      </w:pPr>
      <w:r w:rsidRPr="002229F3">
        <w:rPr>
          <w:color w:val="auto"/>
          <w:sz w:val="22"/>
          <w:szCs w:val="22"/>
          <w:highlight w:val="yellow"/>
        </w:rPr>
        <w:t>пожар, авария, стихийное бедствие или другая чрезвычайная ситуация, в результате которой уничтожена значительная часть активов организации;</w:t>
      </w:r>
    </w:p>
    <w:p w:rsidR="004A01ED" w:rsidRPr="002229F3" w:rsidRDefault="004A01ED" w:rsidP="007609C6">
      <w:pPr>
        <w:numPr>
          <w:ilvl w:val="0"/>
          <w:numId w:val="71"/>
        </w:numPr>
        <w:tabs>
          <w:tab w:val="left" w:pos="851"/>
        </w:tabs>
        <w:spacing w:line="276" w:lineRule="auto"/>
        <w:ind w:left="851" w:hanging="284"/>
        <w:contextualSpacing/>
        <w:jc w:val="both"/>
        <w:rPr>
          <w:color w:val="auto"/>
          <w:sz w:val="22"/>
          <w:szCs w:val="22"/>
          <w:highlight w:val="yellow"/>
        </w:rPr>
      </w:pPr>
      <w:r w:rsidRPr="002229F3">
        <w:rPr>
          <w:color w:val="auto"/>
          <w:sz w:val="22"/>
          <w:szCs w:val="22"/>
          <w:highlight w:val="yellow"/>
        </w:rPr>
        <w:t>прекращение существенной части основной деятельности организации, если это нельзя было предвидеть по состоянию на отчетную дату;</w:t>
      </w:r>
    </w:p>
    <w:p w:rsidR="004A01ED" w:rsidRPr="002229F3" w:rsidRDefault="004A01ED" w:rsidP="007609C6">
      <w:pPr>
        <w:numPr>
          <w:ilvl w:val="0"/>
          <w:numId w:val="71"/>
        </w:numPr>
        <w:tabs>
          <w:tab w:val="left" w:pos="851"/>
        </w:tabs>
        <w:spacing w:line="276" w:lineRule="auto"/>
        <w:ind w:left="851" w:hanging="284"/>
        <w:contextualSpacing/>
        <w:jc w:val="both"/>
        <w:rPr>
          <w:color w:val="auto"/>
          <w:sz w:val="22"/>
          <w:szCs w:val="22"/>
          <w:highlight w:val="yellow"/>
        </w:rPr>
      </w:pPr>
      <w:r w:rsidRPr="002229F3">
        <w:rPr>
          <w:color w:val="auto"/>
          <w:sz w:val="22"/>
          <w:szCs w:val="22"/>
          <w:highlight w:val="yellow"/>
        </w:rPr>
        <w:t>существенное снижение стоимости основных средств, если это снижение имело место после отчетной даты;</w:t>
      </w:r>
    </w:p>
    <w:p w:rsidR="004A01ED" w:rsidRPr="002229F3" w:rsidRDefault="004A01ED" w:rsidP="00602CEC">
      <w:pPr>
        <w:tabs>
          <w:tab w:val="left" w:pos="851"/>
        </w:tabs>
        <w:spacing w:line="276" w:lineRule="auto"/>
        <w:ind w:left="567"/>
        <w:contextualSpacing/>
        <w:jc w:val="both"/>
        <w:rPr>
          <w:color w:val="auto"/>
          <w:sz w:val="22"/>
          <w:szCs w:val="22"/>
          <w:highlight w:val="yellow"/>
        </w:rPr>
      </w:pPr>
    </w:p>
    <w:p w:rsidR="004A01ED" w:rsidRPr="002229F3" w:rsidRDefault="004A01ED" w:rsidP="007609C6">
      <w:pPr>
        <w:numPr>
          <w:ilvl w:val="0"/>
          <w:numId w:val="71"/>
        </w:numPr>
        <w:tabs>
          <w:tab w:val="left" w:pos="851"/>
        </w:tabs>
        <w:spacing w:line="276" w:lineRule="auto"/>
        <w:ind w:left="851" w:hanging="284"/>
        <w:contextualSpacing/>
        <w:jc w:val="both"/>
        <w:rPr>
          <w:color w:val="auto"/>
          <w:sz w:val="22"/>
          <w:szCs w:val="22"/>
        </w:rPr>
      </w:pPr>
      <w:r w:rsidRPr="002229F3">
        <w:rPr>
          <w:color w:val="auto"/>
          <w:sz w:val="22"/>
          <w:szCs w:val="22"/>
          <w:highlight w:val="yellow"/>
        </w:rPr>
        <w:t>действия органов государственной власти.</w:t>
      </w:r>
    </w:p>
    <w:p w:rsidR="004A01ED" w:rsidRDefault="004A01ED" w:rsidP="00BB5100">
      <w:pPr>
        <w:tabs>
          <w:tab w:val="left" w:pos="0"/>
          <w:tab w:val="left" w:pos="1276"/>
        </w:tabs>
        <w:spacing w:line="276" w:lineRule="auto"/>
        <w:ind w:firstLine="284"/>
        <w:contextualSpacing/>
        <w:jc w:val="both"/>
        <w:rPr>
          <w:color w:val="auto"/>
          <w:sz w:val="22"/>
          <w:szCs w:val="22"/>
        </w:rPr>
      </w:pPr>
    </w:p>
    <w:p w:rsidR="004A01ED" w:rsidRPr="002229F3" w:rsidRDefault="004A01ED" w:rsidP="00BB5100">
      <w:pPr>
        <w:tabs>
          <w:tab w:val="left" w:pos="0"/>
          <w:tab w:val="left" w:pos="1276"/>
        </w:tabs>
        <w:spacing w:line="276" w:lineRule="auto"/>
        <w:ind w:firstLine="284"/>
        <w:contextualSpacing/>
        <w:jc w:val="both"/>
        <w:rPr>
          <w:color w:val="auto"/>
          <w:sz w:val="22"/>
          <w:szCs w:val="22"/>
        </w:rPr>
      </w:pPr>
      <w:r w:rsidRPr="002229F3">
        <w:rPr>
          <w:color w:val="auto"/>
          <w:sz w:val="22"/>
          <w:szCs w:val="22"/>
        </w:rPr>
        <w:t>Порядок отражения в учете событий после отчетной даты:</w:t>
      </w:r>
    </w:p>
    <w:p w:rsidR="004A01ED" w:rsidRPr="002229F3" w:rsidRDefault="004A01ED" w:rsidP="00BB5100">
      <w:pPr>
        <w:tabs>
          <w:tab w:val="left" w:pos="851"/>
        </w:tabs>
        <w:spacing w:line="276" w:lineRule="auto"/>
        <w:ind w:left="851" w:hanging="284"/>
        <w:contextualSpacing/>
        <w:jc w:val="both"/>
        <w:rPr>
          <w:color w:val="auto"/>
          <w:sz w:val="22"/>
          <w:szCs w:val="22"/>
        </w:rPr>
      </w:pPr>
      <w:r w:rsidRPr="002229F3">
        <w:rPr>
          <w:color w:val="auto"/>
          <w:sz w:val="22"/>
          <w:szCs w:val="22"/>
        </w:rPr>
        <w:t>–</w:t>
      </w:r>
      <w:r w:rsidRPr="002229F3">
        <w:rPr>
          <w:color w:val="auto"/>
          <w:sz w:val="22"/>
          <w:szCs w:val="22"/>
        </w:rPr>
        <w:t> </w:t>
      </w:r>
      <w:r w:rsidRPr="002229F3">
        <w:rPr>
          <w:color w:val="auto"/>
          <w:sz w:val="22"/>
          <w:szCs w:val="22"/>
        </w:rPr>
        <w:t>лицо, ответственное за принятие решения об отражении операций после отчетной даты (</w:t>
      </w:r>
      <w:r w:rsidRPr="002229F3">
        <w:rPr>
          <w:color w:val="auto"/>
          <w:sz w:val="22"/>
          <w:szCs w:val="22"/>
          <w:highlight w:val="yellow"/>
        </w:rPr>
        <w:t>главный бухгалтер учреждения</w:t>
      </w:r>
      <w:r w:rsidRPr="002229F3">
        <w:rPr>
          <w:color w:val="auto"/>
          <w:sz w:val="22"/>
          <w:szCs w:val="22"/>
        </w:rPr>
        <w:t>);</w:t>
      </w:r>
    </w:p>
    <w:p w:rsidR="004A01ED" w:rsidRPr="002229F3" w:rsidRDefault="004A01ED" w:rsidP="00BB5100">
      <w:pPr>
        <w:tabs>
          <w:tab w:val="left" w:pos="851"/>
        </w:tabs>
        <w:spacing w:line="276" w:lineRule="auto"/>
        <w:ind w:left="851" w:hanging="284"/>
        <w:contextualSpacing/>
        <w:jc w:val="both"/>
        <w:rPr>
          <w:color w:val="auto"/>
          <w:sz w:val="22"/>
          <w:szCs w:val="22"/>
        </w:rPr>
      </w:pPr>
      <w:r w:rsidRPr="002229F3">
        <w:rPr>
          <w:color w:val="auto"/>
          <w:sz w:val="22"/>
          <w:szCs w:val="22"/>
        </w:rPr>
        <w:t>–</w:t>
      </w:r>
      <w:r w:rsidRPr="002229F3">
        <w:rPr>
          <w:color w:val="auto"/>
          <w:sz w:val="22"/>
          <w:szCs w:val="22"/>
        </w:rPr>
        <w:t> </w:t>
      </w:r>
      <w:r w:rsidRPr="002229F3">
        <w:rPr>
          <w:color w:val="auto"/>
          <w:sz w:val="22"/>
          <w:szCs w:val="22"/>
        </w:rPr>
        <w:t>события, будут отражены на счетах бухгалтерского учета по состоянию на 31 декабря, несмотря на то, что они произошли позднее этой даты, но до даты представления отчетных форм учредителю;</w:t>
      </w:r>
    </w:p>
    <w:p w:rsidR="004A01ED" w:rsidRPr="002229F3" w:rsidRDefault="004A01ED" w:rsidP="00BB5100">
      <w:pPr>
        <w:tabs>
          <w:tab w:val="left" w:pos="851"/>
        </w:tabs>
        <w:spacing w:line="276" w:lineRule="auto"/>
        <w:ind w:left="851" w:hanging="284"/>
        <w:contextualSpacing/>
        <w:jc w:val="both"/>
        <w:rPr>
          <w:color w:val="auto"/>
          <w:sz w:val="22"/>
          <w:szCs w:val="22"/>
        </w:rPr>
      </w:pPr>
      <w:r w:rsidRPr="002229F3">
        <w:rPr>
          <w:color w:val="auto"/>
          <w:sz w:val="22"/>
          <w:szCs w:val="22"/>
        </w:rPr>
        <w:t>–</w:t>
      </w:r>
      <w:r w:rsidRPr="002229F3">
        <w:rPr>
          <w:color w:val="auto"/>
          <w:sz w:val="22"/>
          <w:szCs w:val="22"/>
        </w:rPr>
        <w:t> </w:t>
      </w:r>
      <w:r w:rsidRPr="002229F3">
        <w:rPr>
          <w:color w:val="auto"/>
          <w:sz w:val="22"/>
          <w:szCs w:val="22"/>
        </w:rPr>
        <w:t>события, подлежат отражению в текстовой части пояснительной записки (ф. 0503760);</w:t>
      </w:r>
    </w:p>
    <w:p w:rsidR="004A01ED" w:rsidRPr="002229F3" w:rsidRDefault="004A01ED" w:rsidP="00BB5100">
      <w:pPr>
        <w:tabs>
          <w:tab w:val="left" w:pos="851"/>
        </w:tabs>
        <w:spacing w:line="276" w:lineRule="auto"/>
        <w:ind w:left="851" w:hanging="284"/>
        <w:contextualSpacing/>
        <w:jc w:val="both"/>
        <w:rPr>
          <w:color w:val="auto"/>
          <w:sz w:val="22"/>
          <w:szCs w:val="22"/>
        </w:rPr>
      </w:pPr>
      <w:r w:rsidRPr="002229F3">
        <w:rPr>
          <w:color w:val="auto"/>
          <w:sz w:val="22"/>
          <w:szCs w:val="22"/>
        </w:rPr>
        <w:t>–</w:t>
      </w:r>
      <w:r w:rsidRPr="002229F3">
        <w:rPr>
          <w:color w:val="auto"/>
          <w:sz w:val="22"/>
          <w:szCs w:val="22"/>
        </w:rPr>
        <w:t> </w:t>
      </w:r>
      <w:r w:rsidRPr="002229F3">
        <w:rPr>
          <w:color w:val="auto"/>
          <w:sz w:val="22"/>
          <w:szCs w:val="22"/>
        </w:rPr>
        <w:t xml:space="preserve">дату (предельный срок), до которой принимаются первичные учетные документы, отражающие события после отчетной даты (до 20 января года следующего за </w:t>
      </w:r>
      <w:proofErr w:type="gramStart"/>
      <w:r w:rsidRPr="002229F3">
        <w:rPr>
          <w:color w:val="auto"/>
          <w:sz w:val="22"/>
          <w:szCs w:val="22"/>
        </w:rPr>
        <w:t>отчетным</w:t>
      </w:r>
      <w:proofErr w:type="gramEnd"/>
      <w:r w:rsidRPr="002229F3">
        <w:rPr>
          <w:color w:val="auto"/>
          <w:sz w:val="22"/>
          <w:szCs w:val="22"/>
        </w:rPr>
        <w:t>);</w:t>
      </w:r>
    </w:p>
    <w:p w:rsidR="004A01ED" w:rsidRPr="002229F3" w:rsidRDefault="004A01ED" w:rsidP="00BB5100">
      <w:pPr>
        <w:tabs>
          <w:tab w:val="left" w:pos="851"/>
        </w:tabs>
        <w:spacing w:line="276" w:lineRule="auto"/>
        <w:ind w:left="851" w:hanging="284"/>
        <w:contextualSpacing/>
        <w:jc w:val="both"/>
        <w:rPr>
          <w:color w:val="auto"/>
          <w:sz w:val="22"/>
          <w:szCs w:val="22"/>
        </w:rPr>
      </w:pPr>
      <w:r w:rsidRPr="002229F3">
        <w:rPr>
          <w:color w:val="auto"/>
          <w:sz w:val="22"/>
          <w:szCs w:val="22"/>
        </w:rPr>
        <w:t>–</w:t>
      </w:r>
      <w:r w:rsidRPr="002229F3">
        <w:rPr>
          <w:color w:val="auto"/>
          <w:sz w:val="22"/>
          <w:szCs w:val="22"/>
        </w:rPr>
        <w:t> </w:t>
      </w:r>
      <w:r w:rsidRPr="002229F3">
        <w:rPr>
          <w:color w:val="auto"/>
          <w:sz w:val="22"/>
          <w:szCs w:val="22"/>
        </w:rPr>
        <w:t>условия существенности указанных событий при отражении результатов деятельности учреждения (</w:t>
      </w:r>
      <w:r w:rsidRPr="002229F3">
        <w:rPr>
          <w:color w:val="auto"/>
          <w:sz w:val="22"/>
          <w:szCs w:val="22"/>
          <w:highlight w:val="yellow"/>
        </w:rPr>
        <w:t>например, денежная оценка – не менее 1 000 000 рублей</w:t>
      </w:r>
      <w:r w:rsidRPr="002229F3">
        <w:rPr>
          <w:color w:val="auto"/>
          <w:sz w:val="22"/>
          <w:szCs w:val="22"/>
        </w:rPr>
        <w:t>).</w:t>
      </w:r>
    </w:p>
    <w:p w:rsidR="004A01ED" w:rsidRDefault="004A01ED" w:rsidP="00BB5100">
      <w:pPr>
        <w:tabs>
          <w:tab w:val="left" w:pos="851"/>
        </w:tabs>
        <w:spacing w:line="276" w:lineRule="auto"/>
        <w:ind w:left="851" w:hanging="284"/>
        <w:contextualSpacing/>
        <w:jc w:val="both"/>
        <w:rPr>
          <w:color w:val="auto"/>
          <w:sz w:val="22"/>
          <w:szCs w:val="22"/>
        </w:rPr>
      </w:pPr>
    </w:p>
    <w:p w:rsidR="004A01ED" w:rsidRDefault="004A01ED" w:rsidP="00BB5100">
      <w:pPr>
        <w:tabs>
          <w:tab w:val="left" w:pos="0"/>
          <w:tab w:val="left" w:pos="1276"/>
        </w:tabs>
        <w:spacing w:line="276" w:lineRule="auto"/>
        <w:ind w:firstLine="284"/>
        <w:contextualSpacing/>
        <w:jc w:val="both"/>
        <w:rPr>
          <w:color w:val="auto"/>
          <w:sz w:val="22"/>
          <w:szCs w:val="22"/>
        </w:rPr>
      </w:pPr>
      <w:r w:rsidRPr="002229F3">
        <w:rPr>
          <w:color w:val="auto"/>
          <w:sz w:val="22"/>
          <w:szCs w:val="22"/>
        </w:rPr>
        <w:t xml:space="preserve">При наступлении события после отчетной даты в бухгалтерском учете периода, следующего за </w:t>
      </w:r>
      <w:proofErr w:type="gramStart"/>
      <w:r w:rsidRPr="002229F3">
        <w:rPr>
          <w:color w:val="auto"/>
          <w:sz w:val="22"/>
          <w:szCs w:val="22"/>
        </w:rPr>
        <w:t>отчетным</w:t>
      </w:r>
      <w:proofErr w:type="gramEnd"/>
      <w:r w:rsidRPr="002229F3">
        <w:rPr>
          <w:color w:val="auto"/>
          <w:sz w:val="22"/>
          <w:szCs w:val="22"/>
        </w:rPr>
        <w:t xml:space="preserve">, производится </w:t>
      </w:r>
      <w:proofErr w:type="spellStart"/>
      <w:r w:rsidRPr="002229F3">
        <w:rPr>
          <w:color w:val="auto"/>
          <w:sz w:val="22"/>
          <w:szCs w:val="22"/>
        </w:rPr>
        <w:t>сторнировочная</w:t>
      </w:r>
      <w:proofErr w:type="spellEnd"/>
      <w:r w:rsidRPr="002229F3">
        <w:rPr>
          <w:color w:val="auto"/>
          <w:sz w:val="22"/>
          <w:szCs w:val="22"/>
        </w:rPr>
        <w:t xml:space="preserve"> (или обратная) запись на сумму, отраженную в бухгалтерском учете отчетного периода согласно настоящему пункту. Одновременно в бухгалтерском учете периода, следующего </w:t>
      </w:r>
      <w:proofErr w:type="gramStart"/>
      <w:r w:rsidRPr="002229F3">
        <w:rPr>
          <w:color w:val="auto"/>
          <w:sz w:val="22"/>
          <w:szCs w:val="22"/>
        </w:rPr>
        <w:t>за</w:t>
      </w:r>
      <w:proofErr w:type="gramEnd"/>
      <w:r w:rsidRPr="002229F3">
        <w:rPr>
          <w:color w:val="auto"/>
          <w:sz w:val="22"/>
          <w:szCs w:val="22"/>
        </w:rPr>
        <w:t xml:space="preserve"> </w:t>
      </w:r>
      <w:proofErr w:type="gramStart"/>
      <w:r w:rsidRPr="002229F3">
        <w:rPr>
          <w:color w:val="auto"/>
          <w:sz w:val="22"/>
          <w:szCs w:val="22"/>
        </w:rPr>
        <w:t>отчетным</w:t>
      </w:r>
      <w:proofErr w:type="gramEnd"/>
      <w:r w:rsidRPr="002229F3">
        <w:rPr>
          <w:color w:val="auto"/>
          <w:sz w:val="22"/>
          <w:szCs w:val="22"/>
        </w:rPr>
        <w:t>, в общем порядке делается запись об этом событии.</w:t>
      </w:r>
    </w:p>
    <w:p w:rsidR="004A01ED" w:rsidRPr="002229F3" w:rsidRDefault="004A01ED" w:rsidP="00BB5100">
      <w:pPr>
        <w:tabs>
          <w:tab w:val="left" w:pos="0"/>
          <w:tab w:val="left" w:pos="1276"/>
        </w:tabs>
        <w:spacing w:line="276" w:lineRule="auto"/>
        <w:ind w:firstLine="284"/>
        <w:contextualSpacing/>
        <w:jc w:val="both"/>
        <w:rPr>
          <w:color w:val="auto"/>
          <w:sz w:val="22"/>
          <w:szCs w:val="22"/>
        </w:rPr>
      </w:pPr>
    </w:p>
    <w:p w:rsidR="004A01ED" w:rsidRPr="00D160BB" w:rsidRDefault="004A01ED" w:rsidP="00D160BB">
      <w:pPr>
        <w:pStyle w:val="Oaeno"/>
        <w:spacing w:line="360" w:lineRule="auto"/>
        <w:ind w:firstLine="709"/>
        <w:contextualSpacing/>
        <w:jc w:val="both"/>
        <w:rPr>
          <w:rFonts w:ascii="Times New Roman" w:hAnsi="Times New Roman"/>
          <w:color w:val="auto"/>
          <w:sz w:val="24"/>
        </w:rPr>
      </w:pPr>
    </w:p>
    <w:p w:rsidR="004A01ED" w:rsidRPr="00C950E9" w:rsidRDefault="004A01ED" w:rsidP="00C950E9">
      <w:pPr>
        <w:pStyle w:val="4"/>
        <w:ind w:firstLine="284"/>
        <w:rPr>
          <w:rFonts w:ascii="Calibri" w:hAnsi="Calibri" w:cs="Calibri"/>
        </w:rPr>
      </w:pPr>
      <w:bookmarkStart w:id="59" w:name="_4.13_Учет_бюджетных"/>
      <w:bookmarkEnd w:id="59"/>
      <w:r w:rsidRPr="00C950E9">
        <w:rPr>
          <w:rFonts w:ascii="Calibri" w:hAnsi="Calibri" w:cs="Calibri"/>
        </w:rPr>
        <w:t>4.13 Учет обязательств</w:t>
      </w:r>
    </w:p>
    <w:p w:rsidR="004A01ED" w:rsidRPr="00D160BB" w:rsidRDefault="004A01ED" w:rsidP="00D160BB">
      <w:pPr>
        <w:tabs>
          <w:tab w:val="left" w:pos="0"/>
          <w:tab w:val="left" w:pos="1276"/>
        </w:tabs>
        <w:spacing w:line="360" w:lineRule="auto"/>
        <w:ind w:firstLine="709"/>
        <w:contextualSpacing/>
        <w:jc w:val="both"/>
        <w:rPr>
          <w:color w:val="auto"/>
        </w:rPr>
      </w:pPr>
    </w:p>
    <w:p w:rsidR="004A01ED" w:rsidRPr="002229F3" w:rsidRDefault="004A01ED"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В целях осуществления учета принятых учреждением обязательств (денежных обязательств) используются следующие термины и понятия:</w:t>
      </w:r>
    </w:p>
    <w:p w:rsidR="004A01ED" w:rsidRPr="002229F3" w:rsidRDefault="004A01ED" w:rsidP="007609C6">
      <w:pPr>
        <w:numPr>
          <w:ilvl w:val="0"/>
          <w:numId w:val="72"/>
        </w:numPr>
        <w:tabs>
          <w:tab w:val="left" w:pos="0"/>
          <w:tab w:val="left" w:pos="851"/>
        </w:tabs>
        <w:spacing w:line="276" w:lineRule="auto"/>
        <w:ind w:left="851" w:hanging="284"/>
        <w:contextualSpacing/>
        <w:jc w:val="both"/>
        <w:rPr>
          <w:color w:val="auto"/>
          <w:sz w:val="22"/>
          <w:szCs w:val="22"/>
        </w:rPr>
      </w:pPr>
      <w:proofErr w:type="gramStart"/>
      <w:r w:rsidRPr="002229F3">
        <w:rPr>
          <w:color w:val="auto"/>
          <w:sz w:val="22"/>
          <w:szCs w:val="22"/>
        </w:rPr>
        <w:t>принимаемые обязательства - обусловленные законом, иным нормативным правовым актом обязанности органа государственной власти (государственных органов), органов местного самоуправления, государственных (муниципальных) учреждений предоставить, с использованием конкурентных способов определения поставщиков (подрядчиков, исполнителей) (конкурсы, аукционы, запрос котировок, запрос предложений), в соответствующем финансовом году средства из соответствующего бюджета.</w:t>
      </w:r>
      <w:proofErr w:type="gramEnd"/>
      <w:r w:rsidRPr="002229F3">
        <w:rPr>
          <w:color w:val="auto"/>
          <w:sz w:val="22"/>
          <w:szCs w:val="22"/>
        </w:rPr>
        <w:t xml:space="preserve"> Суммы принимаемых обязательств определяются на основании извещений об осуществлении закупок с использованием конкурентных способов определения поставщиков (подрядчиков, </w:t>
      </w:r>
      <w:r w:rsidRPr="002229F3">
        <w:rPr>
          <w:color w:val="auto"/>
          <w:sz w:val="22"/>
          <w:szCs w:val="22"/>
        </w:rPr>
        <w:lastRenderedPageBreak/>
        <w:t>исполнителей) (конкурсы, аукционы, запрос котировок, запрос предложений), размещаемых в единой информационной системе, в размере начальной (максимальной) цены контракта;</w:t>
      </w:r>
    </w:p>
    <w:p w:rsidR="004A01ED" w:rsidRPr="002229F3" w:rsidRDefault="004A01ED" w:rsidP="007609C6">
      <w:pPr>
        <w:numPr>
          <w:ilvl w:val="0"/>
          <w:numId w:val="72"/>
        </w:numPr>
        <w:tabs>
          <w:tab w:val="left" w:pos="0"/>
          <w:tab w:val="left" w:pos="851"/>
        </w:tabs>
        <w:spacing w:line="276" w:lineRule="auto"/>
        <w:ind w:left="851" w:hanging="284"/>
        <w:contextualSpacing/>
        <w:jc w:val="both"/>
        <w:rPr>
          <w:color w:val="auto"/>
          <w:sz w:val="22"/>
          <w:szCs w:val="22"/>
        </w:rPr>
      </w:pPr>
      <w:r w:rsidRPr="002229F3">
        <w:rPr>
          <w:color w:val="auto"/>
          <w:sz w:val="22"/>
          <w:szCs w:val="22"/>
        </w:rPr>
        <w:t>обязательства учреждения - обусловленные законом, иным нормативным правовым актом, договором или соглашением обязанности бюджетного учреждения, автономного учреждения, предоставить в соответствующем году физическому или юридическому лицу, иному публично-правовому образованию, субъекту международного права денежные средства учреждения;</w:t>
      </w:r>
    </w:p>
    <w:p w:rsidR="004A01ED" w:rsidRPr="002229F3" w:rsidRDefault="004A01ED" w:rsidP="007609C6">
      <w:pPr>
        <w:numPr>
          <w:ilvl w:val="0"/>
          <w:numId w:val="72"/>
        </w:numPr>
        <w:tabs>
          <w:tab w:val="left" w:pos="0"/>
          <w:tab w:val="left" w:pos="851"/>
        </w:tabs>
        <w:spacing w:line="276" w:lineRule="auto"/>
        <w:ind w:left="851" w:hanging="284"/>
        <w:contextualSpacing/>
        <w:jc w:val="both"/>
        <w:rPr>
          <w:color w:val="auto"/>
          <w:sz w:val="22"/>
          <w:szCs w:val="22"/>
        </w:rPr>
      </w:pPr>
      <w:r w:rsidRPr="002229F3">
        <w:rPr>
          <w:color w:val="auto"/>
          <w:sz w:val="22"/>
          <w:szCs w:val="22"/>
        </w:rPr>
        <w:t>денежные обязательства - обязанность учреждения уплатить бюджету, физическому лицу и юридическому лицу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законодательства Российской Федерации, иного правового акта, условиями договора или соглашения.</w:t>
      </w:r>
    </w:p>
    <w:p w:rsidR="004A01ED" w:rsidRDefault="004A01ED" w:rsidP="00F237C1">
      <w:pPr>
        <w:tabs>
          <w:tab w:val="left" w:pos="0"/>
          <w:tab w:val="left" w:pos="1276"/>
        </w:tabs>
        <w:spacing w:line="276" w:lineRule="auto"/>
        <w:ind w:firstLine="284"/>
        <w:contextualSpacing/>
        <w:jc w:val="both"/>
        <w:rPr>
          <w:color w:val="auto"/>
          <w:sz w:val="22"/>
          <w:szCs w:val="22"/>
        </w:rPr>
      </w:pPr>
    </w:p>
    <w:p w:rsidR="004A01ED" w:rsidRPr="002229F3" w:rsidRDefault="004A01ED"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Объекты учета раздела "Санкционирование расходов экономического субъекта" учитываются по аналитическим группам синтетического счета объектов учета, формируемых по финансовым периодам:</w:t>
      </w:r>
    </w:p>
    <w:p w:rsidR="004A01ED" w:rsidRPr="002229F3" w:rsidRDefault="004A01ED"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10 "Санкционирование по текущему финансовому году";</w:t>
      </w:r>
    </w:p>
    <w:p w:rsidR="004A01ED" w:rsidRPr="002229F3" w:rsidRDefault="004A01ED"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20 "Санкционирование по первому году, следующему за текущим (очередным финансовым годом)";</w:t>
      </w:r>
    </w:p>
    <w:p w:rsidR="004A01ED" w:rsidRPr="002229F3" w:rsidRDefault="004A01ED" w:rsidP="00F237C1">
      <w:pPr>
        <w:tabs>
          <w:tab w:val="left" w:pos="0"/>
          <w:tab w:val="left" w:pos="1276"/>
        </w:tabs>
        <w:spacing w:line="276" w:lineRule="auto"/>
        <w:ind w:firstLine="284"/>
        <w:contextualSpacing/>
        <w:jc w:val="both"/>
        <w:rPr>
          <w:color w:val="auto"/>
          <w:sz w:val="22"/>
          <w:szCs w:val="22"/>
        </w:rPr>
      </w:pPr>
      <w:proofErr w:type="gramStart"/>
      <w:r w:rsidRPr="002229F3">
        <w:rPr>
          <w:color w:val="auto"/>
          <w:sz w:val="22"/>
          <w:szCs w:val="22"/>
        </w:rPr>
        <w:t>30 "Санкционирование по второму году, следующему за текущим (первым годом, следующим за очередным)";</w:t>
      </w:r>
      <w:proofErr w:type="gramEnd"/>
    </w:p>
    <w:p w:rsidR="004A01ED" w:rsidRPr="002229F3" w:rsidRDefault="004A01ED"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 xml:space="preserve">40 "Санкционирование по второму году, следующему за </w:t>
      </w:r>
      <w:proofErr w:type="gramStart"/>
      <w:r w:rsidRPr="002229F3">
        <w:rPr>
          <w:color w:val="auto"/>
          <w:sz w:val="22"/>
          <w:szCs w:val="22"/>
        </w:rPr>
        <w:t>очередным</w:t>
      </w:r>
      <w:proofErr w:type="gramEnd"/>
      <w:r w:rsidRPr="002229F3">
        <w:rPr>
          <w:color w:val="auto"/>
          <w:sz w:val="22"/>
          <w:szCs w:val="22"/>
        </w:rPr>
        <w:t>";</w:t>
      </w:r>
    </w:p>
    <w:p w:rsidR="004A01ED" w:rsidRPr="002229F3" w:rsidRDefault="004A01ED"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90 "Санкционирование на иные очередные года (за пределами планового периода)".</w:t>
      </w:r>
    </w:p>
    <w:p w:rsidR="004A01ED" w:rsidRDefault="004A01ED" w:rsidP="00C950E9">
      <w:pPr>
        <w:tabs>
          <w:tab w:val="left" w:pos="0"/>
          <w:tab w:val="left" w:pos="1276"/>
        </w:tabs>
        <w:spacing w:line="276" w:lineRule="auto"/>
        <w:ind w:firstLine="284"/>
        <w:contextualSpacing/>
        <w:jc w:val="both"/>
        <w:rPr>
          <w:color w:val="auto"/>
          <w:sz w:val="22"/>
          <w:szCs w:val="22"/>
        </w:rPr>
      </w:pPr>
    </w:p>
    <w:p w:rsidR="004A01ED" w:rsidRPr="00C950E9" w:rsidRDefault="004A01ED" w:rsidP="00C950E9">
      <w:pPr>
        <w:tabs>
          <w:tab w:val="left" w:pos="0"/>
          <w:tab w:val="left" w:pos="1276"/>
        </w:tabs>
        <w:spacing w:line="276" w:lineRule="auto"/>
        <w:ind w:firstLine="284"/>
        <w:contextualSpacing/>
        <w:jc w:val="both"/>
        <w:rPr>
          <w:color w:val="auto"/>
          <w:sz w:val="22"/>
          <w:szCs w:val="22"/>
        </w:rPr>
      </w:pPr>
      <w:r w:rsidRPr="00C950E9">
        <w:rPr>
          <w:color w:val="auto"/>
          <w:sz w:val="22"/>
          <w:szCs w:val="22"/>
        </w:rPr>
        <w:t>Для учета показателей принятых обязательств (денежных обязательств) используется счет 502</w:t>
      </w:r>
      <w:r>
        <w:rPr>
          <w:color w:val="auto"/>
          <w:sz w:val="22"/>
          <w:szCs w:val="22"/>
        </w:rPr>
        <w:t xml:space="preserve"> 00 </w:t>
      </w:r>
      <w:r w:rsidRPr="00C950E9">
        <w:rPr>
          <w:color w:val="auto"/>
          <w:sz w:val="22"/>
          <w:szCs w:val="22"/>
        </w:rPr>
        <w:t>"Обязательства".</w:t>
      </w:r>
    </w:p>
    <w:p w:rsidR="004A01ED" w:rsidRPr="00C950E9" w:rsidRDefault="004A01ED" w:rsidP="00C950E9">
      <w:pPr>
        <w:tabs>
          <w:tab w:val="left" w:pos="0"/>
          <w:tab w:val="left" w:pos="1276"/>
        </w:tabs>
        <w:spacing w:line="276" w:lineRule="auto"/>
        <w:ind w:firstLine="284"/>
        <w:contextualSpacing/>
        <w:jc w:val="both"/>
        <w:rPr>
          <w:color w:val="auto"/>
          <w:sz w:val="22"/>
          <w:szCs w:val="22"/>
        </w:rPr>
      </w:pPr>
    </w:p>
    <w:p w:rsidR="004A01ED" w:rsidRDefault="004A01ED" w:rsidP="00C950E9">
      <w:pPr>
        <w:tabs>
          <w:tab w:val="left" w:pos="0"/>
          <w:tab w:val="left" w:pos="1276"/>
        </w:tabs>
        <w:spacing w:line="276" w:lineRule="auto"/>
        <w:ind w:firstLine="284"/>
        <w:contextualSpacing/>
        <w:jc w:val="both"/>
        <w:rPr>
          <w:color w:val="auto"/>
          <w:sz w:val="22"/>
          <w:szCs w:val="22"/>
        </w:rPr>
      </w:pPr>
      <w:proofErr w:type="gramStart"/>
      <w:r w:rsidRPr="00C950E9">
        <w:rPr>
          <w:color w:val="auto"/>
          <w:sz w:val="22"/>
          <w:szCs w:val="22"/>
        </w:rPr>
        <w:t>Счет предназначен для учета показателей принятых (принимаемых, отложенных) учреждениями обязательств соответствующего финансового года (в том числе за пределами планового периода) и внесенных изменений в показатели принятых (принимаемых) учреждением обязательств.</w:t>
      </w:r>
      <w:proofErr w:type="gramEnd"/>
    </w:p>
    <w:p w:rsidR="004A01ED" w:rsidRPr="00C950E9" w:rsidRDefault="004A01ED" w:rsidP="00C950E9">
      <w:pPr>
        <w:tabs>
          <w:tab w:val="left" w:pos="0"/>
          <w:tab w:val="left" w:pos="1276"/>
        </w:tabs>
        <w:spacing w:line="276" w:lineRule="auto"/>
        <w:ind w:firstLine="284"/>
        <w:contextualSpacing/>
        <w:jc w:val="both"/>
        <w:rPr>
          <w:color w:val="auto"/>
          <w:sz w:val="22"/>
          <w:szCs w:val="22"/>
        </w:rPr>
      </w:pPr>
    </w:p>
    <w:p w:rsidR="004A01ED" w:rsidRPr="00C950E9" w:rsidRDefault="004A01ED" w:rsidP="00C950E9">
      <w:pPr>
        <w:tabs>
          <w:tab w:val="left" w:pos="0"/>
          <w:tab w:val="left" w:pos="1276"/>
        </w:tabs>
        <w:spacing w:line="276" w:lineRule="auto"/>
        <w:ind w:firstLine="284"/>
        <w:contextualSpacing/>
        <w:jc w:val="both"/>
        <w:rPr>
          <w:color w:val="auto"/>
          <w:sz w:val="22"/>
          <w:szCs w:val="22"/>
        </w:rPr>
      </w:pPr>
      <w:r w:rsidRPr="00C950E9">
        <w:rPr>
          <w:color w:val="auto"/>
          <w:sz w:val="22"/>
          <w:szCs w:val="22"/>
        </w:rPr>
        <w:t>Учет принятых учреждением обязательств ведется на следующих счетах:</w:t>
      </w:r>
    </w:p>
    <w:p w:rsidR="004A01ED" w:rsidRPr="00C950E9" w:rsidRDefault="004A01ED" w:rsidP="00C950E9">
      <w:pPr>
        <w:tabs>
          <w:tab w:val="left" w:pos="0"/>
          <w:tab w:val="left" w:pos="1276"/>
        </w:tabs>
        <w:spacing w:line="276" w:lineRule="auto"/>
        <w:ind w:firstLine="284"/>
        <w:contextualSpacing/>
        <w:jc w:val="both"/>
        <w:rPr>
          <w:color w:val="auto"/>
          <w:sz w:val="22"/>
          <w:szCs w:val="22"/>
        </w:rPr>
      </w:pPr>
      <w:r w:rsidRPr="00C950E9">
        <w:rPr>
          <w:color w:val="auto"/>
          <w:sz w:val="22"/>
          <w:szCs w:val="22"/>
        </w:rPr>
        <w:t>050201000 "Принятые обязательства";</w:t>
      </w:r>
    </w:p>
    <w:p w:rsidR="004A01ED" w:rsidRPr="00C950E9" w:rsidRDefault="004A01ED" w:rsidP="00C950E9">
      <w:pPr>
        <w:tabs>
          <w:tab w:val="left" w:pos="0"/>
          <w:tab w:val="left" w:pos="1276"/>
        </w:tabs>
        <w:spacing w:line="276" w:lineRule="auto"/>
        <w:ind w:firstLine="284"/>
        <w:contextualSpacing/>
        <w:jc w:val="both"/>
        <w:rPr>
          <w:color w:val="auto"/>
          <w:sz w:val="22"/>
          <w:szCs w:val="22"/>
        </w:rPr>
      </w:pPr>
      <w:r w:rsidRPr="00C950E9">
        <w:rPr>
          <w:color w:val="auto"/>
          <w:sz w:val="22"/>
          <w:szCs w:val="22"/>
        </w:rPr>
        <w:t>050202000 "Принятые денежные обязательства";</w:t>
      </w:r>
    </w:p>
    <w:p w:rsidR="004A01ED" w:rsidRPr="00C950E9" w:rsidRDefault="004A01ED" w:rsidP="00C950E9">
      <w:pPr>
        <w:tabs>
          <w:tab w:val="left" w:pos="0"/>
          <w:tab w:val="left" w:pos="1276"/>
        </w:tabs>
        <w:spacing w:line="276" w:lineRule="auto"/>
        <w:ind w:firstLine="284"/>
        <w:contextualSpacing/>
        <w:jc w:val="both"/>
        <w:rPr>
          <w:color w:val="auto"/>
          <w:sz w:val="22"/>
          <w:szCs w:val="22"/>
        </w:rPr>
      </w:pPr>
      <w:r w:rsidRPr="00C950E9">
        <w:rPr>
          <w:color w:val="auto"/>
          <w:sz w:val="22"/>
          <w:szCs w:val="22"/>
        </w:rPr>
        <w:t>050207000 "Принимаемые обязательства";</w:t>
      </w:r>
    </w:p>
    <w:p w:rsidR="004A01ED" w:rsidRDefault="004A01ED" w:rsidP="00C950E9">
      <w:pPr>
        <w:tabs>
          <w:tab w:val="left" w:pos="0"/>
          <w:tab w:val="left" w:pos="1276"/>
        </w:tabs>
        <w:spacing w:line="276" w:lineRule="auto"/>
        <w:ind w:firstLine="284"/>
        <w:contextualSpacing/>
        <w:jc w:val="both"/>
        <w:rPr>
          <w:color w:val="auto"/>
          <w:sz w:val="22"/>
          <w:szCs w:val="22"/>
        </w:rPr>
      </w:pPr>
      <w:r w:rsidRPr="00C950E9">
        <w:rPr>
          <w:color w:val="auto"/>
          <w:sz w:val="22"/>
          <w:szCs w:val="22"/>
        </w:rPr>
        <w:t>050209000 "Отложенные обязательства".</w:t>
      </w:r>
    </w:p>
    <w:p w:rsidR="004A01ED" w:rsidRPr="002229F3" w:rsidRDefault="004A01ED"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 xml:space="preserve">Обобщение информации о принятых (принимаемых) бюджетным учреждением обязательствах (денежных обязательствах) на текущий (очередной; первый год, следующий </w:t>
      </w:r>
      <w:proofErr w:type="gramStart"/>
      <w:r w:rsidRPr="002229F3">
        <w:rPr>
          <w:color w:val="auto"/>
          <w:sz w:val="22"/>
          <w:szCs w:val="22"/>
        </w:rPr>
        <w:t>за</w:t>
      </w:r>
      <w:proofErr w:type="gramEnd"/>
      <w:r w:rsidRPr="002229F3">
        <w:rPr>
          <w:color w:val="auto"/>
          <w:sz w:val="22"/>
          <w:szCs w:val="22"/>
        </w:rPr>
        <w:t xml:space="preserve"> очередным; </w:t>
      </w:r>
      <w:proofErr w:type="gramStart"/>
      <w:r w:rsidRPr="002229F3">
        <w:rPr>
          <w:color w:val="auto"/>
          <w:sz w:val="22"/>
          <w:szCs w:val="22"/>
        </w:rPr>
        <w:t>второй год, следующий за очередным, иные очередные годы (за пределами планового периода) финансовый год отражается в соответствии с объектом учета и экономическим содержанием хозяйственной операции (обязательства) на соответствующих счетах аналитического учета счета 050200000 "Обязательства", содержащих в 24 - 26 разрядах номера счета соответствующий код классификации операций сектора государственного управления (код КОСГУ).</w:t>
      </w:r>
      <w:proofErr w:type="gramEnd"/>
    </w:p>
    <w:p w:rsidR="004A01ED" w:rsidRDefault="004A01ED" w:rsidP="00F237C1">
      <w:pPr>
        <w:tabs>
          <w:tab w:val="left" w:pos="0"/>
          <w:tab w:val="left" w:pos="1276"/>
        </w:tabs>
        <w:spacing w:line="276" w:lineRule="auto"/>
        <w:ind w:firstLine="284"/>
        <w:contextualSpacing/>
        <w:jc w:val="both"/>
        <w:rPr>
          <w:color w:val="auto"/>
          <w:sz w:val="22"/>
          <w:szCs w:val="22"/>
        </w:rPr>
      </w:pPr>
    </w:p>
    <w:p w:rsidR="004A01ED" w:rsidRPr="002229F3" w:rsidRDefault="004A01ED" w:rsidP="00F237C1">
      <w:pPr>
        <w:tabs>
          <w:tab w:val="left" w:pos="0"/>
          <w:tab w:val="left" w:pos="1276"/>
        </w:tabs>
        <w:spacing w:line="276" w:lineRule="auto"/>
        <w:ind w:firstLine="284"/>
        <w:contextualSpacing/>
        <w:jc w:val="both"/>
        <w:rPr>
          <w:color w:val="auto"/>
          <w:sz w:val="22"/>
          <w:szCs w:val="22"/>
        </w:rPr>
      </w:pPr>
      <w:proofErr w:type="gramStart"/>
      <w:r w:rsidRPr="002229F3">
        <w:rPr>
          <w:color w:val="auto"/>
          <w:sz w:val="22"/>
          <w:szCs w:val="22"/>
        </w:rPr>
        <w:t>Аналитический учет принятых (принимаемых) учреждением обязательств (денежных обязательств) ведется в Журнале учета принятых (принимаемых) обязательств, в разрезе видов расходов (выплат), предусмотренных сметой (планом финансово-хозяйственной деятельности) учреждения.</w:t>
      </w:r>
      <w:proofErr w:type="gramEnd"/>
    </w:p>
    <w:p w:rsidR="004A01ED" w:rsidRDefault="004A01ED" w:rsidP="00C950E9">
      <w:pPr>
        <w:tabs>
          <w:tab w:val="left" w:pos="0"/>
          <w:tab w:val="left" w:pos="1276"/>
        </w:tabs>
        <w:spacing w:line="276" w:lineRule="auto"/>
        <w:ind w:firstLine="284"/>
        <w:contextualSpacing/>
        <w:jc w:val="both"/>
        <w:rPr>
          <w:color w:val="auto"/>
          <w:sz w:val="22"/>
          <w:szCs w:val="22"/>
        </w:rPr>
      </w:pPr>
    </w:p>
    <w:p w:rsidR="004A01ED" w:rsidRPr="002229F3" w:rsidRDefault="004A01ED"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lastRenderedPageBreak/>
        <w:t>Основанием для принятия на учет бюджетного обязательства являются:</w:t>
      </w:r>
    </w:p>
    <w:p w:rsidR="004A01ED" w:rsidRPr="002229F3" w:rsidRDefault="004A01ED" w:rsidP="007609C6">
      <w:pPr>
        <w:numPr>
          <w:ilvl w:val="0"/>
          <w:numId w:val="73"/>
        </w:numPr>
        <w:tabs>
          <w:tab w:val="left" w:pos="851"/>
        </w:tabs>
        <w:spacing w:line="276" w:lineRule="auto"/>
        <w:ind w:left="851" w:hanging="284"/>
        <w:contextualSpacing/>
        <w:jc w:val="both"/>
        <w:rPr>
          <w:color w:val="auto"/>
          <w:sz w:val="22"/>
          <w:szCs w:val="22"/>
        </w:rPr>
      </w:pPr>
      <w:proofErr w:type="gramStart"/>
      <w:r w:rsidRPr="002229F3">
        <w:rPr>
          <w:color w:val="auto"/>
          <w:sz w:val="22"/>
          <w:szCs w:val="22"/>
        </w:rPr>
        <w:t>при размещении извещения о проведении конкурса, торгов, запроса котировок, обязательство отражается в учете по максимальной цене лота, объявленной в конкурсной документации, основанием служит Извещение о проведении конкурса, торгов, запроса котировок; в случае уточнения суммы расходных обязательств при заключении договора (контракта) по результатам конкурсной процедуры, производится корректировка обязательства на сумму, сэкономленную в результате проведения конкурса;</w:t>
      </w:r>
      <w:proofErr w:type="gramEnd"/>
    </w:p>
    <w:p w:rsidR="004A01ED" w:rsidRPr="002229F3" w:rsidRDefault="004A01ED" w:rsidP="007609C6">
      <w:pPr>
        <w:numPr>
          <w:ilvl w:val="0"/>
          <w:numId w:val="73"/>
        </w:numPr>
        <w:tabs>
          <w:tab w:val="left" w:pos="851"/>
          <w:tab w:val="left" w:pos="1276"/>
        </w:tabs>
        <w:spacing w:line="276" w:lineRule="auto"/>
        <w:ind w:left="851" w:hanging="284"/>
        <w:contextualSpacing/>
        <w:jc w:val="both"/>
        <w:rPr>
          <w:color w:val="auto"/>
          <w:sz w:val="22"/>
          <w:szCs w:val="22"/>
        </w:rPr>
      </w:pPr>
      <w:r w:rsidRPr="002229F3">
        <w:rPr>
          <w:color w:val="auto"/>
          <w:sz w:val="22"/>
          <w:szCs w:val="22"/>
        </w:rPr>
        <w:t>при заключении договора (государственного контракта) на поставку товаров, выполнение работ, оказания услуг - договор (государственный контракт). При этом обязательство принимается на учет в сумме договора (государственного контракта). В случае</w:t>
      </w:r>
      <w:proofErr w:type="gramStart"/>
      <w:r w:rsidRPr="002229F3">
        <w:rPr>
          <w:color w:val="auto"/>
          <w:sz w:val="22"/>
          <w:szCs w:val="22"/>
        </w:rPr>
        <w:t>,</w:t>
      </w:r>
      <w:proofErr w:type="gramEnd"/>
      <w:r w:rsidRPr="002229F3">
        <w:rPr>
          <w:color w:val="auto"/>
          <w:sz w:val="22"/>
          <w:szCs w:val="22"/>
        </w:rPr>
        <w:t xml:space="preserve"> если в договоре не определена сумма, обязательство принимается на основании расчета плановой суммы;</w:t>
      </w:r>
    </w:p>
    <w:p w:rsidR="004A01ED" w:rsidRPr="002229F3" w:rsidRDefault="004A01ED" w:rsidP="007609C6">
      <w:pPr>
        <w:numPr>
          <w:ilvl w:val="0"/>
          <w:numId w:val="73"/>
        </w:numPr>
        <w:tabs>
          <w:tab w:val="left" w:pos="851"/>
        </w:tabs>
        <w:spacing w:line="276" w:lineRule="auto"/>
        <w:ind w:left="851" w:hanging="284"/>
        <w:contextualSpacing/>
        <w:jc w:val="both"/>
        <w:rPr>
          <w:color w:val="auto"/>
          <w:sz w:val="22"/>
          <w:szCs w:val="22"/>
        </w:rPr>
      </w:pPr>
      <w:r w:rsidRPr="002229F3">
        <w:rPr>
          <w:color w:val="auto"/>
          <w:sz w:val="22"/>
          <w:szCs w:val="22"/>
        </w:rPr>
        <w:t>при оплате на основании счета, накладной на поставку товаров, акта выполненных работ или оказанных услуг обязательство принимается на основании вышеперечисленных документов;</w:t>
      </w:r>
    </w:p>
    <w:p w:rsidR="004A01ED" w:rsidRPr="002229F3" w:rsidRDefault="004A01ED" w:rsidP="007609C6">
      <w:pPr>
        <w:numPr>
          <w:ilvl w:val="0"/>
          <w:numId w:val="73"/>
        </w:numPr>
        <w:tabs>
          <w:tab w:val="left" w:pos="851"/>
        </w:tabs>
        <w:spacing w:line="276" w:lineRule="auto"/>
        <w:ind w:left="851" w:hanging="284"/>
        <w:contextualSpacing/>
        <w:jc w:val="both"/>
        <w:rPr>
          <w:color w:val="auto"/>
          <w:sz w:val="22"/>
          <w:szCs w:val="22"/>
        </w:rPr>
      </w:pPr>
      <w:r w:rsidRPr="002229F3">
        <w:rPr>
          <w:color w:val="auto"/>
          <w:sz w:val="22"/>
          <w:szCs w:val="22"/>
        </w:rPr>
        <w:t xml:space="preserve">при оплате за наличный расчет подотчетными лицами расходов на неотложные нужды учреждения, оплате госпошлины при прохождении техосмотра и иных подобных платежей основанием для принятия на учет обязательства является Заявление на выдачу аванса подотчетному лицу в сумме подлежащего к выдаче аванса наличных денег в подотчет, составляемое на каждый подобный платеж. </w:t>
      </w:r>
      <w:proofErr w:type="gramStart"/>
      <w:r w:rsidRPr="002229F3">
        <w:rPr>
          <w:color w:val="auto"/>
          <w:sz w:val="22"/>
          <w:szCs w:val="22"/>
        </w:rPr>
        <w:t>Суммы принятого таким образом обязательства корректируются на суммы остатка/перерасхода по авансовому отчету датой принятия к учету авансового отчета подотчетного лица;</w:t>
      </w:r>
      <w:proofErr w:type="gramEnd"/>
    </w:p>
    <w:p w:rsidR="004A01ED" w:rsidRPr="002229F3" w:rsidRDefault="004A01ED" w:rsidP="007609C6">
      <w:pPr>
        <w:numPr>
          <w:ilvl w:val="0"/>
          <w:numId w:val="73"/>
        </w:numPr>
        <w:tabs>
          <w:tab w:val="left" w:pos="851"/>
        </w:tabs>
        <w:spacing w:line="276" w:lineRule="auto"/>
        <w:ind w:left="851" w:hanging="284"/>
        <w:contextualSpacing/>
        <w:jc w:val="both"/>
        <w:rPr>
          <w:color w:val="auto"/>
          <w:sz w:val="22"/>
          <w:szCs w:val="22"/>
        </w:rPr>
      </w:pPr>
      <w:r w:rsidRPr="002229F3">
        <w:rPr>
          <w:color w:val="auto"/>
          <w:sz w:val="22"/>
          <w:szCs w:val="22"/>
        </w:rPr>
        <w:t>по командировочным расходам основанием для принятия на учет обязательства является Заявление на выдачу аванса подотчетному лицу в сумме подлежащего к выдаче аванса наличных денег в подотчет, составляемое на каждую командировку. Суммы принятого таким образом обязательства корректируются на суммы остатка/перерасхода по авансовому отчету датой принятия к учету авансового отчета командированного лица.</w:t>
      </w:r>
    </w:p>
    <w:p w:rsidR="004A01ED" w:rsidRDefault="004A01ED" w:rsidP="00F237C1">
      <w:pPr>
        <w:tabs>
          <w:tab w:val="left" w:pos="0"/>
          <w:tab w:val="left" w:pos="1276"/>
        </w:tabs>
        <w:spacing w:line="276" w:lineRule="auto"/>
        <w:ind w:firstLine="284"/>
        <w:contextualSpacing/>
        <w:jc w:val="both"/>
        <w:rPr>
          <w:color w:val="auto"/>
          <w:sz w:val="22"/>
          <w:szCs w:val="22"/>
        </w:rPr>
      </w:pPr>
    </w:p>
    <w:p w:rsidR="004A01ED" w:rsidRPr="002229F3" w:rsidRDefault="004A01ED"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В части расчетов по оплате труда основанием для принятия обязательства является:</w:t>
      </w:r>
    </w:p>
    <w:p w:rsidR="004A01ED" w:rsidRPr="002229F3" w:rsidRDefault="004A01ED" w:rsidP="007609C6">
      <w:pPr>
        <w:numPr>
          <w:ilvl w:val="0"/>
          <w:numId w:val="74"/>
        </w:numPr>
        <w:tabs>
          <w:tab w:val="left" w:pos="851"/>
        </w:tabs>
        <w:spacing w:line="276" w:lineRule="auto"/>
        <w:ind w:left="851" w:hanging="284"/>
        <w:contextualSpacing/>
        <w:jc w:val="both"/>
        <w:rPr>
          <w:color w:val="auto"/>
          <w:sz w:val="22"/>
          <w:szCs w:val="22"/>
        </w:rPr>
      </w:pPr>
      <w:r w:rsidRPr="002229F3">
        <w:rPr>
          <w:color w:val="auto"/>
          <w:sz w:val="22"/>
          <w:szCs w:val="22"/>
        </w:rPr>
        <w:t>при расчетах со штатными сотрудниками - Свод начисленной заработной платы, удержаний и начисления налогов с заработной платы за истекший месяц с отражением в учете в последний день месяца;</w:t>
      </w:r>
    </w:p>
    <w:p w:rsidR="004A01ED" w:rsidRPr="002229F3" w:rsidRDefault="004A01ED" w:rsidP="007609C6">
      <w:pPr>
        <w:numPr>
          <w:ilvl w:val="0"/>
          <w:numId w:val="74"/>
        </w:numPr>
        <w:tabs>
          <w:tab w:val="left" w:pos="851"/>
        </w:tabs>
        <w:spacing w:line="276" w:lineRule="auto"/>
        <w:ind w:left="851" w:hanging="284"/>
        <w:contextualSpacing/>
        <w:jc w:val="both"/>
        <w:rPr>
          <w:color w:val="auto"/>
          <w:sz w:val="22"/>
          <w:szCs w:val="22"/>
        </w:rPr>
      </w:pPr>
      <w:r w:rsidRPr="002229F3">
        <w:rPr>
          <w:color w:val="auto"/>
          <w:sz w:val="22"/>
          <w:szCs w:val="22"/>
        </w:rPr>
        <w:t>при расчетах по оплате труда по договорам гражданско-правового характера основанием для принятия бюджетного обязательства является вышеуказанный договор;</w:t>
      </w:r>
    </w:p>
    <w:p w:rsidR="004A01ED" w:rsidRPr="002229F3" w:rsidRDefault="004A01ED" w:rsidP="007609C6">
      <w:pPr>
        <w:numPr>
          <w:ilvl w:val="0"/>
          <w:numId w:val="74"/>
        </w:numPr>
        <w:tabs>
          <w:tab w:val="left" w:pos="851"/>
        </w:tabs>
        <w:spacing w:line="276" w:lineRule="auto"/>
        <w:ind w:left="851" w:hanging="284"/>
        <w:contextualSpacing/>
        <w:jc w:val="both"/>
        <w:rPr>
          <w:color w:val="auto"/>
          <w:sz w:val="22"/>
          <w:szCs w:val="22"/>
        </w:rPr>
      </w:pPr>
      <w:r w:rsidRPr="002229F3">
        <w:rPr>
          <w:color w:val="auto"/>
          <w:sz w:val="22"/>
          <w:szCs w:val="22"/>
        </w:rPr>
        <w:t>при начислении налога на имущество, транспортного налога - на основании Расчетов по авансовым платежам и Декларации по соответствующим налогам.</w:t>
      </w:r>
    </w:p>
    <w:p w:rsidR="004A01ED" w:rsidRDefault="004A01ED" w:rsidP="00F237C1">
      <w:pPr>
        <w:tabs>
          <w:tab w:val="left" w:pos="0"/>
          <w:tab w:val="left" w:pos="1276"/>
        </w:tabs>
        <w:spacing w:line="276" w:lineRule="auto"/>
        <w:ind w:firstLine="284"/>
        <w:contextualSpacing/>
        <w:jc w:val="both"/>
        <w:rPr>
          <w:color w:val="auto"/>
          <w:sz w:val="22"/>
          <w:szCs w:val="22"/>
        </w:rPr>
      </w:pPr>
    </w:p>
    <w:p w:rsidR="004A01ED" w:rsidRPr="002229F3" w:rsidRDefault="004A01ED"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Суммы ранее принятых обязательств подлежат корректировке:</w:t>
      </w:r>
    </w:p>
    <w:p w:rsidR="004A01ED" w:rsidRPr="002229F3" w:rsidRDefault="004A01ED" w:rsidP="007609C6">
      <w:pPr>
        <w:numPr>
          <w:ilvl w:val="0"/>
          <w:numId w:val="75"/>
        </w:numPr>
        <w:tabs>
          <w:tab w:val="left" w:pos="851"/>
        </w:tabs>
        <w:spacing w:line="276" w:lineRule="auto"/>
        <w:ind w:left="851" w:hanging="284"/>
        <w:contextualSpacing/>
        <w:jc w:val="both"/>
        <w:rPr>
          <w:color w:val="auto"/>
          <w:sz w:val="22"/>
          <w:szCs w:val="22"/>
        </w:rPr>
      </w:pPr>
      <w:proofErr w:type="gramStart"/>
      <w:r w:rsidRPr="002229F3">
        <w:rPr>
          <w:color w:val="auto"/>
          <w:sz w:val="22"/>
          <w:szCs w:val="22"/>
        </w:rPr>
        <w:t>по обязательствам, принятым на основании договоров (государственных контрактов), - при изменении сумм договоров (государственных контрактов) на дату принятия такого изменения на основании Дополнительного соглашения к договору (государственному контракту) либо иных документов, изменяющих сумму договора (государственного контракта);</w:t>
      </w:r>
      <w:proofErr w:type="gramEnd"/>
    </w:p>
    <w:p w:rsidR="004A01ED" w:rsidRPr="002229F3" w:rsidRDefault="004A01ED" w:rsidP="007609C6">
      <w:pPr>
        <w:numPr>
          <w:ilvl w:val="0"/>
          <w:numId w:val="75"/>
        </w:numPr>
        <w:tabs>
          <w:tab w:val="left" w:pos="851"/>
        </w:tabs>
        <w:spacing w:line="276" w:lineRule="auto"/>
        <w:ind w:left="851" w:hanging="284"/>
        <w:contextualSpacing/>
        <w:jc w:val="both"/>
        <w:rPr>
          <w:color w:val="auto"/>
          <w:sz w:val="22"/>
          <w:szCs w:val="22"/>
        </w:rPr>
      </w:pPr>
      <w:r w:rsidRPr="002229F3">
        <w:rPr>
          <w:color w:val="auto"/>
          <w:sz w:val="22"/>
          <w:szCs w:val="22"/>
        </w:rPr>
        <w:t>по обязательствам, принятым на основании плановой суммы к договору (на оказание услуг связи, коммунальных услуг), по которым оплата производится за фактически полученный объем услуг, подлежат изменению на точную сумму, предъявленную по такому договору, без составления Дополнительного соглашения к договору (государственному контракту);</w:t>
      </w:r>
    </w:p>
    <w:p w:rsidR="004A01ED" w:rsidRPr="002229F3" w:rsidRDefault="004A01ED" w:rsidP="007609C6">
      <w:pPr>
        <w:numPr>
          <w:ilvl w:val="0"/>
          <w:numId w:val="75"/>
        </w:numPr>
        <w:tabs>
          <w:tab w:val="left" w:pos="851"/>
        </w:tabs>
        <w:spacing w:line="276" w:lineRule="auto"/>
        <w:ind w:left="851" w:hanging="284"/>
        <w:contextualSpacing/>
        <w:jc w:val="both"/>
        <w:rPr>
          <w:color w:val="auto"/>
          <w:sz w:val="22"/>
          <w:szCs w:val="22"/>
        </w:rPr>
      </w:pPr>
      <w:r w:rsidRPr="002229F3">
        <w:rPr>
          <w:color w:val="auto"/>
          <w:sz w:val="22"/>
          <w:szCs w:val="22"/>
        </w:rPr>
        <w:t xml:space="preserve">по обязательствам, принятым на основании накладной, - при изменении суммы накладной, </w:t>
      </w:r>
      <w:r w:rsidRPr="002229F3">
        <w:rPr>
          <w:color w:val="auto"/>
          <w:sz w:val="22"/>
          <w:szCs w:val="22"/>
        </w:rPr>
        <w:lastRenderedPageBreak/>
        <w:t>например при возврате некачественных товаров. Изменение обязательства производится на дату возврата денежных средств за ранее поставленный некачественный товар.</w:t>
      </w:r>
    </w:p>
    <w:p w:rsidR="004A01ED" w:rsidRPr="00D160BB" w:rsidRDefault="004A01ED" w:rsidP="00D160BB">
      <w:pPr>
        <w:spacing w:line="360" w:lineRule="auto"/>
        <w:ind w:firstLine="709"/>
        <w:contextualSpacing/>
        <w:jc w:val="both"/>
      </w:pPr>
    </w:p>
    <w:p w:rsidR="004A01ED" w:rsidRDefault="004A01ED" w:rsidP="006E3FDD">
      <w:pPr>
        <w:pStyle w:val="4"/>
        <w:ind w:firstLine="284"/>
        <w:rPr>
          <w:rFonts w:ascii="Calibri" w:hAnsi="Calibri" w:cs="Calibri"/>
        </w:rPr>
      </w:pPr>
      <w:bookmarkStart w:id="60" w:name="_4.9_Доходы_будущих"/>
      <w:bookmarkStart w:id="61" w:name="_4.11_Учет_бюджетных"/>
      <w:bookmarkStart w:id="62" w:name="_4.14_Учет_на"/>
      <w:bookmarkEnd w:id="60"/>
      <w:bookmarkEnd w:id="61"/>
      <w:bookmarkEnd w:id="62"/>
    </w:p>
    <w:p w:rsidR="004A01ED" w:rsidRDefault="004A01ED" w:rsidP="006E3FDD">
      <w:pPr>
        <w:pStyle w:val="4"/>
        <w:ind w:firstLine="284"/>
        <w:rPr>
          <w:rFonts w:ascii="Calibri" w:hAnsi="Calibri" w:cs="Calibri"/>
        </w:rPr>
      </w:pPr>
    </w:p>
    <w:p w:rsidR="004A01ED" w:rsidRDefault="004A01ED" w:rsidP="006E3FDD">
      <w:pPr>
        <w:pStyle w:val="4"/>
        <w:ind w:firstLine="284"/>
        <w:rPr>
          <w:rFonts w:ascii="Calibri" w:hAnsi="Calibri" w:cs="Calibri"/>
        </w:rPr>
      </w:pPr>
    </w:p>
    <w:p w:rsidR="004A01ED" w:rsidRDefault="004A01ED" w:rsidP="006E3FDD">
      <w:pPr>
        <w:pStyle w:val="4"/>
        <w:ind w:firstLine="284"/>
        <w:rPr>
          <w:rFonts w:ascii="Calibri" w:hAnsi="Calibri" w:cs="Calibri"/>
        </w:rPr>
      </w:pPr>
    </w:p>
    <w:p w:rsidR="004A01ED" w:rsidRPr="006E3FDD" w:rsidRDefault="004A01ED" w:rsidP="006E3FDD">
      <w:pPr>
        <w:pStyle w:val="4"/>
        <w:ind w:firstLine="284"/>
        <w:rPr>
          <w:rFonts w:ascii="Calibri" w:hAnsi="Calibri" w:cs="Calibri"/>
        </w:rPr>
      </w:pPr>
      <w:r w:rsidRPr="006E3FDD">
        <w:rPr>
          <w:rFonts w:ascii="Calibri" w:hAnsi="Calibri" w:cs="Calibri"/>
        </w:rPr>
        <w:t xml:space="preserve">4.14 Учет на </w:t>
      </w:r>
      <w:proofErr w:type="spellStart"/>
      <w:r w:rsidRPr="006E3FDD">
        <w:rPr>
          <w:rFonts w:ascii="Calibri" w:hAnsi="Calibri" w:cs="Calibri"/>
        </w:rPr>
        <w:t>забалансовых</w:t>
      </w:r>
      <w:proofErr w:type="spellEnd"/>
      <w:r w:rsidRPr="006E3FDD">
        <w:rPr>
          <w:rFonts w:ascii="Calibri" w:hAnsi="Calibri" w:cs="Calibri"/>
        </w:rPr>
        <w:t xml:space="preserve"> счетах</w:t>
      </w:r>
    </w:p>
    <w:p w:rsidR="004A01ED" w:rsidRPr="009174FB" w:rsidRDefault="004A01ED" w:rsidP="009174FB"/>
    <w:p w:rsidR="004A01ED" w:rsidRDefault="004A01ED" w:rsidP="006E3FDD">
      <w:pPr>
        <w:tabs>
          <w:tab w:val="left" w:pos="0"/>
          <w:tab w:val="left" w:pos="1276"/>
        </w:tabs>
        <w:spacing w:line="276" w:lineRule="auto"/>
        <w:ind w:firstLine="284"/>
        <w:contextualSpacing/>
        <w:jc w:val="both"/>
        <w:rPr>
          <w:color w:val="auto"/>
          <w:sz w:val="22"/>
          <w:szCs w:val="22"/>
        </w:rPr>
      </w:pPr>
      <w:r w:rsidRPr="002229F3">
        <w:rPr>
          <w:color w:val="auto"/>
          <w:sz w:val="22"/>
          <w:szCs w:val="22"/>
        </w:rPr>
        <w:t xml:space="preserve">На </w:t>
      </w:r>
      <w:proofErr w:type="spellStart"/>
      <w:r w:rsidRPr="002229F3">
        <w:rPr>
          <w:color w:val="auto"/>
          <w:sz w:val="22"/>
          <w:szCs w:val="22"/>
        </w:rPr>
        <w:t>забалансовых</w:t>
      </w:r>
      <w:proofErr w:type="spellEnd"/>
      <w:r w:rsidRPr="002229F3">
        <w:rPr>
          <w:color w:val="auto"/>
          <w:sz w:val="22"/>
          <w:szCs w:val="22"/>
        </w:rPr>
        <w:t xml:space="preserve"> счетах учреждением учитываются: ценности, находящиеся у учреждения, но не закрепленные за ним на праве оперативного управления.</w:t>
      </w:r>
    </w:p>
    <w:p w:rsidR="004A01ED" w:rsidRPr="002229F3" w:rsidRDefault="004A01ED" w:rsidP="006E3FDD">
      <w:pPr>
        <w:tabs>
          <w:tab w:val="left" w:pos="0"/>
          <w:tab w:val="left" w:pos="1276"/>
        </w:tabs>
        <w:spacing w:line="276" w:lineRule="auto"/>
        <w:ind w:firstLine="284"/>
        <w:contextualSpacing/>
        <w:jc w:val="both"/>
        <w:rPr>
          <w:color w:val="auto"/>
          <w:sz w:val="22"/>
          <w:szCs w:val="22"/>
        </w:rPr>
      </w:pPr>
    </w:p>
    <w:p w:rsidR="004A01ED" w:rsidRDefault="004A01ED" w:rsidP="006E3FDD">
      <w:pPr>
        <w:tabs>
          <w:tab w:val="left" w:pos="0"/>
          <w:tab w:val="left" w:pos="1276"/>
        </w:tabs>
        <w:spacing w:line="276" w:lineRule="auto"/>
        <w:ind w:firstLine="284"/>
        <w:contextualSpacing/>
        <w:jc w:val="both"/>
        <w:rPr>
          <w:color w:val="auto"/>
          <w:sz w:val="22"/>
          <w:szCs w:val="22"/>
        </w:rPr>
      </w:pPr>
      <w:r w:rsidRPr="002229F3">
        <w:rPr>
          <w:color w:val="auto"/>
          <w:sz w:val="22"/>
          <w:szCs w:val="22"/>
        </w:rPr>
        <w:t xml:space="preserve">Учет на </w:t>
      </w:r>
      <w:proofErr w:type="spellStart"/>
      <w:r w:rsidRPr="002229F3">
        <w:rPr>
          <w:color w:val="auto"/>
          <w:sz w:val="22"/>
          <w:szCs w:val="22"/>
        </w:rPr>
        <w:t>забалансовых</w:t>
      </w:r>
      <w:proofErr w:type="spellEnd"/>
      <w:r w:rsidRPr="002229F3">
        <w:rPr>
          <w:color w:val="auto"/>
          <w:sz w:val="22"/>
          <w:szCs w:val="22"/>
        </w:rPr>
        <w:t xml:space="preserve"> счетах ведется по простой системе.</w:t>
      </w:r>
    </w:p>
    <w:p w:rsidR="004A01ED" w:rsidRPr="002229F3" w:rsidRDefault="004A01ED" w:rsidP="006E3FDD">
      <w:pPr>
        <w:tabs>
          <w:tab w:val="left" w:pos="0"/>
          <w:tab w:val="left" w:pos="1276"/>
        </w:tabs>
        <w:spacing w:line="276" w:lineRule="auto"/>
        <w:ind w:firstLine="284"/>
        <w:contextualSpacing/>
        <w:jc w:val="both"/>
        <w:rPr>
          <w:color w:val="auto"/>
          <w:sz w:val="22"/>
          <w:szCs w:val="22"/>
        </w:rPr>
      </w:pPr>
    </w:p>
    <w:p w:rsidR="004A01ED" w:rsidRDefault="004A01ED" w:rsidP="006E3FDD">
      <w:pPr>
        <w:tabs>
          <w:tab w:val="left" w:pos="0"/>
          <w:tab w:val="left" w:pos="1276"/>
        </w:tabs>
        <w:spacing w:line="276" w:lineRule="auto"/>
        <w:ind w:firstLine="284"/>
        <w:contextualSpacing/>
        <w:jc w:val="both"/>
        <w:rPr>
          <w:color w:val="auto"/>
          <w:sz w:val="22"/>
          <w:szCs w:val="22"/>
        </w:rPr>
      </w:pPr>
      <w:r w:rsidRPr="002229F3">
        <w:rPr>
          <w:color w:val="auto"/>
          <w:sz w:val="22"/>
          <w:szCs w:val="22"/>
        </w:rPr>
        <w:t xml:space="preserve">Все материальные ценности, а также иные активы и обязательства, учитываемые на </w:t>
      </w:r>
      <w:proofErr w:type="spellStart"/>
      <w:r w:rsidRPr="002229F3">
        <w:rPr>
          <w:color w:val="auto"/>
          <w:sz w:val="22"/>
          <w:szCs w:val="22"/>
        </w:rPr>
        <w:t>забалансовых</w:t>
      </w:r>
      <w:proofErr w:type="spellEnd"/>
      <w:r w:rsidRPr="002229F3">
        <w:rPr>
          <w:color w:val="auto"/>
          <w:sz w:val="22"/>
          <w:szCs w:val="22"/>
        </w:rPr>
        <w:t xml:space="preserve"> счетах, инвентаризируются в порядке и в сроки, установленные для объектов, учитываемых на балансе.</w:t>
      </w:r>
    </w:p>
    <w:p w:rsidR="004A01ED" w:rsidRPr="002229F3" w:rsidRDefault="004A01ED" w:rsidP="006E3FDD">
      <w:pPr>
        <w:tabs>
          <w:tab w:val="left" w:pos="0"/>
          <w:tab w:val="left" w:pos="1276"/>
        </w:tabs>
        <w:spacing w:line="276" w:lineRule="auto"/>
        <w:ind w:firstLine="284"/>
        <w:contextualSpacing/>
        <w:jc w:val="both"/>
        <w:rPr>
          <w:color w:val="auto"/>
          <w:sz w:val="22"/>
          <w:szCs w:val="22"/>
        </w:rPr>
      </w:pPr>
    </w:p>
    <w:p w:rsidR="004A01ED" w:rsidRPr="009C7302" w:rsidRDefault="004A01ED" w:rsidP="009C7302">
      <w:pPr>
        <w:tabs>
          <w:tab w:val="left" w:pos="0"/>
        </w:tabs>
        <w:spacing w:line="276" w:lineRule="auto"/>
        <w:ind w:firstLine="284"/>
        <w:contextualSpacing/>
        <w:jc w:val="both"/>
        <w:rPr>
          <w:sz w:val="22"/>
          <w:szCs w:val="22"/>
        </w:rPr>
      </w:pPr>
      <w:r w:rsidRPr="002229F3">
        <w:rPr>
          <w:sz w:val="22"/>
          <w:szCs w:val="22"/>
        </w:rPr>
        <w:t xml:space="preserve">На </w:t>
      </w:r>
      <w:proofErr w:type="spellStart"/>
      <w:r w:rsidRPr="002229F3">
        <w:rPr>
          <w:sz w:val="22"/>
          <w:szCs w:val="22"/>
        </w:rPr>
        <w:t>забалансовых</w:t>
      </w:r>
      <w:proofErr w:type="spellEnd"/>
      <w:r w:rsidRPr="002229F3">
        <w:rPr>
          <w:sz w:val="22"/>
          <w:szCs w:val="22"/>
        </w:rPr>
        <w:t xml:space="preserve"> счетах учреждение учитывает следующие виды имущества: </w:t>
      </w:r>
    </w:p>
    <w:p w:rsidR="004A01ED" w:rsidRDefault="004A01ED" w:rsidP="00D160BB">
      <w:pPr>
        <w:tabs>
          <w:tab w:val="left" w:pos="0"/>
        </w:tabs>
        <w:spacing w:line="360" w:lineRule="auto"/>
        <w:ind w:firstLine="709"/>
        <w:contextualSpacing/>
        <w:jc w:val="both"/>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03"/>
        <w:gridCol w:w="2430"/>
        <w:gridCol w:w="3757"/>
      </w:tblGrid>
      <w:tr w:rsidR="004A01ED" w:rsidRPr="00E77387" w:rsidTr="00B802D2">
        <w:trPr>
          <w:tblHeader/>
        </w:trPr>
        <w:tc>
          <w:tcPr>
            <w:tcW w:w="675" w:type="dxa"/>
            <w:shd w:val="clear" w:color="auto" w:fill="F3F3F3"/>
          </w:tcPr>
          <w:p w:rsidR="004A01ED" w:rsidRPr="004E3C69" w:rsidRDefault="004A01ED" w:rsidP="00B802D2">
            <w:pPr>
              <w:widowControl/>
              <w:tabs>
                <w:tab w:val="num" w:pos="0"/>
                <w:tab w:val="left" w:pos="142"/>
                <w:tab w:val="right" w:leader="dot" w:pos="9345"/>
              </w:tabs>
              <w:suppressAutoHyphens w:val="0"/>
              <w:spacing w:before="120" w:after="120" w:line="276" w:lineRule="auto"/>
              <w:ind w:firstLine="709"/>
              <w:contextualSpacing/>
              <w:jc w:val="center"/>
              <w:rPr>
                <w:b/>
                <w:bCs/>
                <w:noProof/>
                <w:color w:val="auto"/>
                <w:sz w:val="20"/>
                <w:szCs w:val="20"/>
                <w:lang w:eastAsia="ru-RU"/>
              </w:rPr>
            </w:pPr>
            <w:r w:rsidRPr="004E3C69">
              <w:rPr>
                <w:b/>
                <w:bCs/>
                <w:noProof/>
                <w:color w:val="auto"/>
                <w:sz w:val="20"/>
                <w:szCs w:val="20"/>
                <w:lang w:eastAsia="ru-RU"/>
              </w:rPr>
              <w:br w:type="page"/>
              <w:t xml:space="preserve"> Код счета</w:t>
            </w:r>
          </w:p>
        </w:tc>
        <w:tc>
          <w:tcPr>
            <w:tcW w:w="2403" w:type="dxa"/>
            <w:shd w:val="clear" w:color="auto" w:fill="F3F3F3"/>
          </w:tcPr>
          <w:p w:rsidR="004A01ED" w:rsidRPr="004E3C69" w:rsidRDefault="004A01ED" w:rsidP="00B802D2">
            <w:pPr>
              <w:widowControl/>
              <w:tabs>
                <w:tab w:val="num" w:pos="0"/>
                <w:tab w:val="left" w:pos="142"/>
                <w:tab w:val="right" w:leader="dot" w:pos="9345"/>
              </w:tabs>
              <w:suppressAutoHyphens w:val="0"/>
              <w:spacing w:before="120" w:after="120" w:line="276" w:lineRule="auto"/>
              <w:contextualSpacing/>
              <w:jc w:val="center"/>
              <w:rPr>
                <w:b/>
                <w:bCs/>
                <w:noProof/>
                <w:color w:val="auto"/>
                <w:sz w:val="20"/>
                <w:szCs w:val="20"/>
                <w:lang w:eastAsia="ru-RU"/>
              </w:rPr>
            </w:pPr>
            <w:r w:rsidRPr="004E3C69">
              <w:rPr>
                <w:b/>
                <w:bCs/>
                <w:noProof/>
                <w:color w:val="auto"/>
                <w:sz w:val="20"/>
                <w:szCs w:val="20"/>
                <w:lang w:eastAsia="ru-RU"/>
              </w:rPr>
              <w:t>Наименование счета</w:t>
            </w:r>
          </w:p>
        </w:tc>
        <w:tc>
          <w:tcPr>
            <w:tcW w:w="2430" w:type="dxa"/>
            <w:shd w:val="clear" w:color="auto" w:fill="F3F3F3"/>
          </w:tcPr>
          <w:p w:rsidR="004A01ED" w:rsidRPr="004E3C69" w:rsidRDefault="004A01ED" w:rsidP="00B802D2">
            <w:pPr>
              <w:widowControl/>
              <w:tabs>
                <w:tab w:val="num" w:pos="0"/>
                <w:tab w:val="left" w:pos="142"/>
                <w:tab w:val="right" w:leader="dot" w:pos="9345"/>
              </w:tabs>
              <w:suppressAutoHyphens w:val="0"/>
              <w:spacing w:before="120" w:after="120" w:line="276" w:lineRule="auto"/>
              <w:contextualSpacing/>
              <w:jc w:val="center"/>
              <w:rPr>
                <w:b/>
                <w:bCs/>
                <w:noProof/>
                <w:color w:val="auto"/>
                <w:sz w:val="20"/>
                <w:szCs w:val="20"/>
                <w:lang w:eastAsia="ru-RU"/>
              </w:rPr>
            </w:pPr>
            <w:r w:rsidRPr="004E3C69">
              <w:rPr>
                <w:b/>
                <w:bCs/>
                <w:noProof/>
                <w:color w:val="auto"/>
                <w:sz w:val="20"/>
                <w:szCs w:val="20"/>
                <w:lang w:eastAsia="ru-RU"/>
              </w:rPr>
              <w:t>Регистр аналитического учета</w:t>
            </w:r>
          </w:p>
        </w:tc>
        <w:tc>
          <w:tcPr>
            <w:tcW w:w="3757" w:type="dxa"/>
            <w:shd w:val="clear" w:color="auto" w:fill="F3F3F3"/>
          </w:tcPr>
          <w:p w:rsidR="004A01ED" w:rsidRPr="004E3C69" w:rsidRDefault="004A01ED" w:rsidP="00B802D2">
            <w:pPr>
              <w:widowControl/>
              <w:tabs>
                <w:tab w:val="num" w:pos="0"/>
                <w:tab w:val="left" w:pos="142"/>
                <w:tab w:val="right" w:leader="dot" w:pos="9345"/>
              </w:tabs>
              <w:suppressAutoHyphens w:val="0"/>
              <w:spacing w:before="120" w:after="120" w:line="276" w:lineRule="auto"/>
              <w:contextualSpacing/>
              <w:jc w:val="center"/>
              <w:rPr>
                <w:b/>
                <w:bCs/>
                <w:noProof/>
                <w:color w:val="auto"/>
                <w:sz w:val="20"/>
                <w:szCs w:val="20"/>
                <w:lang w:eastAsia="ru-RU"/>
              </w:rPr>
            </w:pPr>
            <w:r w:rsidRPr="004E3C69">
              <w:rPr>
                <w:b/>
                <w:bCs/>
                <w:noProof/>
                <w:color w:val="auto"/>
                <w:sz w:val="20"/>
                <w:szCs w:val="20"/>
                <w:lang w:eastAsia="ru-RU"/>
              </w:rPr>
              <w:t>Разрез аналитического учета</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01</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«Имущество, полученное в пользование»</w:t>
            </w:r>
          </w:p>
        </w:tc>
        <w:tc>
          <w:tcPr>
            <w:tcW w:w="2430" w:type="dxa"/>
          </w:tcPr>
          <w:p w:rsidR="004A01ED" w:rsidRPr="004E3C69" w:rsidRDefault="006E6A23"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hyperlink r:id="rId12"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004A01ED" w:rsidRPr="004E3C69">
                <w:rPr>
                  <w:bCs/>
                  <w:noProof/>
                  <w:color w:val="0000FF"/>
                  <w:sz w:val="20"/>
                  <w:szCs w:val="20"/>
                  <w:u w:val="single"/>
                  <w:lang w:eastAsia="ru-RU"/>
                </w:rPr>
                <w:t>Карточк</w:t>
              </w:r>
            </w:hyperlink>
            <w:r w:rsidR="004A01ED" w:rsidRPr="004E3C69">
              <w:rPr>
                <w:bCs/>
                <w:noProof/>
                <w:color w:val="auto"/>
                <w:sz w:val="20"/>
                <w:szCs w:val="20"/>
                <w:lang w:eastAsia="ru-RU"/>
              </w:rPr>
              <w:t>а количественно-суммового учета материальных ценностей (ф.0504041)</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В разрезе арендодателей и (или) собственников (балансодержателей) имущества по каждому объекту нефинансовых активов и под инвентарным (учетным) номером, присвоенным объекту балансодержателем (собственником), указанным в акте приема-передачи (ином документе).</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02</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"Материальные ценности, принятые на хранение"</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Карточка учета материальных ценностей  (ф.0504041)</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В разрезе владельцев (заказчиков), по видам, сортам и местам хранения (нахождения).</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03</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"Бланки строгой отчетности"</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Книга по учету бланков строгой отчетности (ф.0504045)</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По каждому виду бланков строгой отчетности в разрезе ответственных за их хранение и (или) выдачу лиц и мест хранения</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04</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"Задолженность неплатежеспособных дебиторов"</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Карточка учета средств и расчетов (ф.0504051)</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 xml:space="preserve">В разрезе видов поступлений (выплат), по которым на балансе учреждения учитывалась задолженность дебиторов, </w:t>
            </w:r>
            <w:r w:rsidRPr="004E3C69">
              <w:rPr>
                <w:bCs/>
                <w:noProof/>
                <w:color w:val="auto"/>
                <w:sz w:val="20"/>
                <w:szCs w:val="20"/>
                <w:lang w:eastAsia="ru-RU"/>
              </w:rPr>
              <w:lastRenderedPageBreak/>
              <w:t>по дебиторам (должникам), с указанием его полного наименования, а также иных реквизитов, необходимых для определения задолженности (дебитора) в целях возможного ее взыскания.</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lastRenderedPageBreak/>
              <w:t xml:space="preserve"> 05</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"Материальные ценности, оплаченные по централизованному снабжению"</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F624E3">
              <w:rPr>
                <w:bCs/>
                <w:noProof/>
                <w:color w:val="auto"/>
                <w:sz w:val="20"/>
                <w:szCs w:val="20"/>
                <w:lang w:eastAsia="ru-RU"/>
              </w:rPr>
              <w:t>Книга</w:t>
            </w:r>
            <w:r w:rsidRPr="004E3C69">
              <w:rPr>
                <w:bCs/>
                <w:noProof/>
                <w:color w:val="auto"/>
                <w:sz w:val="20"/>
                <w:szCs w:val="20"/>
                <w:lang w:eastAsia="ru-RU"/>
              </w:rPr>
              <w:t xml:space="preserve"> учета материальных ценностей, оплаченных в централизованном порядке (ф.0504055)</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По каждому учреждению (грузополучателю), виду материальных ценностей.</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07</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"Награды, призы, кубки и ценные подарки, сувениры"</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Карточка количественно-суммового учета материальных ценностей (ф.0504041)</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В разрезе материально ответственных лиц, мест хранения, по каждому предмету имущества.</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09</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"Запасные части к транспортным средствам, выданные взамен изношенных"</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Карточка количественно-суммового учета материальных ценностей (ф.0504041)</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В разрезе лиц, получивших материальные ценности, с указанием их должности, фамилии, имени, отчества (табельного номера), транспортных средств, по видам материальных ценностей (с указанием производственных номеров при их наличии) и их количеству.</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10</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"Обеспечение исполнения обязательств"</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Многографная карточка (ф.0504054)</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В разрезе обязательств по видам имущества (обеспечения), его количеству, местам его хранения, а также обязательствам, в обеспечение которых они поступили.</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11</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"Государственные и муниципальные гарантии"</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Карточка учета средств и расчетов (ф.0504051)</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В разрезе субъектов гражданских прав и обязательств, в отношении которых предоставлены государственные (муниципальные) гарантии по видам гарантий и их сумме.</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12</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13</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15</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"Расчетные документы, не оплаченные в срок из-за отсутствия средств на счете государственного (муниципального) учреждения"</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 xml:space="preserve">Карточка учета расчетных документов, ожидающих исполнения (ф.0504063) </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В разрезе счетов учреждения по каждому документу.</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w:t>
            </w:r>
            <w:r w:rsidRPr="004E3C69">
              <w:rPr>
                <w:bCs/>
                <w:noProof/>
                <w:color w:val="auto"/>
                <w:sz w:val="20"/>
                <w:szCs w:val="20"/>
                <w:lang w:eastAsia="ru-RU"/>
              </w:rPr>
              <w:lastRenderedPageBreak/>
              <w:t>16</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jc w:val="both"/>
              <w:rPr>
                <w:bCs/>
                <w:noProof/>
                <w:color w:val="auto"/>
                <w:sz w:val="20"/>
                <w:szCs w:val="20"/>
                <w:lang w:eastAsia="ru-RU"/>
              </w:rPr>
            </w:pPr>
            <w:r w:rsidRPr="004E3C69">
              <w:rPr>
                <w:bCs/>
                <w:noProof/>
                <w:color w:val="auto"/>
                <w:sz w:val="20"/>
                <w:szCs w:val="20"/>
                <w:lang w:eastAsia="ru-RU"/>
              </w:rPr>
              <w:lastRenderedPageBreak/>
              <w:t xml:space="preserve">"Переплаты </w:t>
            </w:r>
            <w:r w:rsidRPr="004E3C69">
              <w:rPr>
                <w:bCs/>
                <w:noProof/>
                <w:color w:val="auto"/>
                <w:sz w:val="20"/>
                <w:szCs w:val="20"/>
                <w:lang w:eastAsia="ru-RU"/>
              </w:rPr>
              <w:lastRenderedPageBreak/>
              <w:t>пенсий и пособий вследствие неправильного применения законодательства о пенсиях и пособиях, счетных ошибок"</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lastRenderedPageBreak/>
              <w:t xml:space="preserve">Карточка учета средств и </w:t>
            </w:r>
            <w:r w:rsidRPr="004E3C69">
              <w:rPr>
                <w:bCs/>
                <w:noProof/>
                <w:color w:val="auto"/>
                <w:sz w:val="20"/>
                <w:szCs w:val="20"/>
                <w:lang w:eastAsia="ru-RU"/>
              </w:rPr>
              <w:lastRenderedPageBreak/>
              <w:t>расчетов (ф.0504051)</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jc w:val="both"/>
              <w:rPr>
                <w:bCs/>
                <w:noProof/>
                <w:color w:val="auto"/>
                <w:sz w:val="20"/>
                <w:szCs w:val="20"/>
                <w:lang w:eastAsia="ru-RU"/>
              </w:rPr>
            </w:pP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lastRenderedPageBreak/>
              <w:t xml:space="preserve"> 17</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"Поступления денежных средств на счета учреждения"</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F624E3">
              <w:rPr>
                <w:bCs/>
                <w:noProof/>
                <w:color w:val="auto"/>
                <w:sz w:val="20"/>
                <w:szCs w:val="20"/>
                <w:lang w:eastAsia="ru-RU"/>
              </w:rPr>
              <w:t>Многографная карточка</w:t>
            </w:r>
            <w:r w:rsidRPr="004E3C69">
              <w:rPr>
                <w:bCs/>
                <w:noProof/>
                <w:color w:val="auto"/>
                <w:sz w:val="20"/>
                <w:szCs w:val="20"/>
                <w:lang w:eastAsia="ru-RU"/>
              </w:rPr>
              <w:t xml:space="preserve"> (ф.0504054) и (или) в Карточка учета средств и расчетов (ф.0504051)</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 xml:space="preserve">В разрезе счетов (лицевых счетов) учреждения и по видам выплат средств бюджета или видам поступлений. </w:t>
            </w:r>
          </w:p>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roofErr w:type="gramStart"/>
            <w:r w:rsidRPr="004E3C69">
              <w:rPr>
                <w:bCs/>
                <w:noProof/>
                <w:color w:val="auto"/>
                <w:sz w:val="20"/>
                <w:szCs w:val="20"/>
                <w:lang w:eastAsia="ru-RU"/>
              </w:rPr>
              <w:t>Счет открывается к счетам 020100000 "Денежные средства учреждения", 021003000 "Расчеты с финансовым органом по наличным денежным средствам" и предназначен для аналитического учета поступлений денежных средств (возврата указанных поступлений) на банковские счета субъекта учета, на лицевой счет, открытый ему органом Федерального казначейства (финансовым органом), на счет операций с наличными денежными средствами, а также в кассу субъекта учета.</w:t>
            </w:r>
            <w:proofErr w:type="gramEnd"/>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18</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"Выбытия денежных средств со счетов учреждения"</w:t>
            </w:r>
          </w:p>
        </w:tc>
        <w:tc>
          <w:tcPr>
            <w:tcW w:w="2430" w:type="dxa"/>
          </w:tcPr>
          <w:p w:rsidR="004A01ED" w:rsidRPr="004E3C69" w:rsidRDefault="006E6A23"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hyperlink r:id="rId13"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004A01ED" w:rsidRPr="00F624E3">
                <w:rPr>
                  <w:bCs/>
                  <w:noProof/>
                  <w:color w:val="auto"/>
                  <w:sz w:val="20"/>
                  <w:szCs w:val="20"/>
                  <w:lang w:eastAsia="ru-RU"/>
                </w:rPr>
                <w:t>Многографная карточк</w:t>
              </w:r>
            </w:hyperlink>
            <w:r w:rsidR="004A01ED" w:rsidRPr="00F624E3">
              <w:rPr>
                <w:bCs/>
                <w:noProof/>
                <w:color w:val="auto"/>
                <w:sz w:val="20"/>
                <w:szCs w:val="20"/>
                <w:lang w:eastAsia="ru-RU"/>
              </w:rPr>
              <w:t xml:space="preserve">а (ф.0504054) и (или) </w:t>
            </w:r>
            <w:hyperlink r:id="rId14"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004A01ED" w:rsidRPr="00F624E3">
                <w:rPr>
                  <w:bCs/>
                  <w:noProof/>
                  <w:color w:val="auto"/>
                  <w:sz w:val="20"/>
                  <w:szCs w:val="20"/>
                  <w:lang w:eastAsia="ru-RU"/>
                </w:rPr>
                <w:t>Карточк</w:t>
              </w:r>
            </w:hyperlink>
            <w:r w:rsidR="004A01ED" w:rsidRPr="00F624E3">
              <w:rPr>
                <w:bCs/>
                <w:noProof/>
                <w:color w:val="auto"/>
                <w:sz w:val="20"/>
                <w:szCs w:val="20"/>
                <w:lang w:eastAsia="ru-RU"/>
              </w:rPr>
              <w:t>а уч</w:t>
            </w:r>
            <w:r w:rsidR="004A01ED" w:rsidRPr="004E3C69">
              <w:rPr>
                <w:bCs/>
                <w:noProof/>
                <w:color w:val="auto"/>
                <w:sz w:val="20"/>
                <w:szCs w:val="20"/>
                <w:lang w:eastAsia="ru-RU"/>
              </w:rPr>
              <w:t>ета средств и расчетов (ф.0504051)</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 xml:space="preserve">В разрезе счетов (лицевых счетов) учреждения и по видам выплат. </w:t>
            </w:r>
          </w:p>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roofErr w:type="gramStart"/>
            <w:r w:rsidRPr="004E3C69">
              <w:rPr>
                <w:bCs/>
                <w:noProof/>
                <w:color w:val="auto"/>
                <w:sz w:val="20"/>
                <w:szCs w:val="20"/>
                <w:lang w:eastAsia="ru-RU"/>
              </w:rPr>
              <w:t>Счет открывается к счетам 020100000 "Денежные средства учреждения", 021003000 "Расчеты с финансовым органом по наличным денежным средствам", и предназначен для аналитического учета выплат денежных средств (восстановлений выплат) с банковских счетов субъекта учета, с лицевого счета, открытого ему органом Федерального казначейства (финансовым органом), со счета операций с наличными денежными средствами, а также из кассы субъекта учета.</w:t>
            </w:r>
            <w:proofErr w:type="gramEnd"/>
          </w:p>
        </w:tc>
      </w:tr>
      <w:tr w:rsidR="004A01ED" w:rsidRPr="00E77387" w:rsidTr="00B802D2">
        <w:tc>
          <w:tcPr>
            <w:tcW w:w="675" w:type="dxa"/>
          </w:tcPr>
          <w:p w:rsidR="004A01ED" w:rsidRPr="004E3C69" w:rsidRDefault="004A01ED" w:rsidP="006E3FDD">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Pr>
                <w:bCs/>
                <w:noProof/>
                <w:color w:val="auto"/>
                <w:sz w:val="20"/>
                <w:szCs w:val="20"/>
                <w:lang w:eastAsia="ru-RU"/>
              </w:rPr>
              <w:t xml:space="preserve"> 19</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6E3FDD">
              <w:rPr>
                <w:bCs/>
                <w:noProof/>
                <w:color w:val="auto"/>
                <w:sz w:val="20"/>
                <w:szCs w:val="20"/>
                <w:lang w:eastAsia="ru-RU"/>
              </w:rPr>
              <w:t>"Невыясненные поступления бюджета прошлых лет"</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6E3FDD">
              <w:rPr>
                <w:bCs/>
                <w:noProof/>
                <w:color w:val="auto"/>
                <w:sz w:val="20"/>
                <w:szCs w:val="20"/>
                <w:highlight w:val="yellow"/>
                <w:lang w:eastAsia="ru-RU"/>
              </w:rPr>
              <w:t xml:space="preserve">Аналитический учет по счету ведется с указанием даты зачисления невыясненных поступлений и даты их уточнений в порядке, </w:t>
            </w:r>
            <w:r w:rsidRPr="006E3FDD">
              <w:rPr>
                <w:bCs/>
                <w:noProof/>
                <w:color w:val="auto"/>
                <w:sz w:val="20"/>
                <w:szCs w:val="20"/>
                <w:highlight w:val="yellow"/>
                <w:lang w:eastAsia="ru-RU"/>
              </w:rPr>
              <w:lastRenderedPageBreak/>
              <w:t>установленном субъектом учета в рамках формирования своей учетной политики.</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6E3FDD">
              <w:rPr>
                <w:bCs/>
                <w:noProof/>
                <w:color w:val="auto"/>
                <w:sz w:val="20"/>
                <w:szCs w:val="20"/>
                <w:lang w:eastAsia="ru-RU"/>
              </w:rPr>
              <w:lastRenderedPageBreak/>
              <w:t>Списание со счета показателей невыясненных поступлений осуществляется при их уточнении.</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lastRenderedPageBreak/>
              <w:t xml:space="preserve"> 20</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"Задолженность, невостребованная кредиторами"</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Карточка учета средств и расчетов (ф.0504051)</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В разрезе видов выплат (поступлений), по которым на балансе учреждения учитывалась задолженность учреждения по кредиторам, с указанием его полного наименования, а также иных реквизитов, необходимых для определения кредитора и задолженности в целях регистрации принятого (принимаемого) денежного обязательства (требования кредитора) и его оплаты.</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21</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"О</w:t>
            </w:r>
            <w:r w:rsidR="005D74EF">
              <w:rPr>
                <w:bCs/>
                <w:noProof/>
                <w:color w:val="auto"/>
                <w:sz w:val="20"/>
                <w:szCs w:val="20"/>
                <w:lang w:eastAsia="ru-RU"/>
              </w:rPr>
              <w:t>сновные средства стоимостью до 10</w:t>
            </w:r>
            <w:r w:rsidRPr="004E3C69">
              <w:rPr>
                <w:bCs/>
                <w:noProof/>
                <w:color w:val="auto"/>
                <w:sz w:val="20"/>
                <w:szCs w:val="20"/>
                <w:lang w:eastAsia="ru-RU"/>
              </w:rPr>
              <w:t>000 рублей включительно в эксплуатации"</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Карточка количественно-суммового учета материальных ценностей (ф.0504041)</w:t>
            </w:r>
          </w:p>
        </w:tc>
        <w:tc>
          <w:tcPr>
            <w:tcW w:w="3757" w:type="dxa"/>
            <w:shd w:val="clear" w:color="auto" w:fill="FFFF00"/>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В разрезе объекта НФА и места хранения</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22</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"Материальные ценности, полученные по централизованному снабжению"</w:t>
            </w:r>
          </w:p>
        </w:tc>
        <w:tc>
          <w:tcPr>
            <w:tcW w:w="2430" w:type="dxa"/>
            <w:shd w:val="clear" w:color="auto" w:fill="FFFF00"/>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Карточка количественно-суммового учета материальных ценностей (ф.0504041)</w:t>
            </w:r>
          </w:p>
        </w:tc>
        <w:tc>
          <w:tcPr>
            <w:tcW w:w="3757" w:type="dxa"/>
            <w:shd w:val="clear" w:color="auto" w:fill="FFFF00"/>
          </w:tcPr>
          <w:p w:rsidR="004A01ED" w:rsidRPr="004E3C69" w:rsidRDefault="004A01ED" w:rsidP="00B802D2">
            <w:pPr>
              <w:widowControl/>
              <w:tabs>
                <w:tab w:val="num" w:pos="0"/>
                <w:tab w:val="left" w:pos="142"/>
                <w:tab w:val="right" w:leader="dot" w:pos="9345"/>
              </w:tabs>
              <w:suppressAutoHyphens w:val="0"/>
              <w:spacing w:before="40" w:after="40" w:line="276" w:lineRule="auto"/>
              <w:ind w:firstLine="9"/>
              <w:contextualSpacing/>
              <w:jc w:val="both"/>
              <w:rPr>
                <w:bCs/>
                <w:noProof/>
                <w:color w:val="auto"/>
                <w:sz w:val="20"/>
                <w:szCs w:val="20"/>
                <w:lang w:eastAsia="ru-RU"/>
              </w:rPr>
            </w:pPr>
            <w:r w:rsidRPr="004E3C69">
              <w:rPr>
                <w:bCs/>
                <w:noProof/>
                <w:color w:val="auto"/>
                <w:sz w:val="20"/>
                <w:szCs w:val="20"/>
                <w:lang w:eastAsia="ru-RU"/>
              </w:rPr>
              <w:t>В разрезе контрагентов, объекта НФА и места хранения</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23</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"Периодические издания для пользования"</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Карточка количественно-суммового учета материальных ценностей (ф.0504041)</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В разрезе объекта аналитического учета</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24</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"Имущество, переданное в доверительное управление"</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Карточка количественно-суммового учета материальных ценностей (ф.0504041)</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В разрезе управляющих имуществом, мест их нахождения по видам имущества в структуре групп, его количества и стоимости.</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25</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"Имущество, переданное в возмездное пользование (аренду)"</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Карточка количественно-суммового учета материальных ценностей (ф.0504041)</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В разрезе арендаторов (пользователей) имущества, мест его нахождения, по видам имущества в структуре групп,  его количеству и стоимости.</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26</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"Имущество, переданное в безвозмездное пользование"</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Карточка количественно-суммового учета материальных ценностей (ф.0504041)</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В разрезе пользователей имущества, мест его нахождения, по видам имущества в структуре групп, его количеству и стоимости.</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227</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330</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right="34"/>
              <w:contextualSpacing/>
              <w:rPr>
                <w:bCs/>
                <w:noProof/>
                <w:color w:val="auto"/>
                <w:sz w:val="20"/>
                <w:szCs w:val="20"/>
                <w:lang w:eastAsia="ru-RU"/>
              </w:rPr>
            </w:pPr>
            <w:r w:rsidRPr="004E3C69">
              <w:rPr>
                <w:bCs/>
                <w:noProof/>
                <w:color w:val="auto"/>
                <w:sz w:val="20"/>
                <w:szCs w:val="20"/>
                <w:lang w:eastAsia="ru-RU"/>
              </w:rPr>
              <w:t>31</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r>
    </w:tbl>
    <w:p w:rsidR="004A01ED" w:rsidRPr="006041D7" w:rsidRDefault="004A01ED" w:rsidP="006E3FDD">
      <w:pPr>
        <w:tabs>
          <w:tab w:val="num" w:pos="0"/>
          <w:tab w:val="left" w:pos="142"/>
          <w:tab w:val="left" w:pos="1276"/>
        </w:tabs>
        <w:spacing w:line="360" w:lineRule="auto"/>
        <w:ind w:firstLine="709"/>
        <w:contextualSpacing/>
        <w:jc w:val="both"/>
        <w:rPr>
          <w:b/>
          <w:color w:val="auto"/>
        </w:rPr>
      </w:pPr>
    </w:p>
    <w:p w:rsidR="004A01ED" w:rsidRPr="00FB50F5" w:rsidRDefault="004A01ED" w:rsidP="006E3FDD">
      <w:pPr>
        <w:tabs>
          <w:tab w:val="num" w:pos="0"/>
          <w:tab w:val="left" w:pos="142"/>
        </w:tabs>
        <w:spacing w:line="360" w:lineRule="auto"/>
        <w:ind w:firstLine="284"/>
        <w:contextualSpacing/>
        <w:jc w:val="both"/>
        <w:rPr>
          <w:rFonts w:ascii="Calibri" w:hAnsi="Calibri" w:cs="Calibri"/>
          <w:b/>
          <w:color w:val="auto"/>
        </w:rPr>
      </w:pPr>
      <w:r w:rsidRPr="00FB50F5">
        <w:rPr>
          <w:rFonts w:ascii="Calibri" w:hAnsi="Calibri" w:cs="Calibri"/>
          <w:b/>
          <w:color w:val="auto"/>
        </w:rPr>
        <w:lastRenderedPageBreak/>
        <w:t>Бланки строгой отчетности</w:t>
      </w:r>
    </w:p>
    <w:p w:rsidR="004A01ED" w:rsidRPr="00255998" w:rsidRDefault="004A01ED" w:rsidP="006E3FDD">
      <w:pPr>
        <w:tabs>
          <w:tab w:val="num" w:pos="0"/>
          <w:tab w:val="left" w:pos="142"/>
        </w:tabs>
        <w:spacing w:line="276" w:lineRule="auto"/>
        <w:ind w:firstLine="709"/>
        <w:contextualSpacing/>
        <w:jc w:val="both"/>
        <w:rPr>
          <w:color w:val="auto"/>
          <w:sz w:val="22"/>
          <w:szCs w:val="22"/>
        </w:rPr>
      </w:pPr>
      <w:r w:rsidRPr="00255998">
        <w:rPr>
          <w:color w:val="auto"/>
          <w:sz w:val="22"/>
          <w:szCs w:val="22"/>
        </w:rPr>
        <w:t xml:space="preserve">Учет находящихся на хранении и выдаваемых в рамках хозяйственной деятельности учреждения бланков строгой отчетности </w:t>
      </w:r>
      <w:r w:rsidRPr="00255998">
        <w:rPr>
          <w:color w:val="auto"/>
          <w:sz w:val="22"/>
          <w:szCs w:val="22"/>
          <w:highlight w:val="yellow"/>
        </w:rPr>
        <w:t>(бланков трудовых книжек, вкладышей к ним, аттестатов, свидетельств, сертификатов, квитанций и иных бланков строгой отчетности)</w:t>
      </w:r>
      <w:r w:rsidRPr="00255998">
        <w:rPr>
          <w:color w:val="auto"/>
          <w:sz w:val="22"/>
          <w:szCs w:val="22"/>
        </w:rPr>
        <w:t xml:space="preserve"> на </w:t>
      </w:r>
      <w:proofErr w:type="spellStart"/>
      <w:r w:rsidRPr="00255998">
        <w:rPr>
          <w:color w:val="auto"/>
          <w:sz w:val="22"/>
          <w:szCs w:val="22"/>
        </w:rPr>
        <w:t>забалансовом</w:t>
      </w:r>
      <w:proofErr w:type="spellEnd"/>
      <w:r w:rsidRPr="00255998">
        <w:rPr>
          <w:color w:val="auto"/>
          <w:sz w:val="22"/>
          <w:szCs w:val="22"/>
        </w:rPr>
        <w:t xml:space="preserve"> счете 03 осуществляется:</w:t>
      </w:r>
    </w:p>
    <w:p w:rsidR="004A01ED" w:rsidRPr="00255998" w:rsidRDefault="004A01ED" w:rsidP="007609C6">
      <w:pPr>
        <w:numPr>
          <w:ilvl w:val="0"/>
          <w:numId w:val="77"/>
        </w:numPr>
        <w:tabs>
          <w:tab w:val="left" w:pos="851"/>
        </w:tabs>
        <w:spacing w:line="276" w:lineRule="auto"/>
        <w:ind w:left="851" w:hanging="284"/>
        <w:contextualSpacing/>
        <w:jc w:val="both"/>
        <w:rPr>
          <w:color w:val="auto"/>
          <w:sz w:val="22"/>
          <w:szCs w:val="22"/>
        </w:rPr>
      </w:pPr>
      <w:r w:rsidRPr="00255998">
        <w:rPr>
          <w:color w:val="auto"/>
          <w:sz w:val="22"/>
          <w:szCs w:val="22"/>
        </w:rPr>
        <w:t>по стоимости приобретения;</w:t>
      </w:r>
    </w:p>
    <w:p w:rsidR="004A01ED" w:rsidRDefault="004A01ED" w:rsidP="00436858">
      <w:pPr>
        <w:tabs>
          <w:tab w:val="left" w:pos="851"/>
        </w:tabs>
        <w:spacing w:line="276" w:lineRule="auto"/>
        <w:ind w:left="567"/>
        <w:contextualSpacing/>
        <w:jc w:val="both"/>
        <w:rPr>
          <w:color w:val="auto"/>
          <w:sz w:val="22"/>
          <w:szCs w:val="22"/>
        </w:rPr>
      </w:pPr>
    </w:p>
    <w:p w:rsidR="004A01ED" w:rsidRPr="00255998" w:rsidRDefault="004A01ED" w:rsidP="006E3FDD">
      <w:pPr>
        <w:tabs>
          <w:tab w:val="left" w:pos="851"/>
        </w:tabs>
        <w:spacing w:line="276" w:lineRule="auto"/>
        <w:ind w:left="851"/>
        <w:contextualSpacing/>
        <w:jc w:val="both"/>
        <w:rPr>
          <w:color w:val="auto"/>
          <w:sz w:val="22"/>
          <w:szCs w:val="22"/>
        </w:rPr>
      </w:pPr>
    </w:p>
    <w:p w:rsidR="004A01ED" w:rsidRDefault="004A01ED" w:rsidP="006E3FDD">
      <w:pPr>
        <w:tabs>
          <w:tab w:val="num" w:pos="0"/>
          <w:tab w:val="left" w:pos="142"/>
          <w:tab w:val="num" w:pos="1276"/>
        </w:tabs>
        <w:spacing w:after="195" w:line="276" w:lineRule="auto"/>
        <w:ind w:firstLine="709"/>
        <w:contextualSpacing/>
        <w:jc w:val="both"/>
        <w:rPr>
          <w:color w:val="auto"/>
          <w:sz w:val="22"/>
          <w:szCs w:val="22"/>
        </w:rPr>
      </w:pPr>
    </w:p>
    <w:p w:rsidR="004A01ED" w:rsidRPr="00255998" w:rsidRDefault="004A01ED" w:rsidP="006E3FDD">
      <w:pPr>
        <w:tabs>
          <w:tab w:val="num" w:pos="0"/>
          <w:tab w:val="left" w:pos="142"/>
          <w:tab w:val="num" w:pos="1276"/>
        </w:tabs>
        <w:spacing w:after="195" w:line="276" w:lineRule="auto"/>
        <w:ind w:firstLine="709"/>
        <w:contextualSpacing/>
        <w:jc w:val="both"/>
        <w:rPr>
          <w:color w:val="auto"/>
          <w:sz w:val="22"/>
          <w:szCs w:val="22"/>
        </w:rPr>
      </w:pPr>
      <w:r w:rsidRPr="00255998">
        <w:rPr>
          <w:color w:val="auto"/>
          <w:sz w:val="22"/>
          <w:szCs w:val="22"/>
        </w:rPr>
        <w:t>Ответственность за учет, хранение и выдачу бланков строгой отчетности возлагается:</w:t>
      </w:r>
    </w:p>
    <w:p w:rsidR="004A01ED" w:rsidRPr="00255998" w:rsidRDefault="004A01ED" w:rsidP="007609C6">
      <w:pPr>
        <w:numPr>
          <w:ilvl w:val="0"/>
          <w:numId w:val="76"/>
        </w:numPr>
        <w:tabs>
          <w:tab w:val="clear" w:pos="436"/>
          <w:tab w:val="num" w:pos="0"/>
          <w:tab w:val="left" w:pos="851"/>
        </w:tabs>
        <w:spacing w:line="276" w:lineRule="auto"/>
        <w:ind w:left="851" w:hanging="284"/>
        <w:contextualSpacing/>
        <w:jc w:val="both"/>
        <w:rPr>
          <w:color w:val="auto"/>
          <w:sz w:val="22"/>
          <w:szCs w:val="22"/>
        </w:rPr>
      </w:pPr>
      <w:r w:rsidRPr="00255998">
        <w:rPr>
          <w:color w:val="auto"/>
          <w:sz w:val="22"/>
          <w:szCs w:val="22"/>
        </w:rPr>
        <w:t xml:space="preserve">за бланки трудовых книжек и вкладышей к ним – на </w:t>
      </w:r>
      <w:r>
        <w:rPr>
          <w:color w:val="auto"/>
          <w:sz w:val="22"/>
          <w:szCs w:val="22"/>
          <w:shd w:val="clear" w:color="auto" w:fill="FFFF00"/>
        </w:rPr>
        <w:t>должностных лиц по приказу руководител</w:t>
      </w:r>
      <w:r w:rsidR="004E6A04">
        <w:rPr>
          <w:color w:val="auto"/>
          <w:sz w:val="22"/>
          <w:szCs w:val="22"/>
          <w:shd w:val="clear" w:color="auto" w:fill="FFFF00"/>
        </w:rPr>
        <w:t>я</w:t>
      </w:r>
      <w:r>
        <w:rPr>
          <w:color w:val="auto"/>
          <w:sz w:val="22"/>
          <w:szCs w:val="22"/>
          <w:shd w:val="clear" w:color="auto" w:fill="FFFF00"/>
        </w:rPr>
        <w:t xml:space="preserve"> учреждени</w:t>
      </w:r>
      <w:r w:rsidR="004E6A04">
        <w:rPr>
          <w:color w:val="auto"/>
          <w:sz w:val="22"/>
          <w:szCs w:val="22"/>
          <w:shd w:val="clear" w:color="auto" w:fill="FFFF00"/>
        </w:rPr>
        <w:t>я</w:t>
      </w:r>
      <w:r w:rsidRPr="00255998">
        <w:rPr>
          <w:color w:val="auto"/>
          <w:sz w:val="22"/>
          <w:szCs w:val="22"/>
        </w:rPr>
        <w:t xml:space="preserve">; </w:t>
      </w:r>
    </w:p>
    <w:p w:rsidR="004A01ED" w:rsidRPr="00255998" w:rsidRDefault="004A01ED" w:rsidP="00CB27B3">
      <w:pPr>
        <w:numPr>
          <w:ilvl w:val="0"/>
          <w:numId w:val="76"/>
        </w:numPr>
        <w:tabs>
          <w:tab w:val="clear" w:pos="436"/>
          <w:tab w:val="num" w:pos="0"/>
          <w:tab w:val="left" w:pos="851"/>
        </w:tabs>
        <w:spacing w:line="276" w:lineRule="auto"/>
        <w:ind w:left="851" w:hanging="284"/>
        <w:contextualSpacing/>
        <w:jc w:val="both"/>
        <w:rPr>
          <w:color w:val="auto"/>
          <w:sz w:val="22"/>
          <w:szCs w:val="22"/>
        </w:rPr>
      </w:pPr>
      <w:r w:rsidRPr="00255998">
        <w:rPr>
          <w:color w:val="auto"/>
          <w:sz w:val="22"/>
          <w:szCs w:val="22"/>
        </w:rPr>
        <w:t xml:space="preserve">за бланки квитанций (ф. 0504510) – на </w:t>
      </w:r>
      <w:r>
        <w:rPr>
          <w:color w:val="auto"/>
          <w:sz w:val="22"/>
          <w:szCs w:val="22"/>
          <w:shd w:val="clear" w:color="auto" w:fill="FFFF00"/>
        </w:rPr>
        <w:t>должностных лиц по приказу руководител</w:t>
      </w:r>
      <w:r w:rsidR="004E6A04">
        <w:rPr>
          <w:color w:val="auto"/>
          <w:sz w:val="22"/>
          <w:szCs w:val="22"/>
          <w:shd w:val="clear" w:color="auto" w:fill="FFFF00"/>
        </w:rPr>
        <w:t>я</w:t>
      </w:r>
      <w:r>
        <w:rPr>
          <w:color w:val="auto"/>
          <w:sz w:val="22"/>
          <w:szCs w:val="22"/>
          <w:shd w:val="clear" w:color="auto" w:fill="FFFF00"/>
        </w:rPr>
        <w:t xml:space="preserve"> учреждени</w:t>
      </w:r>
      <w:r w:rsidR="004E6A04">
        <w:rPr>
          <w:color w:val="auto"/>
          <w:sz w:val="22"/>
          <w:szCs w:val="22"/>
          <w:shd w:val="clear" w:color="auto" w:fill="FFFF00"/>
        </w:rPr>
        <w:t>я</w:t>
      </w:r>
      <w:r w:rsidRPr="00255998">
        <w:rPr>
          <w:color w:val="auto"/>
          <w:sz w:val="22"/>
          <w:szCs w:val="22"/>
        </w:rPr>
        <w:t xml:space="preserve">; </w:t>
      </w:r>
    </w:p>
    <w:p w:rsidR="004A01ED" w:rsidRPr="00255998" w:rsidRDefault="004A01ED" w:rsidP="007609C6">
      <w:pPr>
        <w:numPr>
          <w:ilvl w:val="0"/>
          <w:numId w:val="76"/>
        </w:numPr>
        <w:tabs>
          <w:tab w:val="clear" w:pos="436"/>
          <w:tab w:val="num" w:pos="0"/>
          <w:tab w:val="left" w:pos="851"/>
        </w:tabs>
        <w:spacing w:line="276" w:lineRule="auto"/>
        <w:ind w:left="851" w:hanging="284"/>
        <w:contextualSpacing/>
        <w:jc w:val="both"/>
        <w:rPr>
          <w:color w:val="auto"/>
          <w:sz w:val="22"/>
          <w:szCs w:val="22"/>
        </w:rPr>
      </w:pPr>
      <w:r w:rsidRPr="00255998">
        <w:rPr>
          <w:color w:val="auto"/>
          <w:sz w:val="22"/>
          <w:szCs w:val="22"/>
        </w:rPr>
        <w:t>;</w:t>
      </w:r>
    </w:p>
    <w:p w:rsidR="004A01ED" w:rsidRPr="00255998" w:rsidRDefault="004A01ED" w:rsidP="00CB27B3">
      <w:pPr>
        <w:numPr>
          <w:ilvl w:val="0"/>
          <w:numId w:val="76"/>
        </w:numPr>
        <w:tabs>
          <w:tab w:val="clear" w:pos="436"/>
          <w:tab w:val="num" w:pos="0"/>
          <w:tab w:val="left" w:pos="851"/>
        </w:tabs>
        <w:spacing w:line="276" w:lineRule="auto"/>
        <w:ind w:left="851" w:hanging="284"/>
        <w:contextualSpacing/>
        <w:jc w:val="both"/>
        <w:rPr>
          <w:color w:val="auto"/>
          <w:sz w:val="22"/>
          <w:szCs w:val="22"/>
        </w:rPr>
      </w:pPr>
      <w:r>
        <w:rPr>
          <w:color w:val="auto"/>
          <w:sz w:val="22"/>
          <w:szCs w:val="22"/>
        </w:rPr>
        <w:t>за прочие БСО  – н</w:t>
      </w:r>
      <w:r>
        <w:rPr>
          <w:color w:val="auto"/>
          <w:sz w:val="22"/>
          <w:szCs w:val="22"/>
          <w:shd w:val="clear" w:color="auto" w:fill="FFFF00"/>
        </w:rPr>
        <w:t>а должностных лиц по приказу руководител</w:t>
      </w:r>
      <w:r w:rsidR="004E6A04">
        <w:rPr>
          <w:color w:val="auto"/>
          <w:sz w:val="22"/>
          <w:szCs w:val="22"/>
          <w:shd w:val="clear" w:color="auto" w:fill="FFFF00"/>
        </w:rPr>
        <w:t>я</w:t>
      </w:r>
      <w:r>
        <w:rPr>
          <w:color w:val="auto"/>
          <w:sz w:val="22"/>
          <w:szCs w:val="22"/>
          <w:shd w:val="clear" w:color="auto" w:fill="FFFF00"/>
        </w:rPr>
        <w:t xml:space="preserve"> учреждени</w:t>
      </w:r>
      <w:r w:rsidR="004E6A04">
        <w:rPr>
          <w:color w:val="auto"/>
          <w:sz w:val="22"/>
          <w:szCs w:val="22"/>
          <w:shd w:val="clear" w:color="auto" w:fill="FFFF00"/>
        </w:rPr>
        <w:t>я</w:t>
      </w:r>
      <w:r w:rsidRPr="00255998">
        <w:rPr>
          <w:color w:val="auto"/>
          <w:sz w:val="22"/>
          <w:szCs w:val="22"/>
        </w:rPr>
        <w:t xml:space="preserve">; </w:t>
      </w:r>
    </w:p>
    <w:p w:rsidR="004A01ED" w:rsidRPr="00255998" w:rsidRDefault="004A01ED" w:rsidP="007609C6">
      <w:pPr>
        <w:numPr>
          <w:ilvl w:val="0"/>
          <w:numId w:val="76"/>
        </w:numPr>
        <w:tabs>
          <w:tab w:val="clear" w:pos="436"/>
          <w:tab w:val="num" w:pos="0"/>
          <w:tab w:val="left" w:pos="851"/>
        </w:tabs>
        <w:spacing w:line="276" w:lineRule="auto"/>
        <w:ind w:left="851" w:hanging="284"/>
        <w:contextualSpacing/>
        <w:jc w:val="both"/>
        <w:rPr>
          <w:color w:val="auto"/>
          <w:sz w:val="22"/>
          <w:szCs w:val="22"/>
        </w:rPr>
      </w:pPr>
      <w:r w:rsidRPr="00255998">
        <w:rPr>
          <w:color w:val="auto"/>
          <w:sz w:val="22"/>
          <w:szCs w:val="22"/>
        </w:rPr>
        <w:t>.</w:t>
      </w:r>
    </w:p>
    <w:p w:rsidR="004A01ED" w:rsidRPr="006041D7" w:rsidRDefault="004A01ED" w:rsidP="006E3FDD">
      <w:pPr>
        <w:tabs>
          <w:tab w:val="num" w:pos="0"/>
          <w:tab w:val="left" w:pos="142"/>
          <w:tab w:val="left" w:pos="1276"/>
        </w:tabs>
        <w:spacing w:line="360" w:lineRule="auto"/>
        <w:ind w:firstLine="709"/>
        <w:contextualSpacing/>
        <w:jc w:val="both"/>
        <w:rPr>
          <w:color w:val="auto"/>
          <w:highlight w:val="yellow"/>
          <w:shd w:val="clear" w:color="auto" w:fill="FFFF00"/>
        </w:rPr>
      </w:pPr>
    </w:p>
    <w:p w:rsidR="004A01ED" w:rsidRPr="00FB50F5" w:rsidRDefault="004A01ED" w:rsidP="006E3FDD">
      <w:pPr>
        <w:tabs>
          <w:tab w:val="num" w:pos="0"/>
          <w:tab w:val="left" w:pos="142"/>
        </w:tabs>
        <w:spacing w:line="360" w:lineRule="auto"/>
        <w:ind w:firstLine="284"/>
        <w:contextualSpacing/>
        <w:jc w:val="both"/>
        <w:rPr>
          <w:rFonts w:ascii="Calibri" w:hAnsi="Calibri" w:cs="Calibri"/>
          <w:b/>
        </w:rPr>
      </w:pPr>
      <w:bookmarkStart w:id="63" w:name="1"/>
      <w:bookmarkStart w:id="64" w:name="9"/>
      <w:bookmarkEnd w:id="63"/>
      <w:bookmarkEnd w:id="64"/>
      <w:r w:rsidRPr="00FB50F5">
        <w:rPr>
          <w:rFonts w:ascii="Calibri" w:hAnsi="Calibri" w:cs="Calibri"/>
          <w:b/>
        </w:rPr>
        <w:t xml:space="preserve">Запасные части к транспортным средствам, выданные взамен </w:t>
      </w:r>
      <w:proofErr w:type="gramStart"/>
      <w:r w:rsidRPr="00FB50F5">
        <w:rPr>
          <w:rFonts w:ascii="Calibri" w:hAnsi="Calibri" w:cs="Calibri"/>
          <w:b/>
        </w:rPr>
        <w:t>изношенных</w:t>
      </w:r>
      <w:proofErr w:type="gramEnd"/>
    </w:p>
    <w:p w:rsidR="004A01ED" w:rsidRPr="00255998" w:rsidRDefault="004A01ED" w:rsidP="006E3FDD">
      <w:pPr>
        <w:tabs>
          <w:tab w:val="num" w:pos="0"/>
          <w:tab w:val="left" w:pos="142"/>
        </w:tabs>
        <w:spacing w:line="276" w:lineRule="auto"/>
        <w:ind w:firstLine="284"/>
        <w:contextualSpacing/>
        <w:jc w:val="both"/>
        <w:rPr>
          <w:sz w:val="22"/>
          <w:szCs w:val="22"/>
        </w:rPr>
      </w:pPr>
      <w:r w:rsidRPr="00255998">
        <w:rPr>
          <w:b/>
          <w:sz w:val="22"/>
          <w:szCs w:val="22"/>
        </w:rPr>
        <w:t xml:space="preserve"> </w:t>
      </w:r>
      <w:r w:rsidRPr="00255998">
        <w:rPr>
          <w:sz w:val="22"/>
          <w:szCs w:val="22"/>
        </w:rPr>
        <w:t xml:space="preserve">На данном счете учреждение ведет учет материальных ценностей, выданных на транспортные средства взамен изношенных, в целях </w:t>
      </w:r>
      <w:proofErr w:type="gramStart"/>
      <w:r w:rsidRPr="00255998">
        <w:rPr>
          <w:sz w:val="22"/>
          <w:szCs w:val="22"/>
        </w:rPr>
        <w:t>контроля за</w:t>
      </w:r>
      <w:proofErr w:type="gramEnd"/>
      <w:r w:rsidRPr="00255998">
        <w:rPr>
          <w:sz w:val="22"/>
          <w:szCs w:val="22"/>
        </w:rPr>
        <w:t xml:space="preserve"> их использованием. Перечень материальных ценностей, учитываемых на </w:t>
      </w:r>
      <w:proofErr w:type="spellStart"/>
      <w:r w:rsidRPr="00255998">
        <w:rPr>
          <w:sz w:val="22"/>
          <w:szCs w:val="22"/>
        </w:rPr>
        <w:t>забалансовом</w:t>
      </w:r>
      <w:proofErr w:type="spellEnd"/>
      <w:r w:rsidRPr="00255998">
        <w:rPr>
          <w:sz w:val="22"/>
          <w:szCs w:val="22"/>
        </w:rPr>
        <w:t xml:space="preserve"> счете:</w:t>
      </w:r>
    </w:p>
    <w:p w:rsidR="004A01ED" w:rsidRPr="00255998" w:rsidRDefault="004A01ED" w:rsidP="007609C6">
      <w:pPr>
        <w:numPr>
          <w:ilvl w:val="0"/>
          <w:numId w:val="7"/>
        </w:numPr>
        <w:tabs>
          <w:tab w:val="clear" w:pos="2375"/>
          <w:tab w:val="left" w:pos="142"/>
          <w:tab w:val="num" w:pos="851"/>
        </w:tabs>
        <w:spacing w:line="276" w:lineRule="auto"/>
        <w:ind w:left="851" w:hanging="284"/>
        <w:contextualSpacing/>
        <w:rPr>
          <w:sz w:val="22"/>
          <w:szCs w:val="22"/>
          <w:highlight w:val="yellow"/>
        </w:rPr>
      </w:pPr>
      <w:r w:rsidRPr="00255998">
        <w:rPr>
          <w:sz w:val="22"/>
          <w:szCs w:val="22"/>
          <w:highlight w:val="yellow"/>
        </w:rPr>
        <w:t>двигатели;</w:t>
      </w:r>
    </w:p>
    <w:p w:rsidR="004A01ED" w:rsidRPr="00255998" w:rsidRDefault="004A01ED" w:rsidP="007609C6">
      <w:pPr>
        <w:numPr>
          <w:ilvl w:val="0"/>
          <w:numId w:val="7"/>
        </w:numPr>
        <w:tabs>
          <w:tab w:val="clear" w:pos="2375"/>
          <w:tab w:val="left" w:pos="142"/>
          <w:tab w:val="num" w:pos="851"/>
        </w:tabs>
        <w:spacing w:line="276" w:lineRule="auto"/>
        <w:ind w:left="851" w:hanging="284"/>
        <w:contextualSpacing/>
        <w:rPr>
          <w:sz w:val="22"/>
          <w:szCs w:val="22"/>
          <w:highlight w:val="yellow"/>
        </w:rPr>
      </w:pPr>
      <w:r w:rsidRPr="00255998">
        <w:rPr>
          <w:sz w:val="22"/>
          <w:szCs w:val="22"/>
          <w:highlight w:val="yellow"/>
        </w:rPr>
        <w:t>аккумуляторы;</w:t>
      </w:r>
    </w:p>
    <w:p w:rsidR="004A01ED" w:rsidRPr="00255998" w:rsidRDefault="004A01ED" w:rsidP="007609C6">
      <w:pPr>
        <w:numPr>
          <w:ilvl w:val="0"/>
          <w:numId w:val="7"/>
        </w:numPr>
        <w:tabs>
          <w:tab w:val="clear" w:pos="2375"/>
          <w:tab w:val="left" w:pos="142"/>
          <w:tab w:val="num" w:pos="851"/>
        </w:tabs>
        <w:spacing w:line="276" w:lineRule="auto"/>
        <w:ind w:left="851" w:hanging="284"/>
        <w:contextualSpacing/>
        <w:rPr>
          <w:sz w:val="22"/>
          <w:szCs w:val="22"/>
          <w:highlight w:val="yellow"/>
        </w:rPr>
      </w:pPr>
      <w:r w:rsidRPr="00255998">
        <w:rPr>
          <w:sz w:val="22"/>
          <w:szCs w:val="22"/>
          <w:highlight w:val="yellow"/>
        </w:rPr>
        <w:t>шины и покрышки</w:t>
      </w:r>
    </w:p>
    <w:p w:rsidR="004A01ED" w:rsidRPr="00255998" w:rsidRDefault="004A01ED" w:rsidP="007609C6">
      <w:pPr>
        <w:numPr>
          <w:ilvl w:val="0"/>
          <w:numId w:val="7"/>
        </w:numPr>
        <w:tabs>
          <w:tab w:val="clear" w:pos="2375"/>
          <w:tab w:val="left" w:pos="142"/>
          <w:tab w:val="num" w:pos="851"/>
        </w:tabs>
        <w:spacing w:line="276" w:lineRule="auto"/>
        <w:ind w:left="851" w:hanging="284"/>
        <w:contextualSpacing/>
        <w:rPr>
          <w:sz w:val="22"/>
          <w:szCs w:val="22"/>
          <w:highlight w:val="yellow"/>
        </w:rPr>
      </w:pPr>
      <w:r w:rsidRPr="00255998">
        <w:rPr>
          <w:sz w:val="22"/>
          <w:szCs w:val="22"/>
          <w:highlight w:val="yellow"/>
        </w:rPr>
        <w:t>иные съемные запчасти стоимостью свыше __</w:t>
      </w:r>
      <w:r w:rsidR="00801F5B">
        <w:rPr>
          <w:sz w:val="22"/>
          <w:szCs w:val="22"/>
          <w:highlight w:val="yellow"/>
        </w:rPr>
        <w:t>10000</w:t>
      </w:r>
      <w:r w:rsidRPr="00255998">
        <w:rPr>
          <w:sz w:val="22"/>
          <w:szCs w:val="22"/>
          <w:highlight w:val="yellow"/>
        </w:rPr>
        <w:t>___ рублей.</w:t>
      </w:r>
    </w:p>
    <w:p w:rsidR="004A01ED" w:rsidRDefault="004A01ED" w:rsidP="006E3FDD">
      <w:pPr>
        <w:tabs>
          <w:tab w:val="num" w:pos="0"/>
          <w:tab w:val="left" w:pos="142"/>
        </w:tabs>
        <w:spacing w:line="276" w:lineRule="auto"/>
        <w:ind w:firstLine="284"/>
        <w:contextualSpacing/>
        <w:jc w:val="both"/>
        <w:rPr>
          <w:sz w:val="22"/>
          <w:szCs w:val="22"/>
        </w:rPr>
      </w:pPr>
    </w:p>
    <w:p w:rsidR="004A01ED" w:rsidRPr="00E93FAA" w:rsidRDefault="004A01ED" w:rsidP="00E93FAA">
      <w:pPr>
        <w:tabs>
          <w:tab w:val="num" w:pos="0"/>
          <w:tab w:val="left" w:pos="142"/>
        </w:tabs>
        <w:spacing w:line="276" w:lineRule="auto"/>
        <w:ind w:firstLine="284"/>
        <w:contextualSpacing/>
        <w:jc w:val="both"/>
        <w:rPr>
          <w:sz w:val="22"/>
          <w:szCs w:val="22"/>
        </w:rPr>
      </w:pPr>
      <w:r w:rsidRPr="00255998">
        <w:rPr>
          <w:sz w:val="22"/>
          <w:szCs w:val="22"/>
        </w:rPr>
        <w:t xml:space="preserve">Материальные ценности отражаются на </w:t>
      </w:r>
      <w:proofErr w:type="spellStart"/>
      <w:r w:rsidRPr="00255998">
        <w:rPr>
          <w:sz w:val="22"/>
          <w:szCs w:val="22"/>
        </w:rPr>
        <w:t>забалансовом</w:t>
      </w:r>
      <w:proofErr w:type="spellEnd"/>
      <w:r w:rsidRPr="00255998">
        <w:rPr>
          <w:sz w:val="22"/>
          <w:szCs w:val="22"/>
        </w:rPr>
        <w:t xml:space="preserve"> учете в момент их выбытия с балансового счета в целях ремонта транспортных средств и учитываются в течение периода их эксплуатации (использования) в составе транспортного средства. </w:t>
      </w:r>
      <w:bookmarkStart w:id="65" w:name="14"/>
      <w:bookmarkStart w:id="66" w:name="16"/>
      <w:bookmarkEnd w:id="65"/>
      <w:bookmarkEnd w:id="66"/>
      <w:r w:rsidRPr="00E93FAA">
        <w:rPr>
          <w:sz w:val="22"/>
          <w:szCs w:val="22"/>
        </w:rPr>
        <w:t xml:space="preserve">   </w:t>
      </w:r>
    </w:p>
    <w:p w:rsidR="004A01ED" w:rsidRPr="00255998" w:rsidRDefault="004A01ED" w:rsidP="006E3FDD">
      <w:pPr>
        <w:pStyle w:val="HTML"/>
        <w:tabs>
          <w:tab w:val="num" w:pos="0"/>
          <w:tab w:val="left" w:pos="142"/>
        </w:tabs>
        <w:spacing w:line="276" w:lineRule="auto"/>
        <w:ind w:firstLine="284"/>
        <w:contextualSpacing/>
        <w:jc w:val="both"/>
        <w:rPr>
          <w:rFonts w:ascii="Times New Roman" w:hAnsi="Times New Roman"/>
          <w:sz w:val="22"/>
          <w:szCs w:val="22"/>
        </w:rPr>
      </w:pPr>
    </w:p>
    <w:p w:rsidR="004A01ED" w:rsidRPr="00177642" w:rsidRDefault="004A01ED" w:rsidP="009174FB">
      <w:pPr>
        <w:tabs>
          <w:tab w:val="num" w:pos="0"/>
          <w:tab w:val="left" w:pos="142"/>
          <w:tab w:val="left" w:pos="1276"/>
        </w:tabs>
        <w:spacing w:line="360" w:lineRule="auto"/>
        <w:ind w:firstLine="709"/>
        <w:contextualSpacing/>
        <w:jc w:val="both"/>
        <w:rPr>
          <w:color w:val="auto"/>
        </w:rPr>
      </w:pPr>
    </w:p>
    <w:p w:rsidR="004A01ED" w:rsidRDefault="004A01ED" w:rsidP="00A47F23">
      <w:pPr>
        <w:pStyle w:val="4"/>
        <w:ind w:firstLine="284"/>
        <w:rPr>
          <w:rFonts w:ascii="Calibri" w:hAnsi="Calibri" w:cs="Calibri"/>
          <w:sz w:val="32"/>
          <w:szCs w:val="32"/>
        </w:rPr>
      </w:pPr>
      <w:bookmarkStart w:id="67" w:name="_Раздел_5._Методологический"/>
      <w:bookmarkEnd w:id="67"/>
    </w:p>
    <w:p w:rsidR="004A01ED" w:rsidRDefault="004A01ED" w:rsidP="00A47F23">
      <w:pPr>
        <w:pStyle w:val="4"/>
        <w:ind w:firstLine="284"/>
        <w:rPr>
          <w:rFonts w:ascii="Calibri" w:hAnsi="Calibri" w:cs="Calibri"/>
          <w:sz w:val="32"/>
          <w:szCs w:val="32"/>
        </w:rPr>
      </w:pPr>
    </w:p>
    <w:p w:rsidR="004A01ED" w:rsidRDefault="004A01ED" w:rsidP="00A47F23">
      <w:pPr>
        <w:pStyle w:val="4"/>
        <w:ind w:firstLine="284"/>
        <w:rPr>
          <w:rFonts w:ascii="Calibri" w:hAnsi="Calibri" w:cs="Calibri"/>
          <w:sz w:val="32"/>
          <w:szCs w:val="32"/>
        </w:rPr>
      </w:pPr>
    </w:p>
    <w:p w:rsidR="004A01ED" w:rsidRDefault="004A01ED" w:rsidP="00A47F23">
      <w:pPr>
        <w:pStyle w:val="4"/>
        <w:ind w:firstLine="284"/>
        <w:rPr>
          <w:rFonts w:ascii="Calibri" w:hAnsi="Calibri" w:cs="Calibri"/>
          <w:sz w:val="32"/>
          <w:szCs w:val="32"/>
        </w:rPr>
      </w:pPr>
    </w:p>
    <w:p w:rsidR="004A01ED" w:rsidRDefault="004A01ED" w:rsidP="00A47F23">
      <w:pPr>
        <w:pStyle w:val="4"/>
        <w:ind w:firstLine="284"/>
        <w:rPr>
          <w:rFonts w:ascii="Calibri" w:hAnsi="Calibri" w:cs="Calibri"/>
          <w:sz w:val="32"/>
          <w:szCs w:val="32"/>
        </w:rPr>
      </w:pPr>
    </w:p>
    <w:p w:rsidR="004A01ED" w:rsidRPr="00A47F23" w:rsidRDefault="004A01ED" w:rsidP="00A47F23">
      <w:pPr>
        <w:pStyle w:val="4"/>
        <w:ind w:firstLine="284"/>
        <w:rPr>
          <w:rFonts w:ascii="Calibri" w:hAnsi="Calibri" w:cs="Calibri"/>
          <w:sz w:val="32"/>
          <w:szCs w:val="32"/>
        </w:rPr>
      </w:pPr>
      <w:r w:rsidRPr="00A47F23">
        <w:rPr>
          <w:rFonts w:ascii="Calibri" w:hAnsi="Calibri" w:cs="Calibri"/>
          <w:sz w:val="32"/>
          <w:szCs w:val="32"/>
        </w:rPr>
        <w:t>Раздел 5. Методологический раздел для целей налогового учета</w:t>
      </w:r>
    </w:p>
    <w:p w:rsidR="004A01ED" w:rsidRPr="009174FB" w:rsidRDefault="004A01ED" w:rsidP="00A47F23">
      <w:pPr>
        <w:ind w:firstLine="284"/>
      </w:pPr>
    </w:p>
    <w:p w:rsidR="004A01ED" w:rsidRPr="00A47F23" w:rsidRDefault="004A01ED" w:rsidP="00A47F23">
      <w:pPr>
        <w:pStyle w:val="4"/>
        <w:ind w:firstLine="284"/>
        <w:rPr>
          <w:rFonts w:ascii="Calibri" w:hAnsi="Calibri" w:cs="Calibri"/>
        </w:rPr>
      </w:pPr>
      <w:bookmarkStart w:id="68" w:name="_5.1_Налог_на"/>
      <w:bookmarkEnd w:id="68"/>
      <w:r w:rsidRPr="00A47F23">
        <w:rPr>
          <w:rFonts w:ascii="Calibri" w:hAnsi="Calibri" w:cs="Calibri"/>
        </w:rPr>
        <w:lastRenderedPageBreak/>
        <w:t>5.1 Налог на прибыль</w:t>
      </w:r>
    </w:p>
    <w:p w:rsidR="004A01ED" w:rsidRDefault="004A01ED" w:rsidP="00D160BB">
      <w:pPr>
        <w:tabs>
          <w:tab w:val="num" w:pos="0"/>
          <w:tab w:val="left" w:pos="142"/>
        </w:tabs>
        <w:spacing w:line="360" w:lineRule="auto"/>
        <w:ind w:firstLine="709"/>
        <w:contextualSpacing/>
        <w:jc w:val="both"/>
        <w:rPr>
          <w:b/>
          <w:bCs/>
          <w:color w:val="auto"/>
        </w:rPr>
      </w:pPr>
    </w:p>
    <w:p w:rsidR="004A01ED" w:rsidRPr="00A47F23" w:rsidRDefault="004A01ED" w:rsidP="00A47F23">
      <w:pPr>
        <w:tabs>
          <w:tab w:val="num" w:pos="0"/>
          <w:tab w:val="left" w:pos="142"/>
        </w:tabs>
        <w:spacing w:line="276" w:lineRule="auto"/>
        <w:ind w:firstLine="284"/>
        <w:contextualSpacing/>
        <w:jc w:val="both"/>
        <w:rPr>
          <w:bCs/>
          <w:color w:val="auto"/>
          <w:sz w:val="22"/>
          <w:szCs w:val="22"/>
        </w:rPr>
      </w:pPr>
      <w:r w:rsidRPr="00A47F23">
        <w:rPr>
          <w:bCs/>
          <w:color w:val="auto"/>
          <w:sz w:val="22"/>
          <w:szCs w:val="22"/>
        </w:rPr>
        <w:t>С целью исчисления налоговой базы по налогу на прибыль организаций учреждение признает доходы и расходы по методу начисления, предусмотренным ст. 271 и 272 НК РФ – для метода начисления.</w:t>
      </w:r>
    </w:p>
    <w:p w:rsidR="004A01ED" w:rsidRPr="00A47F23" w:rsidRDefault="004A01ED" w:rsidP="00A47F23">
      <w:pPr>
        <w:tabs>
          <w:tab w:val="num" w:pos="0"/>
          <w:tab w:val="left" w:pos="142"/>
        </w:tabs>
        <w:spacing w:line="276" w:lineRule="auto"/>
        <w:ind w:firstLine="284"/>
        <w:contextualSpacing/>
        <w:jc w:val="both"/>
        <w:rPr>
          <w:bCs/>
          <w:color w:val="auto"/>
          <w:sz w:val="22"/>
          <w:szCs w:val="22"/>
        </w:rPr>
      </w:pPr>
    </w:p>
    <w:p w:rsidR="004A01ED" w:rsidRPr="00A47F23" w:rsidRDefault="004A01ED" w:rsidP="00A47F23">
      <w:pPr>
        <w:tabs>
          <w:tab w:val="num" w:pos="0"/>
          <w:tab w:val="left" w:pos="142"/>
        </w:tabs>
        <w:spacing w:line="276" w:lineRule="auto"/>
        <w:ind w:firstLine="284"/>
        <w:contextualSpacing/>
        <w:jc w:val="both"/>
        <w:rPr>
          <w:bCs/>
          <w:color w:val="auto"/>
          <w:sz w:val="22"/>
          <w:szCs w:val="22"/>
        </w:rPr>
      </w:pPr>
      <w:r w:rsidRPr="00A47F23">
        <w:rPr>
          <w:bCs/>
          <w:color w:val="auto"/>
          <w:sz w:val="22"/>
          <w:szCs w:val="22"/>
        </w:rPr>
        <w:t>К внереализационным доходам, учитываемых согласно ст.250 НК РФ, относить доходы (например):</w:t>
      </w:r>
    </w:p>
    <w:p w:rsidR="004A01ED" w:rsidRPr="00A47F23" w:rsidRDefault="004A01ED" w:rsidP="007609C6">
      <w:pPr>
        <w:pStyle w:val="aff3"/>
        <w:numPr>
          <w:ilvl w:val="0"/>
          <w:numId w:val="82"/>
        </w:numPr>
        <w:tabs>
          <w:tab w:val="left" w:pos="0"/>
        </w:tabs>
        <w:spacing w:line="276" w:lineRule="auto"/>
        <w:ind w:left="851" w:hanging="284"/>
        <w:jc w:val="both"/>
        <w:rPr>
          <w:bCs/>
          <w:color w:val="auto"/>
          <w:sz w:val="22"/>
          <w:szCs w:val="22"/>
          <w:highlight w:val="yellow"/>
        </w:rPr>
      </w:pPr>
      <w:r w:rsidRPr="00A47F23">
        <w:rPr>
          <w:bCs/>
          <w:color w:val="auto"/>
          <w:sz w:val="22"/>
          <w:szCs w:val="22"/>
          <w:highlight w:val="yellow"/>
        </w:rPr>
        <w:t>от сдачи имущества в аренду;</w:t>
      </w:r>
    </w:p>
    <w:p w:rsidR="004A01ED" w:rsidRPr="00A47F23" w:rsidRDefault="004A01ED" w:rsidP="007609C6">
      <w:pPr>
        <w:pStyle w:val="aff3"/>
        <w:numPr>
          <w:ilvl w:val="0"/>
          <w:numId w:val="82"/>
        </w:numPr>
        <w:tabs>
          <w:tab w:val="left" w:pos="0"/>
        </w:tabs>
        <w:spacing w:line="276" w:lineRule="auto"/>
        <w:ind w:left="851" w:hanging="284"/>
        <w:jc w:val="both"/>
        <w:rPr>
          <w:bCs/>
          <w:color w:val="auto"/>
          <w:sz w:val="22"/>
          <w:szCs w:val="22"/>
          <w:highlight w:val="yellow"/>
        </w:rPr>
      </w:pPr>
      <w:r w:rsidRPr="00A47F23">
        <w:rPr>
          <w:bCs/>
          <w:color w:val="auto"/>
          <w:sz w:val="22"/>
          <w:szCs w:val="22"/>
          <w:highlight w:val="yellow"/>
        </w:rPr>
        <w:t>в виде безвозмездно полученного имущества (работ, услуг) или имущественных прав, за исключением случаев, указанных в статье 251 настоящего Кодекса;</w:t>
      </w:r>
    </w:p>
    <w:p w:rsidR="004A01ED" w:rsidRPr="00A47F23" w:rsidRDefault="004A01ED" w:rsidP="007609C6">
      <w:pPr>
        <w:pStyle w:val="aff3"/>
        <w:numPr>
          <w:ilvl w:val="0"/>
          <w:numId w:val="82"/>
        </w:numPr>
        <w:tabs>
          <w:tab w:val="left" w:pos="0"/>
        </w:tabs>
        <w:spacing w:line="276" w:lineRule="auto"/>
        <w:ind w:left="851" w:hanging="284"/>
        <w:jc w:val="both"/>
        <w:rPr>
          <w:bCs/>
          <w:color w:val="auto"/>
          <w:sz w:val="22"/>
          <w:szCs w:val="22"/>
          <w:highlight w:val="yellow"/>
        </w:rPr>
      </w:pPr>
      <w:r w:rsidRPr="00A47F23">
        <w:rPr>
          <w:bCs/>
          <w:color w:val="auto"/>
          <w:sz w:val="22"/>
          <w:szCs w:val="22"/>
          <w:highlight w:val="yellow"/>
        </w:rPr>
        <w:t xml:space="preserve">в виде стоимости полученных материалов или иного имущества при демонтаже или разборке при ликвидации выводимых из эксплуатации основных средств; </w:t>
      </w:r>
    </w:p>
    <w:p w:rsidR="004A01ED" w:rsidRPr="00A47F23" w:rsidRDefault="004A01ED" w:rsidP="007609C6">
      <w:pPr>
        <w:pStyle w:val="aff3"/>
        <w:numPr>
          <w:ilvl w:val="0"/>
          <w:numId w:val="82"/>
        </w:numPr>
        <w:tabs>
          <w:tab w:val="left" w:pos="0"/>
        </w:tabs>
        <w:spacing w:line="276" w:lineRule="auto"/>
        <w:ind w:left="851" w:hanging="284"/>
        <w:jc w:val="both"/>
        <w:rPr>
          <w:bCs/>
          <w:color w:val="auto"/>
          <w:sz w:val="22"/>
          <w:szCs w:val="22"/>
          <w:highlight w:val="yellow"/>
        </w:rPr>
      </w:pPr>
      <w:r w:rsidRPr="00A47F23">
        <w:rPr>
          <w:bCs/>
          <w:color w:val="auto"/>
          <w:sz w:val="22"/>
          <w:szCs w:val="22"/>
          <w:highlight w:val="yellow"/>
        </w:rPr>
        <w:t xml:space="preserve">в виде сумм кредиторской задолженности (обязательства перед кредиторами), списанной в связи с истечением срока исковой давности или по другим основаниям; </w:t>
      </w:r>
    </w:p>
    <w:p w:rsidR="004A01ED" w:rsidRPr="00A47F23" w:rsidRDefault="004A01ED" w:rsidP="007609C6">
      <w:pPr>
        <w:pStyle w:val="aff3"/>
        <w:numPr>
          <w:ilvl w:val="0"/>
          <w:numId w:val="82"/>
        </w:numPr>
        <w:tabs>
          <w:tab w:val="left" w:pos="0"/>
        </w:tabs>
        <w:spacing w:line="276" w:lineRule="auto"/>
        <w:ind w:left="851" w:hanging="284"/>
        <w:jc w:val="both"/>
        <w:rPr>
          <w:bCs/>
          <w:color w:val="auto"/>
          <w:sz w:val="22"/>
          <w:szCs w:val="22"/>
        </w:rPr>
      </w:pPr>
      <w:r w:rsidRPr="00A47F23">
        <w:rPr>
          <w:bCs/>
          <w:color w:val="auto"/>
          <w:sz w:val="22"/>
          <w:szCs w:val="22"/>
          <w:highlight w:val="yellow"/>
        </w:rPr>
        <w:t>в виде стоимости излишков материально-производственных запасов и прочего имущества, которые выявлены в результате инвентаризации.</w:t>
      </w:r>
    </w:p>
    <w:p w:rsidR="004A01ED" w:rsidRPr="00A47F23" w:rsidRDefault="004A01ED" w:rsidP="00A47F23">
      <w:pPr>
        <w:tabs>
          <w:tab w:val="left" w:pos="0"/>
        </w:tabs>
        <w:spacing w:line="276" w:lineRule="auto"/>
        <w:ind w:left="284"/>
        <w:contextualSpacing/>
        <w:jc w:val="both"/>
        <w:rPr>
          <w:bCs/>
          <w:color w:val="auto"/>
          <w:sz w:val="22"/>
          <w:szCs w:val="22"/>
        </w:rPr>
      </w:pPr>
    </w:p>
    <w:p w:rsidR="004A01ED" w:rsidRPr="00A47F23" w:rsidRDefault="004A01ED" w:rsidP="00A47F23">
      <w:pPr>
        <w:pStyle w:val="Oaeno"/>
        <w:tabs>
          <w:tab w:val="num" w:pos="0"/>
          <w:tab w:val="left" w:pos="142"/>
          <w:tab w:val="num" w:pos="1276"/>
        </w:tabs>
        <w:spacing w:line="276" w:lineRule="auto"/>
        <w:ind w:firstLine="284"/>
        <w:contextualSpacing/>
        <w:jc w:val="both"/>
        <w:rPr>
          <w:rFonts w:ascii="Times New Roman" w:hAnsi="Times New Roman"/>
          <w:color w:val="auto"/>
          <w:sz w:val="22"/>
          <w:szCs w:val="22"/>
        </w:rPr>
      </w:pPr>
      <w:r w:rsidRPr="00A47F23">
        <w:rPr>
          <w:rFonts w:ascii="Times New Roman" w:hAnsi="Times New Roman"/>
          <w:color w:val="auto"/>
          <w:sz w:val="22"/>
          <w:szCs w:val="22"/>
        </w:rPr>
        <w:t xml:space="preserve">Ответственность за ведение налогового учёта возложить на </w:t>
      </w:r>
      <w:r w:rsidR="00801F5B">
        <w:rPr>
          <w:rFonts w:ascii="Times New Roman" w:hAnsi="Times New Roman"/>
          <w:color w:val="auto"/>
          <w:sz w:val="22"/>
          <w:szCs w:val="22"/>
        </w:rPr>
        <w:t>бухгалтера</w:t>
      </w:r>
      <w:r w:rsidRPr="00A47F23">
        <w:rPr>
          <w:rFonts w:ascii="Times New Roman" w:hAnsi="Times New Roman"/>
          <w:color w:val="auto"/>
          <w:sz w:val="22"/>
          <w:szCs w:val="22"/>
          <w:highlight w:val="yellow"/>
        </w:rPr>
        <w:t>_____________.</w:t>
      </w:r>
    </w:p>
    <w:p w:rsidR="004A01ED" w:rsidRPr="00A47F23" w:rsidRDefault="004A01ED" w:rsidP="00A47F23">
      <w:pPr>
        <w:pStyle w:val="Oaeno"/>
        <w:tabs>
          <w:tab w:val="num" w:pos="0"/>
          <w:tab w:val="left" w:pos="142"/>
        </w:tabs>
        <w:spacing w:line="276" w:lineRule="auto"/>
        <w:ind w:firstLine="284"/>
        <w:contextualSpacing/>
        <w:jc w:val="both"/>
        <w:rPr>
          <w:rFonts w:ascii="Times New Roman" w:hAnsi="Times New Roman"/>
          <w:color w:val="auto"/>
          <w:sz w:val="22"/>
          <w:szCs w:val="22"/>
        </w:rPr>
      </w:pPr>
    </w:p>
    <w:p w:rsidR="004A01ED" w:rsidRPr="00A47F23" w:rsidRDefault="004A01ED" w:rsidP="00A47F23">
      <w:pPr>
        <w:pStyle w:val="Oaeno"/>
        <w:tabs>
          <w:tab w:val="num" w:pos="0"/>
          <w:tab w:val="left" w:pos="142"/>
          <w:tab w:val="num" w:pos="1276"/>
          <w:tab w:val="num" w:pos="1418"/>
        </w:tabs>
        <w:spacing w:line="276" w:lineRule="auto"/>
        <w:ind w:firstLine="284"/>
        <w:contextualSpacing/>
        <w:jc w:val="both"/>
        <w:rPr>
          <w:rFonts w:ascii="Times New Roman" w:hAnsi="Times New Roman"/>
          <w:color w:val="auto"/>
          <w:sz w:val="22"/>
          <w:szCs w:val="22"/>
          <w:highlight w:val="yellow"/>
        </w:rPr>
      </w:pPr>
      <w:r w:rsidRPr="00A47F23">
        <w:rPr>
          <w:rFonts w:ascii="Times New Roman" w:hAnsi="Times New Roman"/>
          <w:color w:val="auto"/>
          <w:sz w:val="22"/>
          <w:szCs w:val="22"/>
        </w:rPr>
        <w:t>Декларации по налогу на прибыль составляет и представляет в налоговый орг</w:t>
      </w:r>
      <w:r w:rsidRPr="00A47F23">
        <w:rPr>
          <w:rFonts w:ascii="Times New Roman" w:hAnsi="Times New Roman"/>
          <w:color w:val="auto"/>
          <w:sz w:val="22"/>
          <w:szCs w:val="22"/>
          <w:highlight w:val="yellow"/>
        </w:rPr>
        <w:t xml:space="preserve">ан </w:t>
      </w:r>
      <w:r w:rsidR="00801F5B">
        <w:rPr>
          <w:rFonts w:ascii="Times New Roman" w:hAnsi="Times New Roman"/>
          <w:color w:val="auto"/>
          <w:sz w:val="22"/>
          <w:szCs w:val="22"/>
          <w:highlight w:val="yellow"/>
        </w:rPr>
        <w:t>бухгалтер</w:t>
      </w:r>
      <w:r w:rsidRPr="00A47F23">
        <w:rPr>
          <w:rFonts w:ascii="Times New Roman" w:hAnsi="Times New Roman"/>
          <w:color w:val="auto"/>
          <w:sz w:val="22"/>
          <w:szCs w:val="22"/>
          <w:highlight w:val="yellow"/>
        </w:rPr>
        <w:t>_____________.</w:t>
      </w:r>
    </w:p>
    <w:p w:rsidR="004A01ED" w:rsidRPr="00A47F23" w:rsidRDefault="004A01ED" w:rsidP="00A47F23">
      <w:pPr>
        <w:pStyle w:val="4"/>
        <w:ind w:firstLine="284"/>
        <w:rPr>
          <w:rFonts w:ascii="Calibri" w:hAnsi="Calibri" w:cs="Calibri"/>
        </w:rPr>
      </w:pPr>
      <w:bookmarkStart w:id="69" w:name="_5.2_НДС"/>
      <w:bookmarkEnd w:id="69"/>
      <w:r w:rsidRPr="00A47F23">
        <w:rPr>
          <w:rFonts w:ascii="Calibri" w:hAnsi="Calibri" w:cs="Calibri"/>
        </w:rPr>
        <w:t>5.2 НДС</w:t>
      </w:r>
    </w:p>
    <w:p w:rsidR="004A01ED" w:rsidRPr="00D160BB" w:rsidRDefault="004A01ED" w:rsidP="00D160BB">
      <w:pPr>
        <w:pStyle w:val="Oaeno"/>
        <w:tabs>
          <w:tab w:val="num" w:pos="0"/>
          <w:tab w:val="left" w:pos="142"/>
        </w:tabs>
        <w:spacing w:line="360" w:lineRule="auto"/>
        <w:ind w:firstLine="709"/>
        <w:contextualSpacing/>
        <w:jc w:val="both"/>
        <w:rPr>
          <w:rFonts w:ascii="Times New Roman" w:hAnsi="Times New Roman"/>
          <w:color w:val="auto"/>
          <w:sz w:val="24"/>
        </w:rPr>
      </w:pPr>
    </w:p>
    <w:p w:rsidR="004A01ED" w:rsidRDefault="004A01ED" w:rsidP="00A47F23">
      <w:pPr>
        <w:pStyle w:val="Oaeno"/>
        <w:tabs>
          <w:tab w:val="num" w:pos="0"/>
          <w:tab w:val="left" w:pos="142"/>
          <w:tab w:val="num" w:pos="1276"/>
          <w:tab w:val="num" w:pos="1418"/>
        </w:tabs>
        <w:spacing w:line="276" w:lineRule="auto"/>
        <w:ind w:firstLine="284"/>
        <w:contextualSpacing/>
        <w:jc w:val="both"/>
        <w:rPr>
          <w:rFonts w:ascii="Times New Roman" w:hAnsi="Times New Roman"/>
          <w:color w:val="auto"/>
          <w:sz w:val="22"/>
          <w:szCs w:val="22"/>
          <w:highlight w:val="yellow"/>
        </w:rPr>
      </w:pPr>
      <w:r w:rsidRPr="00A47F23">
        <w:rPr>
          <w:rFonts w:ascii="Times New Roman" w:hAnsi="Times New Roman"/>
          <w:color w:val="auto"/>
          <w:sz w:val="22"/>
          <w:szCs w:val="22"/>
        </w:rPr>
        <w:t>Декларацию по налогу на добавленную стоимость составляет и представляет в налоговый орг</w:t>
      </w:r>
      <w:r w:rsidRPr="00A47F23">
        <w:rPr>
          <w:rFonts w:ascii="Times New Roman" w:hAnsi="Times New Roman"/>
          <w:color w:val="auto"/>
          <w:sz w:val="22"/>
          <w:szCs w:val="22"/>
          <w:highlight w:val="yellow"/>
        </w:rPr>
        <w:t>ан _</w:t>
      </w:r>
      <w:r>
        <w:rPr>
          <w:rFonts w:ascii="Times New Roman" w:hAnsi="Times New Roman"/>
          <w:color w:val="auto"/>
          <w:sz w:val="22"/>
          <w:szCs w:val="22"/>
          <w:highlight w:val="yellow"/>
        </w:rPr>
        <w:t>бухгалтер</w:t>
      </w:r>
      <w:r w:rsidRPr="00A47F23">
        <w:rPr>
          <w:rFonts w:ascii="Times New Roman" w:hAnsi="Times New Roman"/>
          <w:color w:val="auto"/>
          <w:sz w:val="22"/>
          <w:szCs w:val="22"/>
          <w:highlight w:val="yellow"/>
        </w:rPr>
        <w:t>____________.</w:t>
      </w:r>
    </w:p>
    <w:p w:rsidR="004A01ED" w:rsidRPr="00A47F23" w:rsidRDefault="004A01ED" w:rsidP="00A47F23">
      <w:pPr>
        <w:pStyle w:val="Oaeno"/>
        <w:tabs>
          <w:tab w:val="num" w:pos="0"/>
          <w:tab w:val="left" w:pos="142"/>
          <w:tab w:val="num" w:pos="1276"/>
          <w:tab w:val="num" w:pos="1418"/>
        </w:tabs>
        <w:spacing w:line="276" w:lineRule="auto"/>
        <w:ind w:firstLine="284"/>
        <w:contextualSpacing/>
        <w:jc w:val="both"/>
        <w:rPr>
          <w:rFonts w:ascii="Times New Roman" w:hAnsi="Times New Roman"/>
          <w:color w:val="auto"/>
          <w:sz w:val="22"/>
          <w:szCs w:val="22"/>
          <w:highlight w:val="yellow"/>
        </w:rPr>
      </w:pPr>
    </w:p>
    <w:p w:rsidR="004A01ED" w:rsidRDefault="004A01ED" w:rsidP="00A47F23">
      <w:pPr>
        <w:pStyle w:val="Oaeno"/>
        <w:tabs>
          <w:tab w:val="num" w:pos="0"/>
          <w:tab w:val="left" w:pos="142"/>
          <w:tab w:val="num" w:pos="1276"/>
          <w:tab w:val="num" w:pos="1418"/>
        </w:tabs>
        <w:spacing w:line="276" w:lineRule="auto"/>
        <w:ind w:firstLine="284"/>
        <w:contextualSpacing/>
        <w:jc w:val="both"/>
        <w:rPr>
          <w:rFonts w:ascii="Times New Roman" w:hAnsi="Times New Roman"/>
          <w:sz w:val="22"/>
          <w:szCs w:val="22"/>
        </w:rPr>
      </w:pPr>
      <w:r w:rsidRPr="00A47F23">
        <w:rPr>
          <w:rFonts w:ascii="Times New Roman" w:hAnsi="Times New Roman"/>
          <w:sz w:val="22"/>
          <w:szCs w:val="22"/>
        </w:rPr>
        <w:t xml:space="preserve"> Счета-фактуры, получаемые учреждением от продавцов, учитываются и хранятся в журнале операций №4. </w:t>
      </w:r>
    </w:p>
    <w:p w:rsidR="004A01ED" w:rsidRPr="00A47F23" w:rsidRDefault="004A01ED" w:rsidP="00A47F23">
      <w:pPr>
        <w:pStyle w:val="Oaeno"/>
        <w:tabs>
          <w:tab w:val="num" w:pos="0"/>
          <w:tab w:val="left" w:pos="142"/>
          <w:tab w:val="num" w:pos="1276"/>
          <w:tab w:val="num" w:pos="1418"/>
        </w:tabs>
        <w:spacing w:line="276" w:lineRule="auto"/>
        <w:ind w:firstLine="284"/>
        <w:contextualSpacing/>
        <w:jc w:val="both"/>
        <w:rPr>
          <w:rFonts w:ascii="Times New Roman" w:hAnsi="Times New Roman"/>
          <w:sz w:val="22"/>
          <w:szCs w:val="22"/>
        </w:rPr>
      </w:pPr>
    </w:p>
    <w:p w:rsidR="004A01ED" w:rsidRPr="00A47F23" w:rsidRDefault="004A01ED" w:rsidP="00A47F23">
      <w:pPr>
        <w:pStyle w:val="Oaeno"/>
        <w:tabs>
          <w:tab w:val="num" w:pos="0"/>
          <w:tab w:val="left" w:pos="142"/>
          <w:tab w:val="num" w:pos="1276"/>
          <w:tab w:val="num" w:pos="1418"/>
        </w:tabs>
        <w:spacing w:line="276" w:lineRule="auto"/>
        <w:ind w:firstLine="284"/>
        <w:contextualSpacing/>
        <w:jc w:val="both"/>
        <w:rPr>
          <w:rFonts w:ascii="Times New Roman" w:hAnsi="Times New Roman"/>
          <w:color w:val="auto"/>
          <w:sz w:val="22"/>
          <w:szCs w:val="22"/>
          <w:highlight w:val="yellow"/>
        </w:rPr>
      </w:pPr>
      <w:proofErr w:type="gramStart"/>
      <w:r w:rsidRPr="00A47F23">
        <w:rPr>
          <w:rFonts w:ascii="Times New Roman" w:hAnsi="Times New Roman"/>
          <w:sz w:val="22"/>
          <w:szCs w:val="22"/>
        </w:rPr>
        <w:t>Контроль за</w:t>
      </w:r>
      <w:proofErr w:type="gramEnd"/>
      <w:r w:rsidRPr="00A47F23">
        <w:rPr>
          <w:rFonts w:ascii="Times New Roman" w:hAnsi="Times New Roman"/>
          <w:sz w:val="22"/>
          <w:szCs w:val="22"/>
        </w:rPr>
        <w:t xml:space="preserve"> правильностью ведения журнала учета полученных счетов-фактур, осуществляет </w:t>
      </w:r>
      <w:r w:rsidRPr="00A47F23">
        <w:rPr>
          <w:rFonts w:ascii="Times New Roman" w:hAnsi="Times New Roman"/>
          <w:sz w:val="22"/>
          <w:szCs w:val="22"/>
          <w:highlight w:val="yellow"/>
        </w:rPr>
        <w:t>___</w:t>
      </w:r>
      <w:r>
        <w:rPr>
          <w:rFonts w:ascii="Times New Roman" w:hAnsi="Times New Roman"/>
          <w:sz w:val="22"/>
          <w:szCs w:val="22"/>
          <w:highlight w:val="yellow"/>
        </w:rPr>
        <w:t>бухгалтер</w:t>
      </w:r>
      <w:r w:rsidRPr="00A47F23">
        <w:rPr>
          <w:rFonts w:ascii="Times New Roman" w:hAnsi="Times New Roman"/>
          <w:sz w:val="22"/>
          <w:szCs w:val="22"/>
          <w:highlight w:val="yellow"/>
        </w:rPr>
        <w:t>_______.</w:t>
      </w:r>
    </w:p>
    <w:p w:rsidR="004A01ED" w:rsidRPr="00D160BB" w:rsidRDefault="004A01ED" w:rsidP="00D160BB">
      <w:pPr>
        <w:pStyle w:val="Oaeno"/>
        <w:tabs>
          <w:tab w:val="num" w:pos="0"/>
          <w:tab w:val="left" w:pos="142"/>
          <w:tab w:val="num" w:pos="1418"/>
        </w:tabs>
        <w:spacing w:line="360" w:lineRule="auto"/>
        <w:ind w:firstLine="709"/>
        <w:contextualSpacing/>
        <w:jc w:val="both"/>
        <w:rPr>
          <w:rFonts w:ascii="Times New Roman" w:hAnsi="Times New Roman"/>
          <w:color w:val="auto"/>
          <w:sz w:val="24"/>
          <w:highlight w:val="yellow"/>
        </w:rPr>
      </w:pPr>
    </w:p>
    <w:p w:rsidR="004A01ED" w:rsidRPr="00A47F23" w:rsidRDefault="004A01ED" w:rsidP="00A47F23">
      <w:pPr>
        <w:pStyle w:val="4"/>
        <w:ind w:firstLine="284"/>
        <w:rPr>
          <w:rFonts w:ascii="Calibri" w:hAnsi="Calibri" w:cs="Calibri"/>
        </w:rPr>
      </w:pPr>
      <w:bookmarkStart w:id="70" w:name="_5.3_Налог_на"/>
      <w:bookmarkEnd w:id="70"/>
      <w:r w:rsidRPr="00A47F23">
        <w:rPr>
          <w:rFonts w:ascii="Calibri" w:hAnsi="Calibri" w:cs="Calibri"/>
        </w:rPr>
        <w:t>5.3 Налог на имущество</w:t>
      </w:r>
    </w:p>
    <w:p w:rsidR="004A01ED" w:rsidRPr="00A47F23" w:rsidRDefault="004A01ED" w:rsidP="00A47F23">
      <w:pPr>
        <w:ind w:firstLine="284"/>
        <w:rPr>
          <w:rFonts w:ascii="Calibri" w:hAnsi="Calibri" w:cs="Calibri"/>
          <w:highlight w:val="yellow"/>
        </w:rPr>
      </w:pPr>
    </w:p>
    <w:p w:rsidR="004A01ED" w:rsidRPr="00A47F23" w:rsidRDefault="004A01ED" w:rsidP="00A47F23">
      <w:pPr>
        <w:ind w:firstLine="284"/>
        <w:rPr>
          <w:rFonts w:ascii="Calibri" w:hAnsi="Calibri" w:cs="Calibri"/>
          <w:highlight w:val="yellow"/>
        </w:rPr>
      </w:pPr>
    </w:p>
    <w:p w:rsidR="004A01ED" w:rsidRDefault="004A01ED" w:rsidP="00A47F23">
      <w:pPr>
        <w:pStyle w:val="Oaeno"/>
        <w:tabs>
          <w:tab w:val="num" w:pos="0"/>
          <w:tab w:val="left" w:pos="142"/>
          <w:tab w:val="num" w:pos="1418"/>
        </w:tabs>
        <w:spacing w:line="276" w:lineRule="auto"/>
        <w:ind w:firstLine="709"/>
        <w:contextualSpacing/>
        <w:jc w:val="both"/>
        <w:rPr>
          <w:rFonts w:ascii="Times New Roman" w:hAnsi="Times New Roman"/>
          <w:color w:val="auto"/>
          <w:sz w:val="22"/>
          <w:szCs w:val="22"/>
        </w:rPr>
      </w:pPr>
      <w:proofErr w:type="gramStart"/>
      <w:r w:rsidRPr="00A47F23">
        <w:rPr>
          <w:rFonts w:ascii="Times New Roman" w:hAnsi="Times New Roman"/>
          <w:color w:val="auto"/>
          <w:sz w:val="22"/>
          <w:szCs w:val="22"/>
        </w:rPr>
        <w:t>Остаточная стоимость объектов основных средств, признаваемых объектами налогообложения налогом на имущество организаций, рассчитывается в соответствии с правилами ведения бухгалтерского (бюджетного) учета, установленными Приказом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w:t>
      </w:r>
      <w:proofErr w:type="gramEnd"/>
      <w:r w:rsidRPr="00A47F23">
        <w:rPr>
          <w:rFonts w:ascii="Times New Roman" w:hAnsi="Times New Roman"/>
          <w:color w:val="auto"/>
          <w:sz w:val="22"/>
          <w:szCs w:val="22"/>
        </w:rPr>
        <w:t xml:space="preserve"> по его применению».</w:t>
      </w:r>
    </w:p>
    <w:p w:rsidR="004A01ED" w:rsidRPr="00A47F23" w:rsidRDefault="004A01ED" w:rsidP="00A47F23">
      <w:pPr>
        <w:pStyle w:val="Oaeno"/>
        <w:tabs>
          <w:tab w:val="num" w:pos="0"/>
          <w:tab w:val="left" w:pos="142"/>
          <w:tab w:val="num" w:pos="1418"/>
        </w:tabs>
        <w:spacing w:line="276" w:lineRule="auto"/>
        <w:ind w:firstLine="709"/>
        <w:contextualSpacing/>
        <w:jc w:val="both"/>
        <w:rPr>
          <w:rFonts w:ascii="Times New Roman" w:hAnsi="Times New Roman"/>
          <w:color w:val="auto"/>
          <w:sz w:val="22"/>
          <w:szCs w:val="22"/>
          <w:highlight w:val="yellow"/>
        </w:rPr>
      </w:pPr>
    </w:p>
    <w:p w:rsidR="004A01ED" w:rsidRPr="00A47F23" w:rsidRDefault="004A01ED" w:rsidP="00A47F23">
      <w:pPr>
        <w:pStyle w:val="Oaeno"/>
        <w:tabs>
          <w:tab w:val="num" w:pos="0"/>
          <w:tab w:val="left" w:pos="142"/>
        </w:tabs>
        <w:spacing w:line="276" w:lineRule="auto"/>
        <w:ind w:firstLine="709"/>
        <w:contextualSpacing/>
        <w:jc w:val="both"/>
        <w:rPr>
          <w:rFonts w:ascii="Times New Roman" w:hAnsi="Times New Roman"/>
          <w:color w:val="auto"/>
          <w:sz w:val="22"/>
          <w:szCs w:val="22"/>
        </w:rPr>
      </w:pPr>
      <w:r w:rsidRPr="00A47F23">
        <w:rPr>
          <w:rFonts w:ascii="Times New Roman" w:hAnsi="Times New Roman"/>
          <w:color w:val="auto"/>
          <w:sz w:val="22"/>
          <w:szCs w:val="22"/>
          <w:highlight w:val="yellow"/>
        </w:rPr>
        <w:t xml:space="preserve">Для целей исчисления налога на имущество организаций раздельный учет имущества, </w:t>
      </w:r>
      <w:r w:rsidRPr="00A47F23">
        <w:rPr>
          <w:rFonts w:ascii="Times New Roman" w:hAnsi="Times New Roman"/>
          <w:color w:val="auto"/>
          <w:sz w:val="22"/>
          <w:szCs w:val="22"/>
          <w:highlight w:val="yellow"/>
        </w:rPr>
        <w:lastRenderedPageBreak/>
        <w:t>облагаемого налогом, освобождаемого от налогообложения и облагаемого по пониженным ставкам вести путем раздельного составления Расчета среднегодовой стоимости имущества по данным видам имущества. Указанный Расчет составляется ежеквартально нарастающим итогом с начала года, является основанием для заполнения показателей Налоговой декларации по налогу на имущество организаций (Расчета авансовых платежей по налогу на имущество организаций).</w:t>
      </w:r>
    </w:p>
    <w:p w:rsidR="004A01ED" w:rsidRPr="00D160BB" w:rsidRDefault="004A01ED" w:rsidP="00D160BB">
      <w:pPr>
        <w:pStyle w:val="Oaeno"/>
        <w:tabs>
          <w:tab w:val="num" w:pos="0"/>
          <w:tab w:val="left" w:pos="142"/>
        </w:tabs>
        <w:spacing w:line="360" w:lineRule="auto"/>
        <w:ind w:firstLine="709"/>
        <w:contextualSpacing/>
        <w:jc w:val="both"/>
        <w:rPr>
          <w:rFonts w:ascii="Times New Roman" w:hAnsi="Times New Roman"/>
          <w:color w:val="auto"/>
          <w:sz w:val="24"/>
        </w:rPr>
      </w:pPr>
    </w:p>
    <w:p w:rsidR="004A01ED" w:rsidRPr="006E4D3A" w:rsidRDefault="004A01ED" w:rsidP="006E4D3A">
      <w:pPr>
        <w:pStyle w:val="4"/>
        <w:ind w:firstLine="284"/>
        <w:rPr>
          <w:rFonts w:ascii="Calibri" w:hAnsi="Calibri" w:cs="Calibri"/>
          <w:sz w:val="32"/>
          <w:szCs w:val="32"/>
        </w:rPr>
      </w:pPr>
      <w:bookmarkStart w:id="71" w:name="_Раздел_6._Приложения_1"/>
      <w:bookmarkEnd w:id="71"/>
      <w:r w:rsidRPr="006E4D3A">
        <w:rPr>
          <w:rFonts w:ascii="Calibri" w:hAnsi="Calibri" w:cs="Calibri"/>
          <w:sz w:val="32"/>
          <w:szCs w:val="32"/>
        </w:rPr>
        <w:t>Раздел 6. Приложения</w:t>
      </w:r>
    </w:p>
    <w:p w:rsidR="004A01ED" w:rsidRPr="006E4D3A" w:rsidRDefault="004A01ED" w:rsidP="006E4D3A">
      <w:pPr>
        <w:pStyle w:val="4"/>
        <w:ind w:firstLine="284"/>
        <w:rPr>
          <w:rFonts w:ascii="Calibri" w:hAnsi="Calibri" w:cs="Calibri"/>
        </w:rPr>
      </w:pPr>
      <w:bookmarkStart w:id="72" w:name="_6.1_Рабочий_план"/>
      <w:bookmarkEnd w:id="72"/>
      <w:r w:rsidRPr="00F624E3">
        <w:rPr>
          <w:rFonts w:ascii="Calibri" w:hAnsi="Calibri" w:cs="Calibri"/>
        </w:rPr>
        <w:t>6.1 Рабочий план счетов учреждения</w:t>
      </w:r>
    </w:p>
    <w:p w:rsidR="004A01ED" w:rsidRPr="00D160BB" w:rsidRDefault="004A01ED" w:rsidP="00D160BB">
      <w:pPr>
        <w:tabs>
          <w:tab w:val="num" w:pos="0"/>
          <w:tab w:val="left" w:pos="142"/>
        </w:tabs>
        <w:spacing w:line="360" w:lineRule="auto"/>
        <w:ind w:firstLine="709"/>
        <w:contextualSpacing/>
        <w:jc w:val="both"/>
        <w:rPr>
          <w:bCs/>
          <w:color w:val="auto"/>
        </w:rPr>
      </w:pPr>
    </w:p>
    <w:p w:rsidR="004A01ED" w:rsidRPr="00D160BB" w:rsidRDefault="004A01ED" w:rsidP="009174FB">
      <w:pPr>
        <w:tabs>
          <w:tab w:val="num" w:pos="0"/>
          <w:tab w:val="left" w:pos="142"/>
        </w:tabs>
        <w:spacing w:line="360" w:lineRule="auto"/>
        <w:ind w:firstLine="709"/>
        <w:contextualSpacing/>
        <w:jc w:val="right"/>
      </w:pPr>
      <w:r w:rsidRPr="00D160BB">
        <w:t>Приложение №6.1</w:t>
      </w:r>
    </w:p>
    <w:p w:rsidR="004A01ED" w:rsidRPr="00D160BB" w:rsidRDefault="004A01ED" w:rsidP="00D160BB">
      <w:pPr>
        <w:tabs>
          <w:tab w:val="num" w:pos="0"/>
          <w:tab w:val="left" w:pos="142"/>
        </w:tabs>
        <w:spacing w:line="360" w:lineRule="auto"/>
        <w:ind w:firstLine="709"/>
        <w:contextualSpacing/>
        <w:jc w:val="both"/>
      </w:pPr>
    </w:p>
    <w:p w:rsidR="004A01ED" w:rsidRDefault="004A01ED" w:rsidP="00D909B3">
      <w:pPr>
        <w:tabs>
          <w:tab w:val="num" w:pos="0"/>
          <w:tab w:val="left" w:pos="142"/>
        </w:tabs>
        <w:spacing w:line="360" w:lineRule="auto"/>
        <w:ind w:firstLine="709"/>
        <w:contextualSpacing/>
        <w:jc w:val="center"/>
        <w:rPr>
          <w:b/>
          <w:bCs/>
          <w:iCs/>
        </w:rPr>
      </w:pPr>
      <w:r w:rsidRPr="00D160BB">
        <w:rPr>
          <w:b/>
          <w:bCs/>
          <w:iCs/>
        </w:rPr>
        <w:t>РАБОЧИЙ ПЛАН СЧЕТОВ</w:t>
      </w:r>
      <w:r>
        <w:rPr>
          <w:b/>
          <w:bCs/>
          <w:iCs/>
        </w:rPr>
        <w:t xml:space="preserve">  </w:t>
      </w:r>
    </w:p>
    <w:p w:rsidR="004A01ED" w:rsidRDefault="004A01ED" w:rsidP="00D909B3">
      <w:pPr>
        <w:tabs>
          <w:tab w:val="num" w:pos="0"/>
          <w:tab w:val="left" w:pos="142"/>
        </w:tabs>
        <w:spacing w:line="360" w:lineRule="auto"/>
        <w:ind w:firstLine="709"/>
        <w:contextualSpacing/>
        <w:jc w:val="center"/>
        <w:rPr>
          <w:b/>
          <w:bCs/>
          <w:iCs/>
        </w:rPr>
      </w:pPr>
    </w:p>
    <w:p w:rsidR="004A01ED" w:rsidRDefault="004A01ED" w:rsidP="00D909B3">
      <w:pPr>
        <w:tabs>
          <w:tab w:val="num" w:pos="0"/>
          <w:tab w:val="left" w:pos="142"/>
        </w:tabs>
        <w:spacing w:line="360" w:lineRule="auto"/>
        <w:ind w:firstLine="709"/>
        <w:contextualSpacing/>
        <w:jc w:val="center"/>
        <w:rPr>
          <w:b/>
          <w:bCs/>
          <w:iCs/>
        </w:rPr>
      </w:pPr>
    </w:p>
    <w:p w:rsidR="004A01ED" w:rsidRDefault="004A01ED" w:rsidP="00D909B3">
      <w:pPr>
        <w:tabs>
          <w:tab w:val="num" w:pos="0"/>
          <w:tab w:val="left" w:pos="142"/>
        </w:tabs>
        <w:spacing w:line="360" w:lineRule="auto"/>
        <w:ind w:firstLine="709"/>
        <w:contextualSpacing/>
        <w:jc w:val="center"/>
        <w:rPr>
          <w:b/>
          <w:bCs/>
          <w:iCs/>
        </w:rPr>
      </w:pPr>
    </w:p>
    <w:p w:rsidR="004A01ED" w:rsidRPr="00D909B3" w:rsidRDefault="004A01ED" w:rsidP="00D909B3">
      <w:pPr>
        <w:tabs>
          <w:tab w:val="num" w:pos="0"/>
          <w:tab w:val="left" w:pos="142"/>
        </w:tabs>
        <w:spacing w:line="360" w:lineRule="auto"/>
        <w:ind w:firstLine="709"/>
        <w:contextualSpacing/>
        <w:jc w:val="center"/>
        <w:rPr>
          <w:b/>
          <w:bCs/>
          <w:iCs/>
        </w:rPr>
      </w:pPr>
    </w:p>
    <w:p w:rsidR="004A01ED" w:rsidRPr="008064DD" w:rsidRDefault="004A01ED" w:rsidP="00855F87">
      <w:pPr>
        <w:ind w:left="-284"/>
        <w:jc w:val="both"/>
        <w:rPr>
          <w:b/>
          <w:bCs/>
          <w:color w:val="auto"/>
          <w:sz w:val="22"/>
          <w:szCs w:val="22"/>
        </w:rPr>
      </w:pPr>
      <w:r w:rsidRPr="00D160BB">
        <w:rPr>
          <w:highlight w:val="yellow"/>
        </w:rPr>
        <w:t xml:space="preserve"> </w:t>
      </w:r>
    </w:p>
    <w:tbl>
      <w:tblPr>
        <w:tblW w:w="10080" w:type="dxa"/>
        <w:tblInd w:w="93" w:type="dxa"/>
        <w:tblLook w:val="00A0" w:firstRow="1" w:lastRow="0" w:firstColumn="1" w:lastColumn="0" w:noHBand="0" w:noVBand="0"/>
      </w:tblPr>
      <w:tblGrid>
        <w:gridCol w:w="1240"/>
        <w:gridCol w:w="7564"/>
        <w:gridCol w:w="1276"/>
      </w:tblGrid>
      <w:tr w:rsidR="004A01ED" w:rsidRPr="00E00667" w:rsidTr="00D01DC2">
        <w:trPr>
          <w:trHeight w:val="420"/>
        </w:trPr>
        <w:tc>
          <w:tcPr>
            <w:tcW w:w="1240" w:type="dxa"/>
            <w:tcBorders>
              <w:top w:val="single" w:sz="4" w:space="0" w:color="auto"/>
              <w:left w:val="single" w:sz="4" w:space="0" w:color="auto"/>
              <w:bottom w:val="single" w:sz="4" w:space="0" w:color="auto"/>
              <w:right w:val="single" w:sz="4" w:space="0" w:color="auto"/>
            </w:tcBorders>
            <w:shd w:val="clear" w:color="000000" w:fill="F5F2DD"/>
            <w:noWrap/>
          </w:tcPr>
          <w:p w:rsidR="004A01ED" w:rsidRPr="00E00667" w:rsidRDefault="004A01ED" w:rsidP="00D01DC2">
            <w:pPr>
              <w:widowControl/>
              <w:suppressAutoHyphens w:val="0"/>
              <w:rPr>
                <w:rFonts w:ascii="Arial" w:hAnsi="Arial" w:cs="Arial"/>
                <w:color w:val="594304"/>
                <w:sz w:val="16"/>
                <w:szCs w:val="16"/>
                <w:lang w:eastAsia="ru-RU"/>
              </w:rPr>
            </w:pPr>
            <w:r w:rsidRPr="00E00667">
              <w:rPr>
                <w:rFonts w:ascii="Arial" w:hAnsi="Arial" w:cs="Arial"/>
                <w:color w:val="594304"/>
                <w:sz w:val="16"/>
                <w:szCs w:val="16"/>
                <w:lang w:eastAsia="ru-RU"/>
              </w:rPr>
              <w:t>Код</w:t>
            </w:r>
          </w:p>
        </w:tc>
        <w:tc>
          <w:tcPr>
            <w:tcW w:w="7564" w:type="dxa"/>
            <w:tcBorders>
              <w:top w:val="single" w:sz="4" w:space="0" w:color="auto"/>
              <w:left w:val="nil"/>
              <w:bottom w:val="single" w:sz="4" w:space="0" w:color="auto"/>
              <w:right w:val="single" w:sz="4" w:space="0" w:color="auto"/>
            </w:tcBorders>
            <w:shd w:val="clear" w:color="000000" w:fill="F5F2DD"/>
          </w:tcPr>
          <w:p w:rsidR="004A01ED" w:rsidRPr="00E00667" w:rsidRDefault="004A01ED" w:rsidP="00D01DC2">
            <w:pPr>
              <w:widowControl/>
              <w:suppressAutoHyphens w:val="0"/>
              <w:rPr>
                <w:rFonts w:ascii="Arial" w:hAnsi="Arial" w:cs="Arial"/>
                <w:color w:val="594304"/>
                <w:sz w:val="16"/>
                <w:szCs w:val="16"/>
                <w:lang w:eastAsia="ru-RU"/>
              </w:rPr>
            </w:pPr>
            <w:r w:rsidRPr="00E00667">
              <w:rPr>
                <w:rFonts w:ascii="Arial" w:hAnsi="Arial" w:cs="Arial"/>
                <w:color w:val="594304"/>
                <w:sz w:val="16"/>
                <w:szCs w:val="16"/>
                <w:lang w:eastAsia="ru-RU"/>
              </w:rPr>
              <w:t>Наименование</w:t>
            </w:r>
          </w:p>
        </w:tc>
        <w:tc>
          <w:tcPr>
            <w:tcW w:w="1276" w:type="dxa"/>
            <w:tcBorders>
              <w:top w:val="single" w:sz="4" w:space="0" w:color="auto"/>
              <w:left w:val="nil"/>
              <w:bottom w:val="single" w:sz="4" w:space="0" w:color="auto"/>
              <w:right w:val="single" w:sz="4" w:space="0" w:color="auto"/>
            </w:tcBorders>
            <w:shd w:val="clear" w:color="000000" w:fill="F5F2DD"/>
            <w:noWrap/>
          </w:tcPr>
          <w:p w:rsidR="004A01ED" w:rsidRPr="00E00667" w:rsidRDefault="004A01ED" w:rsidP="00D01DC2">
            <w:pPr>
              <w:widowControl/>
              <w:suppressAutoHyphens w:val="0"/>
              <w:rPr>
                <w:rFonts w:ascii="Arial" w:hAnsi="Arial" w:cs="Arial"/>
                <w:color w:val="594304"/>
                <w:sz w:val="16"/>
                <w:szCs w:val="16"/>
                <w:lang w:eastAsia="ru-RU"/>
              </w:rPr>
            </w:pPr>
            <w:r w:rsidRPr="00E00667">
              <w:rPr>
                <w:rFonts w:ascii="Arial" w:hAnsi="Arial" w:cs="Arial"/>
                <w:color w:val="594304"/>
                <w:sz w:val="16"/>
                <w:szCs w:val="16"/>
                <w:lang w:eastAsia="ru-RU"/>
              </w:rPr>
              <w:t>№ журнала</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Основные средства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Основные средства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Жилые помещения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101.12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Нежилые помещения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101.13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Сооружения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101.15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Транспортные средства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101.18</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Прочие основные средства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Основные средства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Жилые помещения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Нежилые помещения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101.33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Сооружения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Машины и оборудование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101.35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Транспортные средства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101.36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Производственный и хозяйственный инвентарь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101.37</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Библиотечный фонд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101.38</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Прочие основные средства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101.40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Основные средства -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101.41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Жилые помещения -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101.42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Нежилые помещения –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101.43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Сооружения -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101.44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Машины и оборудование –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101.45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Транспортные средства -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101.46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Производственный и хозяйственный инвентарь –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101.47</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Библиотечный фонд –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101.48</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Прочие основные средства –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102.00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Нематериальные активы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102.30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Нематериальные активы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102.40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Нематериальные активы –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103.00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Непроизведенные активы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103.10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Непроизведенные активы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lastRenderedPageBreak/>
              <w:t>103.11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Земля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103.12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Ресурсы недр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103.13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Прочие непроизведенные активы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жилых помещений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104.12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нежилых помещений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104.13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сооружений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104.15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транспортных средств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104.18</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прочих основных средств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жилых помещений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нежилых помещений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104.33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сооружений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машин и оборудования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104.35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транспортных средств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104.36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производственного и хозяйственного инвентаря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104.37</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библиотечного фонда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104.38</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прочих основных средств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104.39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нематериальных активов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104.40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предметов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104.41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жилых помещений - предметов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104.42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нежилых помещений - предметов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104.43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сооружений - предметов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104.44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машин и оборудования - предметов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104.45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транспортных средств - предметов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104.46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производственного и хозяйственного инвентаря - предметов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104.47</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библиотечного фонда -  предмета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104.48</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прочих основных средств - предметов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104.49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нематериальных активов – предметов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104.50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имущества, составляющего казну</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104.51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недвижимого имущества в составе имущества казны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104.58</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движимого имущества в составе имущества казны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104.59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нематериальных активов в составе имущества казны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105.00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Материальные запасы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105.30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Материальные запасы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105.31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Медикаменты и перевязочные средств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105.32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Продукты питания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105.33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Горюче-смазочные материалы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105.34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Строительные материалы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105.35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Мягкий инвентарь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105.36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Прочие материальные запасы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105.37</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Готовая продукция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105.38</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Товары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105.В8</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(На складах) Товары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105.Г8</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 рознице) Товары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105.39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Наценка на товары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105.40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Материальные запасы -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105.44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Строительные материалы -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105.46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Прочие материальные запасы -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106.00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нефинансовые активы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106.10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106.11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основные средства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106.13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непроизведенные активы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106.КС</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основные средства - недвижимое имущество учреждения. Капитальное строительство</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106.30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106.31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основные средства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106.32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нематериальные активы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106.34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материальные запасы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lastRenderedPageBreak/>
              <w:t>106.3</w:t>
            </w:r>
            <w:proofErr w:type="gramStart"/>
            <w:r w:rsidRPr="00E00667">
              <w:rPr>
                <w:rFonts w:ascii="Arial" w:hAnsi="Arial" w:cs="Arial"/>
                <w:sz w:val="16"/>
                <w:szCs w:val="16"/>
                <w:lang w:eastAsia="ru-RU"/>
              </w:rPr>
              <w:t>И</w:t>
            </w:r>
            <w:proofErr w:type="gramEnd"/>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(Изготовление) Вложения в материальные запасы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106.3</w:t>
            </w:r>
            <w:proofErr w:type="gramStart"/>
            <w:r w:rsidRPr="00E00667">
              <w:rPr>
                <w:rFonts w:ascii="Arial" w:hAnsi="Arial" w:cs="Arial"/>
                <w:sz w:val="16"/>
                <w:szCs w:val="16"/>
                <w:lang w:eastAsia="ru-RU"/>
              </w:rPr>
              <w:t>П</w:t>
            </w:r>
            <w:proofErr w:type="gramEnd"/>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(Покупка) Вложения в материальные запасы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106.40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106.41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основные средства -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106.42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нематериальные активы -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106.44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материальные запасы -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106.4</w:t>
            </w:r>
            <w:proofErr w:type="gramStart"/>
            <w:r w:rsidRPr="00E00667">
              <w:rPr>
                <w:rFonts w:ascii="Arial" w:hAnsi="Arial" w:cs="Arial"/>
                <w:sz w:val="16"/>
                <w:szCs w:val="16"/>
                <w:lang w:eastAsia="ru-RU"/>
              </w:rPr>
              <w:t>И</w:t>
            </w:r>
            <w:proofErr w:type="gramEnd"/>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(Изготовление) Вложения в материальные запасы -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107.00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Нефинансовые активы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107.10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Недвижимое имущество учреждения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107.11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Основные средства – недвижимое имущество учреждения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107.30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Иное движимое имущество учреждения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107.31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Основные средства - иное движимое имущество учреждения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107.33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Материальные запасы – иное движимое имущество учреждения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107.40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Предметы лизинга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107.41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Основные средства - предметы лизинга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107.43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Материальные запасы - предметы лизинга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108.00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Нефинансовые активы имущества казны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108.50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Нефинансовые активы, составляющие казну</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108.51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Недвижимое имущество, составляющее казну</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108.52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Движимое имущество, составляющее казну</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108.53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Драгоценные металлы и драгоценные камни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108.54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Нематериальные активы, составляющие казну</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108.55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Непроизведенные активы, составляющие казну</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108.56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Материальные запасы, составляющие казну</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109.00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Затраты на изготовление готовой продукции, выполнение работ, услуг</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109.60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Себестоимость готовой продукции, работ, услуг</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109.61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Себестоимость готовой продукции, работ, услуг</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109.70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Накладные расходы производства готовой продукции, работ, услуг</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109.71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Накладные расходы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109.80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Общехозяйственные расходы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109.81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Общехозяйственные расходы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109.90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Издержки обращения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109.91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Издержки обращения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201.00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Денежные средства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201.10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Денежные средства на лицевых счетах учреждения в органе казначейства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201.11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Денежные средства учреждения на лицевых счетах в органе казначейства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201.20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Денежные средства учреждения в кредитной организации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201.21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Денежные средства учреждения на счетах в кредитной организации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201.22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Денежные средства учреждения, размещенные на депозиты в кредитной организации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201.23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Денежные средства учреждения в кредитной организации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201.26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Аккредитивы на счетах учреждения в кредитной организации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201.27</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Денежные средства учреждения в иностранной валюте на счетах в кредитной организации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201.30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Денежные средства  в кассе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201.34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Касса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201.35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Денежные документы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202.00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Средства на счетах бюджета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202.10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Средства на счетах бюджета в органе Федерального казначейства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202.11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Средства на счетах бюджета в рублях в органе Федерального казначейства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202.12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Средства на счетах бюджета в органе Федерального казначейства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202.13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Средства на счетах бюджета в иностранной валюте в органах Федерального казначейства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202.20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Средства на счетах бюджета в кредитной организации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202.21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Средства на счетах бюджета в рублях в кредитной организации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202.22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Средства на счетах бюджета в кредитной организации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202.23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Средства на счетах бюджета в иностранной валюте в кредитной организации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202.30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Средства бюджета на депозитных счетах</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202.31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Средства бюджета на депозитных счетах в рублях</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202.32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Средства бюджета на депозитных счетах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202.33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Средства бюджета на депозитных счетах в иностранной валюте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204.00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Финансовые вложения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204.20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Ценные бумаги, кроме акций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lastRenderedPageBreak/>
              <w:t>204.21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Облигации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204.22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Векселя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204.23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Иные ценные бумаги, кроме акций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204.30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Акции и иные формы участия в капитале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204.31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Акции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204.32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Участие в уставном фонде государственных (муниципальных) предприятий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204.33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Участие в государственных (муниципальных) учреждениях</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204.34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Иные формы участия в капитале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204.50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Иные финансовые активы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204.51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Активы в управляющих компаниях</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204.52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Доли в международных организациях</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204.53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Прочие финансовые активы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доходам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налоговым доходам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плательщиками налоговых доходов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205.20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доходам от собственности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205.21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плательщиками доходов от собственности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205.2</w:t>
            </w:r>
            <w:proofErr w:type="gramStart"/>
            <w:r w:rsidRPr="00E00667">
              <w:rPr>
                <w:rFonts w:ascii="Arial" w:hAnsi="Arial" w:cs="Arial"/>
                <w:sz w:val="16"/>
                <w:szCs w:val="16"/>
                <w:lang w:eastAsia="ru-RU"/>
              </w:rPr>
              <w:t>А</w:t>
            </w:r>
            <w:proofErr w:type="gramEnd"/>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(Авансы) Расчеты с плательщиками доходов от собственности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доходам от оказания платных работ, услуг</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плательщиками доходов от оказания платных работ, услуг</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205.3</w:t>
            </w:r>
            <w:proofErr w:type="gramStart"/>
            <w:r w:rsidRPr="00E00667">
              <w:rPr>
                <w:rFonts w:ascii="Arial" w:hAnsi="Arial" w:cs="Arial"/>
                <w:sz w:val="16"/>
                <w:szCs w:val="16"/>
                <w:lang w:eastAsia="ru-RU"/>
              </w:rPr>
              <w:t>А</w:t>
            </w:r>
            <w:proofErr w:type="gramEnd"/>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(Авансы) Расчеты с плательщиками доходов от оказания платных работ, услуг</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205.40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суммам принудительного изъятия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205.41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плательщиками сумм принудительного изъятия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205.50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поступлениям от бюджетов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205.51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поступлениям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205.52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поступлениям от наднациональных организаций и правительств иностранных государств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205.53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поступлениям от международных финансовых организаций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205.60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страховым взносам на обязательное социальное страхование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205.61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плательщиками  страховых взносов на обязательное социальное страхование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205.70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доходам от операций с активами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205.71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доходам от операций с основными средствами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205.72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доходам от операций с нематериальными активами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205.73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доходам от операций с непроизведенными активами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205.74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доходам от операций с материальными запасами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205.75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доходам от операций с финансовыми активами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205.7</w:t>
            </w:r>
            <w:proofErr w:type="gramStart"/>
            <w:r w:rsidRPr="00E00667">
              <w:rPr>
                <w:rFonts w:ascii="Arial" w:hAnsi="Arial" w:cs="Arial"/>
                <w:sz w:val="16"/>
                <w:szCs w:val="16"/>
                <w:lang w:eastAsia="ru-RU"/>
              </w:rPr>
              <w:t>А</w:t>
            </w:r>
            <w:proofErr w:type="gramEnd"/>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(Авансы) Расчеты по доходам от операций с активами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205.80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прочим доходам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205.81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плательщиками прочих доходов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205.82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невыясненным поступлениям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205.8</w:t>
            </w:r>
            <w:proofErr w:type="gramStart"/>
            <w:r w:rsidRPr="00E00667">
              <w:rPr>
                <w:rFonts w:ascii="Arial" w:hAnsi="Arial" w:cs="Arial"/>
                <w:sz w:val="16"/>
                <w:szCs w:val="16"/>
                <w:lang w:eastAsia="ru-RU"/>
              </w:rPr>
              <w:t>А</w:t>
            </w:r>
            <w:proofErr w:type="gramEnd"/>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(Авансы) Расчеты с плательщиками прочих доходов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выданным авансам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оплате труда и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206.11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874D88">
              <w:rPr>
                <w:rFonts w:ascii="Arial" w:hAnsi="Arial" w:cs="Arial"/>
                <w:sz w:val="16"/>
                <w:szCs w:val="16"/>
                <w:lang w:eastAsia="ru-RU"/>
              </w:rPr>
              <w:t>Расчеты по заработной плате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206.12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прочим выплатам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206.13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206.20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работам, услугам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206.21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услугам связи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206.22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транспортным услугам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206.23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коммунальным услугам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206.24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арендной плате за пользование имуществом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206.25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работам, услугам по содержанию имущества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206.26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прочим  работам, услугам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поступлению нефинансовых активов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приобретению основных средств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приобретению нематериальных активов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206.33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приобретению непроизведенных активов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приобретению материальных запасов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206.40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авансовым безвозмездным перечислениям организациям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206.41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авансовым безвозмездным перечислениям государственным и муниципальным организациям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lastRenderedPageBreak/>
              <w:t>206.42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авансовым  безвозмездным перечислениям организациям, за исключением государственных и муниципальных организаций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206.50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авансовым безвозмездным перечислениям бюджетам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206.51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авансовым перечислениям другим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206.52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авансовым перечислениям наднациональным организациям и правительствам иностранных государств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206.53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авансовым перечислениям международным организациям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206.60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социальному обеспечению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206.61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пенсиям, пособиям и выплатам по пенсионному, социальному и медицинскому страхованию населения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206.62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пособиям по социальной помощи населению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206.63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пенсиям, пособиям, выплачиваемым организациями сектора государственного управления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206.70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на приобретение ценных бумаг и иных финансовых вложений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206.72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на приобретение ценных бумаг, кроме акций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206.73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на приобретение акций и по иным формам  участия в капитале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206.75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на приобретение иных финансовых активов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206.90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прочим расходам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206.91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оплате прочих расходов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207.00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кредитам, займам (ссудам)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207.10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предоставленным кредитам, займам (ссудам)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207.11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бюджетами бюджетной системы Российской Федерации по предоставленным бюджетным кредитам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207.13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иными дебиторами по бюджетным кредитам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207.14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предоставленным займам, ссудам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207.20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в рамках целевых иностранных кредитов (заимствований)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207.21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бюджетами бюджетной системы Российской Федерации в рамках целевых иностранных кредитов (заимствований)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207.23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иными дебиторами по бюджетным кредитам в рамках целевых иностранных кредитов (заимствований)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207.30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дебиторами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207.31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бюджетами бюджетной системы Российской Федерации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207.33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иными дебиторами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оплате труда и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заработной плате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208.12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прочим выплатам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208.13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208.20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работам, услугам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208.21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оплате услуг связи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208.22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оплате транспортных услуг</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208.23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оплате коммунальных услуг</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208.24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оплате арендной платы за пользование имуществом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208.25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оплате работ, услуг по содержанию имущества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208.26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оплате прочих работ, услуг</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поступлению нефинансовых активов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приобретению основных средств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приобретению нематериальных активов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приобретению материальных запасов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208.60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социальному обеспечению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208.61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оплате пенсий, пособий и выплат по пенсионному, социальному и медицинскому страхованию населения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208.62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оплате пособий по социальной помощи населению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208.63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оплате пенсий, пособий, выплачиваемых организациями сектора государственного управления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208.90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прочим расходам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208.91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оплате прочих расходов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209.00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ущербу и иным доходам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209.30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компенсации затрат</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lastRenderedPageBreak/>
              <w:t>209.40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суммам принудительного изъятия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209.70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ущербу нефинансовым активам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209.71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ущербу основным средствам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209.72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ущербу  нематериальным активам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209.73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ущербу непроизведенным активам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209.74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ущербу материальным запасам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209.7</w:t>
            </w:r>
            <w:proofErr w:type="gramStart"/>
            <w:r w:rsidRPr="00E00667">
              <w:rPr>
                <w:rFonts w:ascii="Arial" w:hAnsi="Arial" w:cs="Arial"/>
                <w:sz w:val="16"/>
                <w:szCs w:val="16"/>
                <w:lang w:eastAsia="ru-RU"/>
              </w:rPr>
              <w:t>А</w:t>
            </w:r>
            <w:proofErr w:type="gramEnd"/>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(Авансы) Расчеты по ущербам нефинансовым активам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209.80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иным доходам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209.81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недостачам денежных средств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209.82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недостачам иных финансовых активов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209.83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иным доходам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209.8</w:t>
            </w:r>
            <w:proofErr w:type="gramStart"/>
            <w:r w:rsidRPr="00E00667">
              <w:rPr>
                <w:rFonts w:ascii="Arial" w:hAnsi="Arial" w:cs="Arial"/>
                <w:sz w:val="16"/>
                <w:szCs w:val="16"/>
                <w:lang w:eastAsia="ru-RU"/>
              </w:rPr>
              <w:t>А</w:t>
            </w:r>
            <w:proofErr w:type="gramEnd"/>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(Авансы) Расчеты по иным доходам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210.00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Прочие расчеты с дебиторами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210.02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финансовым органом по поступлениям в бюджет</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210.03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финансовым органом по наличным денежным средствам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210.04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распределенным поступлениям к зачислению в бюджет</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210.05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прочими дебиторами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210.10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налоговым вычетам по НДС</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210.11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НДС по авансам полученным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210.12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НДС по приобретенным материальным ценностям, работам, услугам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210.Н</w:t>
            </w:r>
            <w:proofErr w:type="gramStart"/>
            <w:r w:rsidRPr="00E00667">
              <w:rPr>
                <w:rFonts w:ascii="Arial" w:hAnsi="Arial" w:cs="Arial"/>
                <w:sz w:val="16"/>
                <w:szCs w:val="16"/>
                <w:lang w:eastAsia="ru-RU"/>
              </w:rPr>
              <w:t>2</w:t>
            </w:r>
            <w:proofErr w:type="gramEnd"/>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(Нераспределенный НДС) Расчеты по НДС по приобретенным материальным ценностям, работам, услугам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210.Р</w:t>
            </w:r>
            <w:proofErr w:type="gramStart"/>
            <w:r w:rsidRPr="00E00667">
              <w:rPr>
                <w:rFonts w:ascii="Arial" w:hAnsi="Arial" w:cs="Arial"/>
                <w:sz w:val="16"/>
                <w:szCs w:val="16"/>
                <w:lang w:eastAsia="ru-RU"/>
              </w:rPr>
              <w:t>2</w:t>
            </w:r>
            <w:proofErr w:type="gramEnd"/>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НДС по приобретенным материальным ценностям, работам, услугам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215.00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финансовые активы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215.20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ценные бумаги, кроме акций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215.21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облигации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215.22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векселя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215.23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иные ценные бумаги, кроме акций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215.30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акции и иные формы участия в капитале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215.31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акции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215.32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государственные (муниципальные) предприятия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215.33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государственные (муниципальные)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215.34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иные формы участия в капитале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215.50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иные финансовые активы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215.51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управляющие компании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215.52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международные организации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215.53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прочие финансовые активы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301.00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кредиторами по долговым обязательствам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301.10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долговым обязательствам в рублях</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301.11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бюджетами бюджетной системы Российской Федерации по привлеченным бюджетным кредитам в рублях</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r>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301.12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кредиторами по государственным (муниципальным) ценным бумагам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r>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301.13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иными кредиторами по государственному (муниципальному) долгу</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r>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301.20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долговым обязательствам по целевым иностранным кредитам (заимствованиям)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r>
              <w:rPr>
                <w:rFonts w:ascii="Arial" w:hAnsi="Arial" w:cs="Arial"/>
                <w:sz w:val="16"/>
                <w:szCs w:val="16"/>
                <w:lang w:eastAsia="ru-RU"/>
              </w:rPr>
              <w:t>2</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301.21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бюджетами бюджетной системы Российской Федерации по привлеченным бюджетным кредитам в рамках целевых иностранных кредитов (заимствований)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r>
              <w:rPr>
                <w:rFonts w:ascii="Arial" w:hAnsi="Arial" w:cs="Arial"/>
                <w:sz w:val="16"/>
                <w:szCs w:val="16"/>
                <w:lang w:eastAsia="ru-RU"/>
              </w:rPr>
              <w:t>2</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301.23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иными кредиторами по государственному (муниципальному) долгу в рамках целевых иностранных кредитов (заимствований)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r>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301.30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кредиторами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301.31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бюджетами бюджетной системы Российской Федерации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r>
              <w:rPr>
                <w:rFonts w:ascii="Arial" w:hAnsi="Arial" w:cs="Arial"/>
                <w:sz w:val="16"/>
                <w:szCs w:val="16"/>
                <w:lang w:eastAsia="ru-RU"/>
              </w:rPr>
              <w:t>2</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301.33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иными кредиторами по государственному (муниципальному) долгу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r>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301.40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долговым обязательствам в иностранной валюте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301.42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кредиторами по государственным (муниципальным) ценным бумагам в иностранной валюте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r>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301.43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иными кредиторами по государственному (муниципальному) долгу  в иностранной валюте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r>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принятым обязательствам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оплате труда и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заработной плате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6</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lastRenderedPageBreak/>
              <w:t>302.12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прочим выплатам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6</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302.13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6</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302.20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работам, услугам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302.21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услугам связи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302.22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транспортным услугам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302.23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коммунальным услугам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302.24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арендной плате за пользование имуществом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302.25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работам, услугам по содержанию имущества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302.26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прочим работам, услугам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поступлению нефинансовых активов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приобретению основных средств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приобретению нематериальных активов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302.33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приобретению непроизведенных активов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приобретению материальных запасов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302.40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безвозмездным перечислениям организациям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302.41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безвозмездным перечислениям государственным и муниципальным организациям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302.42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безвозмездным перечислениям организациям, за исключением государственных и муниципальных организаций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302.50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безвозмездным перечислениям бюджетам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302.51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перечислениям другим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302.52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перечислениям наднациональным организациям и правительствам иностранных государств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302.53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перечислениям международным организациям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302.60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социальному обеспечению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302.61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пенсиям, пособиям и выплатам по пенсионному, социальному и медицинскому страхованию населения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302.62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пособиям по социальной помощи населению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302.63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пенсиям, пособиям, выплачиваемым организациями сектора государственного управления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302.70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приобретению ценных бумаг и по иным финансовым вложениям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302.72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приобретению ценных бумаг, кроме акций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302.73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приобретению акций и по иным формам  участия в капитале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302.75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приобретению иных финансовых активов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302.90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прочим расходам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302.91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прочим расходам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303.00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платежам в бюджеты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303.01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налогу на доходы физических лиц</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6</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303.02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303.03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налогу на прибыль организаций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303.04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налогу на добавленную стоимость</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303.05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прочим платежам в бюджет</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303.06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303.07</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Расчеты по страховым взносам на обязательное медицинское страхование в </w:t>
            </w:r>
            <w:proofErr w:type="gramStart"/>
            <w:r w:rsidRPr="00E00667">
              <w:rPr>
                <w:rFonts w:ascii="Arial" w:hAnsi="Arial" w:cs="Arial"/>
                <w:sz w:val="16"/>
                <w:szCs w:val="16"/>
                <w:lang w:eastAsia="ru-RU"/>
              </w:rPr>
              <w:t>Федеральный</w:t>
            </w:r>
            <w:proofErr w:type="gramEnd"/>
            <w:r w:rsidRPr="00E00667">
              <w:rPr>
                <w:rFonts w:ascii="Arial" w:hAnsi="Arial" w:cs="Arial"/>
                <w:sz w:val="16"/>
                <w:szCs w:val="16"/>
                <w:lang w:eastAsia="ru-RU"/>
              </w:rPr>
              <w:t xml:space="preserve"> ФОМС</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303.08</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Расчеты по страховым взносам на обязательное медицинское страхование в </w:t>
            </w:r>
            <w:proofErr w:type="gramStart"/>
            <w:r w:rsidRPr="00E00667">
              <w:rPr>
                <w:rFonts w:ascii="Arial" w:hAnsi="Arial" w:cs="Arial"/>
                <w:sz w:val="16"/>
                <w:szCs w:val="16"/>
                <w:lang w:eastAsia="ru-RU"/>
              </w:rPr>
              <w:t>территориальный</w:t>
            </w:r>
            <w:proofErr w:type="gramEnd"/>
            <w:r w:rsidRPr="00E00667">
              <w:rPr>
                <w:rFonts w:ascii="Arial" w:hAnsi="Arial" w:cs="Arial"/>
                <w:sz w:val="16"/>
                <w:szCs w:val="16"/>
                <w:lang w:eastAsia="ru-RU"/>
              </w:rPr>
              <w:t xml:space="preserve"> ФОМС</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303.09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дополнительным страховым взносам на пенсионное страхование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303.10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страховым взносам на обязательное пенсионное страхование на выплату страховой части трудовой пенсии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303.11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страховым взносам на обязательное пенсионное страхование на выплату накопительной части трудовой пенсии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303.12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налогу на имущество организаций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303.13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земельному налогу</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304.00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Прочие расчеты с кредиторами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304.01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средствам, полученным во временное распоряжение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304.02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депонентами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6</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304.03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удержаниям из выплат по оплате труда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6</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304.04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Внутриведомственные расчеты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304.05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платежам из бюджета с финансовым органом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304.06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прочими кредиторами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lastRenderedPageBreak/>
              <w:t>401.00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Финансовый результат экономического субъекта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401.10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Доходы текущего финансового года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401.20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Расходы текущего финансового года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401.30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Финансовый результат прошлых отчетных периодов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401.40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Доходы будущих периодов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401.50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Расходы будущих периодов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401.60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Резервы предстоящих расходов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 текущего финансового года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501.12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501.13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501.14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501.15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501.16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501.19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501.20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Лимиты бюджетных обязательств первого года, следующего за </w:t>
            </w:r>
            <w:proofErr w:type="gramStart"/>
            <w:r w:rsidRPr="00E00667">
              <w:rPr>
                <w:rFonts w:ascii="Arial" w:hAnsi="Arial" w:cs="Arial"/>
                <w:sz w:val="16"/>
                <w:szCs w:val="16"/>
                <w:lang w:eastAsia="ru-RU"/>
              </w:rPr>
              <w:t>текущим</w:t>
            </w:r>
            <w:proofErr w:type="gramEnd"/>
            <w:r w:rsidRPr="00E00667">
              <w:rPr>
                <w:rFonts w:ascii="Arial" w:hAnsi="Arial" w:cs="Arial"/>
                <w:sz w:val="16"/>
                <w:szCs w:val="16"/>
                <w:lang w:eastAsia="ru-RU"/>
              </w:rPr>
              <w:t xml:space="preserve"> (очередного финансового года)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501.21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501.22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501.23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501.24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501.25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501.26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501.29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Лимиты бюджетных обязательств второго года, следующего за </w:t>
            </w:r>
            <w:proofErr w:type="gramStart"/>
            <w:r w:rsidRPr="00E00667">
              <w:rPr>
                <w:rFonts w:ascii="Arial" w:hAnsi="Arial" w:cs="Arial"/>
                <w:sz w:val="16"/>
                <w:szCs w:val="16"/>
                <w:lang w:eastAsia="ru-RU"/>
              </w:rPr>
              <w:t>текущим</w:t>
            </w:r>
            <w:proofErr w:type="gramEnd"/>
            <w:r w:rsidRPr="00E00667">
              <w:rPr>
                <w:rFonts w:ascii="Arial" w:hAnsi="Arial" w:cs="Arial"/>
                <w:sz w:val="16"/>
                <w:szCs w:val="16"/>
                <w:lang w:eastAsia="ru-RU"/>
              </w:rPr>
              <w:t xml:space="preserve"> (первого года, следующего за очередным)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501.33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501.35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501.36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501.39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501.40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Лимиты бюджетных обязательств второго года, следующего за </w:t>
            </w:r>
            <w:proofErr w:type="gramStart"/>
            <w:r w:rsidRPr="00E00667">
              <w:rPr>
                <w:rFonts w:ascii="Arial" w:hAnsi="Arial" w:cs="Arial"/>
                <w:sz w:val="16"/>
                <w:szCs w:val="16"/>
                <w:lang w:eastAsia="ru-RU"/>
              </w:rPr>
              <w:t>очередным</w:t>
            </w:r>
            <w:proofErr w:type="gramEnd"/>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501.41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501.42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501.43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501.44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501.45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501.46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501.49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501.90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501.91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501.92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501.93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501.94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501.95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501.96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501.99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Обязательства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Принятые обязательства на текущий финансовый год</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Принятые обязательства на текущий финансовый год</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502.12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Принятые денежные обязательства на текущий финансовый год</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502.17</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Принимаемые обязательства на текущий финансовый год</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502.19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Отложенные обязательства на текущий финансовый год</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502.20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Принятые обязательства на первый год, следующий </w:t>
            </w:r>
            <w:proofErr w:type="gramStart"/>
            <w:r w:rsidRPr="00E00667">
              <w:rPr>
                <w:rFonts w:ascii="Arial" w:hAnsi="Arial" w:cs="Arial"/>
                <w:sz w:val="16"/>
                <w:szCs w:val="16"/>
                <w:lang w:eastAsia="ru-RU"/>
              </w:rPr>
              <w:t>за</w:t>
            </w:r>
            <w:proofErr w:type="gramEnd"/>
            <w:r w:rsidRPr="00E00667">
              <w:rPr>
                <w:rFonts w:ascii="Arial" w:hAnsi="Arial" w:cs="Arial"/>
                <w:sz w:val="16"/>
                <w:szCs w:val="16"/>
                <w:lang w:eastAsia="ru-RU"/>
              </w:rPr>
              <w:t xml:space="preserve"> текущим (на очередной финансовый год)</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502.21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Принятые обязательства на первый год, следующий </w:t>
            </w:r>
            <w:proofErr w:type="gramStart"/>
            <w:r w:rsidRPr="00E00667">
              <w:rPr>
                <w:rFonts w:ascii="Arial" w:hAnsi="Arial" w:cs="Arial"/>
                <w:sz w:val="16"/>
                <w:szCs w:val="16"/>
                <w:lang w:eastAsia="ru-RU"/>
              </w:rPr>
              <w:t>за</w:t>
            </w:r>
            <w:proofErr w:type="gramEnd"/>
            <w:r w:rsidRPr="00E00667">
              <w:rPr>
                <w:rFonts w:ascii="Arial" w:hAnsi="Arial" w:cs="Arial"/>
                <w:sz w:val="16"/>
                <w:szCs w:val="16"/>
                <w:lang w:eastAsia="ru-RU"/>
              </w:rPr>
              <w:t xml:space="preserve"> текущим (на очередной финансовый год)</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502.22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Принятые денежные обязательства на первый год, следующий </w:t>
            </w:r>
            <w:proofErr w:type="gramStart"/>
            <w:r w:rsidRPr="00E00667">
              <w:rPr>
                <w:rFonts w:ascii="Arial" w:hAnsi="Arial" w:cs="Arial"/>
                <w:sz w:val="16"/>
                <w:szCs w:val="16"/>
                <w:lang w:eastAsia="ru-RU"/>
              </w:rPr>
              <w:t>за</w:t>
            </w:r>
            <w:proofErr w:type="gramEnd"/>
            <w:r w:rsidRPr="00E00667">
              <w:rPr>
                <w:rFonts w:ascii="Arial" w:hAnsi="Arial" w:cs="Arial"/>
                <w:sz w:val="16"/>
                <w:szCs w:val="16"/>
                <w:lang w:eastAsia="ru-RU"/>
              </w:rPr>
              <w:t xml:space="preserve"> текущим (на очередной финансовый год)</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502.27</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Принимаемые обязательства на первый год, следующий за </w:t>
            </w:r>
            <w:proofErr w:type="gramStart"/>
            <w:r w:rsidRPr="00E00667">
              <w:rPr>
                <w:rFonts w:ascii="Arial" w:hAnsi="Arial" w:cs="Arial"/>
                <w:sz w:val="16"/>
                <w:szCs w:val="16"/>
                <w:lang w:eastAsia="ru-RU"/>
              </w:rPr>
              <w:t>текущим</w:t>
            </w:r>
            <w:proofErr w:type="gramEnd"/>
            <w:r w:rsidRPr="00E00667">
              <w:rPr>
                <w:rFonts w:ascii="Arial" w:hAnsi="Arial" w:cs="Arial"/>
                <w:sz w:val="16"/>
                <w:szCs w:val="16"/>
                <w:lang w:eastAsia="ru-RU"/>
              </w:rPr>
              <w:t xml:space="preserve"> (на очередной финансовый </w:t>
            </w:r>
            <w:r w:rsidRPr="00E00667">
              <w:rPr>
                <w:rFonts w:ascii="Arial" w:hAnsi="Arial" w:cs="Arial"/>
                <w:sz w:val="16"/>
                <w:szCs w:val="16"/>
                <w:lang w:eastAsia="ru-RU"/>
              </w:rPr>
              <w:lastRenderedPageBreak/>
              <w:t>год)</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lastRenderedPageBreak/>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lastRenderedPageBreak/>
              <w:t>502.29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Отложенные обязательства на первый год, следующий за </w:t>
            </w:r>
            <w:proofErr w:type="gramStart"/>
            <w:r w:rsidRPr="00E00667">
              <w:rPr>
                <w:rFonts w:ascii="Arial" w:hAnsi="Arial" w:cs="Arial"/>
                <w:sz w:val="16"/>
                <w:szCs w:val="16"/>
                <w:lang w:eastAsia="ru-RU"/>
              </w:rPr>
              <w:t>текущим</w:t>
            </w:r>
            <w:proofErr w:type="gramEnd"/>
            <w:r w:rsidRPr="00E00667">
              <w:rPr>
                <w:rFonts w:ascii="Arial" w:hAnsi="Arial" w:cs="Arial"/>
                <w:sz w:val="16"/>
                <w:szCs w:val="16"/>
                <w:lang w:eastAsia="ru-RU"/>
              </w:rPr>
              <w:t xml:space="preserve"> (на очередной финансовый год)</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Принятые обязательства на второй год, следующий за текущим (на первый год, следующий </w:t>
            </w:r>
            <w:proofErr w:type="gramStart"/>
            <w:r w:rsidRPr="00E00667">
              <w:rPr>
                <w:rFonts w:ascii="Arial" w:hAnsi="Arial" w:cs="Arial"/>
                <w:sz w:val="16"/>
                <w:szCs w:val="16"/>
                <w:lang w:eastAsia="ru-RU"/>
              </w:rPr>
              <w:t>за</w:t>
            </w:r>
            <w:proofErr w:type="gramEnd"/>
            <w:r w:rsidRPr="00E00667">
              <w:rPr>
                <w:rFonts w:ascii="Arial" w:hAnsi="Arial" w:cs="Arial"/>
                <w:sz w:val="16"/>
                <w:szCs w:val="16"/>
                <w:lang w:eastAsia="ru-RU"/>
              </w:rPr>
              <w:t xml:space="preserve"> очередным)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Принятые обязательства на второй год, следующий за текущим (на первый год, следующий </w:t>
            </w:r>
            <w:proofErr w:type="gramStart"/>
            <w:r w:rsidRPr="00E00667">
              <w:rPr>
                <w:rFonts w:ascii="Arial" w:hAnsi="Arial" w:cs="Arial"/>
                <w:sz w:val="16"/>
                <w:szCs w:val="16"/>
                <w:lang w:eastAsia="ru-RU"/>
              </w:rPr>
              <w:t>за</w:t>
            </w:r>
            <w:proofErr w:type="gramEnd"/>
            <w:r w:rsidRPr="00E00667">
              <w:rPr>
                <w:rFonts w:ascii="Arial" w:hAnsi="Arial" w:cs="Arial"/>
                <w:sz w:val="16"/>
                <w:szCs w:val="16"/>
                <w:lang w:eastAsia="ru-RU"/>
              </w:rPr>
              <w:t xml:space="preserve"> очередным)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Принятые денежные обязательства на второй год, следующий за текущим (на первый год, следующий </w:t>
            </w:r>
            <w:proofErr w:type="gramStart"/>
            <w:r w:rsidRPr="00E00667">
              <w:rPr>
                <w:rFonts w:ascii="Arial" w:hAnsi="Arial" w:cs="Arial"/>
                <w:sz w:val="16"/>
                <w:szCs w:val="16"/>
                <w:lang w:eastAsia="ru-RU"/>
              </w:rPr>
              <w:t>за</w:t>
            </w:r>
            <w:proofErr w:type="gramEnd"/>
            <w:r w:rsidRPr="00E00667">
              <w:rPr>
                <w:rFonts w:ascii="Arial" w:hAnsi="Arial" w:cs="Arial"/>
                <w:sz w:val="16"/>
                <w:szCs w:val="16"/>
                <w:lang w:eastAsia="ru-RU"/>
              </w:rPr>
              <w:t xml:space="preserve"> очередным)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502.37</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Принимаемые обязательства на второй год, следующий за </w:t>
            </w:r>
            <w:proofErr w:type="gramStart"/>
            <w:r w:rsidRPr="00E00667">
              <w:rPr>
                <w:rFonts w:ascii="Arial" w:hAnsi="Arial" w:cs="Arial"/>
                <w:sz w:val="16"/>
                <w:szCs w:val="16"/>
                <w:lang w:eastAsia="ru-RU"/>
              </w:rPr>
              <w:t>текущим</w:t>
            </w:r>
            <w:proofErr w:type="gramEnd"/>
            <w:r w:rsidRPr="00E00667">
              <w:rPr>
                <w:rFonts w:ascii="Arial" w:hAnsi="Arial" w:cs="Arial"/>
                <w:sz w:val="16"/>
                <w:szCs w:val="16"/>
                <w:lang w:eastAsia="ru-RU"/>
              </w:rPr>
              <w:t xml:space="preserve"> (на первый год, следующий за очередным)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502.39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Отложенные обязательства на второй год, следующий за </w:t>
            </w:r>
            <w:proofErr w:type="gramStart"/>
            <w:r w:rsidRPr="00E00667">
              <w:rPr>
                <w:rFonts w:ascii="Arial" w:hAnsi="Arial" w:cs="Arial"/>
                <w:sz w:val="16"/>
                <w:szCs w:val="16"/>
                <w:lang w:eastAsia="ru-RU"/>
              </w:rPr>
              <w:t>текущим</w:t>
            </w:r>
            <w:proofErr w:type="gramEnd"/>
            <w:r w:rsidRPr="00E00667">
              <w:rPr>
                <w:rFonts w:ascii="Arial" w:hAnsi="Arial" w:cs="Arial"/>
                <w:sz w:val="16"/>
                <w:szCs w:val="16"/>
                <w:lang w:eastAsia="ru-RU"/>
              </w:rPr>
              <w:t xml:space="preserve"> (на первый год, следующий за очередным)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502.40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Принятые обязательства на второй год, следующий </w:t>
            </w:r>
            <w:proofErr w:type="gramStart"/>
            <w:r w:rsidRPr="00E00667">
              <w:rPr>
                <w:rFonts w:ascii="Arial" w:hAnsi="Arial" w:cs="Arial"/>
                <w:sz w:val="16"/>
                <w:szCs w:val="16"/>
                <w:lang w:eastAsia="ru-RU"/>
              </w:rPr>
              <w:t>за</w:t>
            </w:r>
            <w:proofErr w:type="gramEnd"/>
            <w:r w:rsidRPr="00E00667">
              <w:rPr>
                <w:rFonts w:ascii="Arial" w:hAnsi="Arial" w:cs="Arial"/>
                <w:sz w:val="16"/>
                <w:szCs w:val="16"/>
                <w:lang w:eastAsia="ru-RU"/>
              </w:rPr>
              <w:t xml:space="preserve"> очередным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502.41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Принятые обязательства на второй год, следующий </w:t>
            </w:r>
            <w:proofErr w:type="gramStart"/>
            <w:r w:rsidRPr="00E00667">
              <w:rPr>
                <w:rFonts w:ascii="Arial" w:hAnsi="Arial" w:cs="Arial"/>
                <w:sz w:val="16"/>
                <w:szCs w:val="16"/>
                <w:lang w:eastAsia="ru-RU"/>
              </w:rPr>
              <w:t>за</w:t>
            </w:r>
            <w:proofErr w:type="gramEnd"/>
            <w:r w:rsidRPr="00E00667">
              <w:rPr>
                <w:rFonts w:ascii="Arial" w:hAnsi="Arial" w:cs="Arial"/>
                <w:sz w:val="16"/>
                <w:szCs w:val="16"/>
                <w:lang w:eastAsia="ru-RU"/>
              </w:rPr>
              <w:t xml:space="preserve"> очередным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502.42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Принятые денежные обязательства на второй год, следующий </w:t>
            </w:r>
            <w:proofErr w:type="gramStart"/>
            <w:r w:rsidRPr="00E00667">
              <w:rPr>
                <w:rFonts w:ascii="Arial" w:hAnsi="Arial" w:cs="Arial"/>
                <w:sz w:val="16"/>
                <w:szCs w:val="16"/>
                <w:lang w:eastAsia="ru-RU"/>
              </w:rPr>
              <w:t>за</w:t>
            </w:r>
            <w:proofErr w:type="gramEnd"/>
            <w:r w:rsidRPr="00E00667">
              <w:rPr>
                <w:rFonts w:ascii="Arial" w:hAnsi="Arial" w:cs="Arial"/>
                <w:sz w:val="16"/>
                <w:szCs w:val="16"/>
                <w:lang w:eastAsia="ru-RU"/>
              </w:rPr>
              <w:t xml:space="preserve"> очередным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502.47</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Принимаемые обязательства на второй год, следующий за </w:t>
            </w:r>
            <w:proofErr w:type="gramStart"/>
            <w:r w:rsidRPr="00E00667">
              <w:rPr>
                <w:rFonts w:ascii="Arial" w:hAnsi="Arial" w:cs="Arial"/>
                <w:sz w:val="16"/>
                <w:szCs w:val="16"/>
                <w:lang w:eastAsia="ru-RU"/>
              </w:rPr>
              <w:t>очередным</w:t>
            </w:r>
            <w:proofErr w:type="gramEnd"/>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502.49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Отложенные обязательства на второй год, следующий за </w:t>
            </w:r>
            <w:proofErr w:type="gramStart"/>
            <w:r w:rsidRPr="00E00667">
              <w:rPr>
                <w:rFonts w:ascii="Arial" w:hAnsi="Arial" w:cs="Arial"/>
                <w:sz w:val="16"/>
                <w:szCs w:val="16"/>
                <w:lang w:eastAsia="ru-RU"/>
              </w:rPr>
              <w:t>очередным</w:t>
            </w:r>
            <w:proofErr w:type="gramEnd"/>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502.90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Принятые обязательства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502.91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Принятые обязательства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502.92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Принятые денежные обязательства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502.97</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Принимаемые обязательства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502.99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Отложенные обязательства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 текущего финансового года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503.12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503.13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503.14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503.15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503.16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503.19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503.20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Бюджетные ассигнования первого года, следующего за </w:t>
            </w:r>
            <w:proofErr w:type="gramStart"/>
            <w:r w:rsidRPr="00E00667">
              <w:rPr>
                <w:rFonts w:ascii="Arial" w:hAnsi="Arial" w:cs="Arial"/>
                <w:sz w:val="16"/>
                <w:szCs w:val="16"/>
                <w:lang w:eastAsia="ru-RU"/>
              </w:rPr>
              <w:t>текущим</w:t>
            </w:r>
            <w:proofErr w:type="gramEnd"/>
            <w:r w:rsidRPr="00E00667">
              <w:rPr>
                <w:rFonts w:ascii="Arial" w:hAnsi="Arial" w:cs="Arial"/>
                <w:sz w:val="16"/>
                <w:szCs w:val="16"/>
                <w:lang w:eastAsia="ru-RU"/>
              </w:rPr>
              <w:t xml:space="preserve"> (очередного финансового года)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503.21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503.22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503.23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503.24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503.25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503.26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503.29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Бюджетные ассигнования второго года, следующего за </w:t>
            </w:r>
            <w:proofErr w:type="gramStart"/>
            <w:r w:rsidRPr="00E00667">
              <w:rPr>
                <w:rFonts w:ascii="Arial" w:hAnsi="Arial" w:cs="Arial"/>
                <w:sz w:val="16"/>
                <w:szCs w:val="16"/>
                <w:lang w:eastAsia="ru-RU"/>
              </w:rPr>
              <w:t>текущим</w:t>
            </w:r>
            <w:proofErr w:type="gramEnd"/>
            <w:r w:rsidRPr="00E00667">
              <w:rPr>
                <w:rFonts w:ascii="Arial" w:hAnsi="Arial" w:cs="Arial"/>
                <w:sz w:val="16"/>
                <w:szCs w:val="16"/>
                <w:lang w:eastAsia="ru-RU"/>
              </w:rPr>
              <w:t xml:space="preserve"> (первого года, следующего за очередным)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503.33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503.35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503.36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503.39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503.40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Бюджетные ассигнования второго года, следующего за </w:t>
            </w:r>
            <w:proofErr w:type="gramStart"/>
            <w:r w:rsidRPr="00E00667">
              <w:rPr>
                <w:rFonts w:ascii="Arial" w:hAnsi="Arial" w:cs="Arial"/>
                <w:sz w:val="16"/>
                <w:szCs w:val="16"/>
                <w:lang w:eastAsia="ru-RU"/>
              </w:rPr>
              <w:t>очередным</w:t>
            </w:r>
            <w:proofErr w:type="gramEnd"/>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503.41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503.42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503.43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503.44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503.45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503.46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503.49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503.90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503.91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lastRenderedPageBreak/>
              <w:t>503.92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503.93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503.94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503.95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503.96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503.99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504.00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Сметные (плановые, прогнозные) назначения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504.10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Сметные (плановые, прогнозные) назначения текущего финансового года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504.20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Сметные (плановые, прогнозные) назначения очередного финансового года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9</w:t>
            </w:r>
          </w:p>
        </w:tc>
      </w:tr>
      <w:tr w:rsidR="004A01ED" w:rsidRPr="00E00667" w:rsidTr="00B32428">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504.30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5D36CB">
              <w:rPr>
                <w:rFonts w:ascii="Arial" w:hAnsi="Arial" w:cs="Arial"/>
                <w:sz w:val="16"/>
                <w:szCs w:val="16"/>
                <w:lang w:eastAsia="ru-RU"/>
              </w:rPr>
              <w:t xml:space="preserve">Сметные (плановые, прогнозные) назначения на второй год, следующий за </w:t>
            </w:r>
            <w:proofErr w:type="gramStart"/>
            <w:r w:rsidRPr="005D36CB">
              <w:rPr>
                <w:rFonts w:ascii="Arial" w:hAnsi="Arial" w:cs="Arial"/>
                <w:sz w:val="16"/>
                <w:szCs w:val="16"/>
                <w:lang w:eastAsia="ru-RU"/>
              </w:rPr>
              <w:t>текущим</w:t>
            </w:r>
            <w:proofErr w:type="gramEnd"/>
            <w:r w:rsidRPr="005D36CB">
              <w:rPr>
                <w:rFonts w:ascii="Arial" w:hAnsi="Arial" w:cs="Arial"/>
                <w:sz w:val="16"/>
                <w:szCs w:val="16"/>
                <w:lang w:eastAsia="ru-RU"/>
              </w:rPr>
              <w:t xml:space="preserve"> (первый год, следующий за очередным)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B32428">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504.40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5D36CB">
              <w:rPr>
                <w:rFonts w:ascii="Arial" w:hAnsi="Arial" w:cs="Arial"/>
                <w:sz w:val="16"/>
                <w:szCs w:val="16"/>
                <w:lang w:eastAsia="ru-RU"/>
              </w:rPr>
              <w:t xml:space="preserve">Сметные (плановые, прогнозные) назначения на второй год, следующий за </w:t>
            </w:r>
            <w:proofErr w:type="gramStart"/>
            <w:r w:rsidRPr="005D36CB">
              <w:rPr>
                <w:rFonts w:ascii="Arial" w:hAnsi="Arial" w:cs="Arial"/>
                <w:sz w:val="16"/>
                <w:szCs w:val="16"/>
                <w:lang w:eastAsia="ru-RU"/>
              </w:rPr>
              <w:t>очередным</w:t>
            </w:r>
            <w:proofErr w:type="gramEnd"/>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B32428">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504.90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5D36CB">
              <w:rPr>
                <w:rFonts w:ascii="Arial" w:hAnsi="Arial" w:cs="Arial"/>
                <w:sz w:val="16"/>
                <w:szCs w:val="16"/>
                <w:lang w:eastAsia="ru-RU"/>
              </w:rPr>
              <w:t>Сметные (плановые, прогнозные) назначения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507.00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Утвержденный объем финансового обеспечения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507.10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Утвержденный объем финансового обеспечения на текущий финансовый год</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507.20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Утвержденный объем финансового обеспечения на очередной финансовый год</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ED1721"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ED1721" w:rsidRDefault="00ED1721" w:rsidP="00D01DC2">
            <w:pPr>
              <w:widowControl/>
              <w:suppressAutoHyphens w:val="0"/>
              <w:rPr>
                <w:rFonts w:ascii="Arial" w:hAnsi="Arial" w:cs="Arial"/>
                <w:sz w:val="16"/>
                <w:szCs w:val="16"/>
                <w:lang w:eastAsia="ru-RU"/>
              </w:rPr>
            </w:pPr>
          </w:p>
          <w:p w:rsidR="00ED1721" w:rsidRDefault="00ED1721" w:rsidP="00D01DC2">
            <w:pPr>
              <w:widowControl/>
              <w:suppressAutoHyphens w:val="0"/>
              <w:rPr>
                <w:rFonts w:ascii="Arial" w:hAnsi="Arial" w:cs="Arial"/>
                <w:sz w:val="16"/>
                <w:szCs w:val="16"/>
                <w:lang w:eastAsia="ru-RU"/>
              </w:rPr>
            </w:pPr>
          </w:p>
          <w:p w:rsidR="00ED1721" w:rsidRDefault="00ED1721" w:rsidP="00D01DC2">
            <w:pPr>
              <w:widowControl/>
              <w:suppressAutoHyphens w:val="0"/>
              <w:rPr>
                <w:rFonts w:ascii="Arial" w:hAnsi="Arial" w:cs="Arial"/>
                <w:sz w:val="16"/>
                <w:szCs w:val="16"/>
                <w:lang w:eastAsia="ru-RU"/>
              </w:rPr>
            </w:pPr>
          </w:p>
          <w:p w:rsidR="00ED1721" w:rsidRDefault="00ED1721" w:rsidP="00D01DC2">
            <w:pPr>
              <w:widowControl/>
              <w:suppressAutoHyphens w:val="0"/>
              <w:rPr>
                <w:rFonts w:ascii="Arial" w:hAnsi="Arial" w:cs="Arial"/>
                <w:sz w:val="16"/>
                <w:szCs w:val="16"/>
                <w:lang w:eastAsia="ru-RU"/>
              </w:rPr>
            </w:pPr>
          </w:p>
          <w:p w:rsidR="00ED1721" w:rsidRDefault="00ED1721" w:rsidP="00D01DC2">
            <w:pPr>
              <w:widowControl/>
              <w:suppressAutoHyphens w:val="0"/>
              <w:rPr>
                <w:rFonts w:ascii="Arial" w:hAnsi="Arial" w:cs="Arial"/>
                <w:sz w:val="16"/>
                <w:szCs w:val="16"/>
                <w:lang w:eastAsia="ru-RU"/>
              </w:rPr>
            </w:pPr>
          </w:p>
          <w:p w:rsidR="00ED1721" w:rsidRDefault="00ED1721" w:rsidP="00D01DC2">
            <w:pPr>
              <w:widowControl/>
              <w:suppressAutoHyphens w:val="0"/>
              <w:rPr>
                <w:rFonts w:ascii="Arial" w:hAnsi="Arial" w:cs="Arial"/>
                <w:sz w:val="16"/>
                <w:szCs w:val="16"/>
                <w:lang w:eastAsia="ru-RU"/>
              </w:rPr>
            </w:pPr>
          </w:p>
          <w:p w:rsidR="00ED1721" w:rsidRPr="00E00667" w:rsidRDefault="00ED1721" w:rsidP="00D01DC2">
            <w:pPr>
              <w:widowControl/>
              <w:suppressAutoHyphens w:val="0"/>
              <w:rPr>
                <w:rFonts w:ascii="Arial" w:hAnsi="Arial" w:cs="Arial"/>
                <w:sz w:val="16"/>
                <w:szCs w:val="16"/>
                <w:lang w:eastAsia="ru-RU"/>
              </w:rPr>
            </w:pPr>
          </w:p>
        </w:tc>
        <w:tc>
          <w:tcPr>
            <w:tcW w:w="7564" w:type="dxa"/>
            <w:tcBorders>
              <w:top w:val="nil"/>
              <w:left w:val="nil"/>
              <w:bottom w:val="single" w:sz="4" w:space="0" w:color="auto"/>
              <w:right w:val="single" w:sz="4" w:space="0" w:color="auto"/>
            </w:tcBorders>
            <w:shd w:val="clear" w:color="000000" w:fill="FFFFFF"/>
          </w:tcPr>
          <w:p w:rsidR="00ED1721" w:rsidRPr="00E00667" w:rsidRDefault="00ED1721" w:rsidP="00D01DC2">
            <w:pPr>
              <w:widowControl/>
              <w:suppressAutoHyphens w:val="0"/>
              <w:rPr>
                <w:rFonts w:ascii="Arial"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noWrap/>
          </w:tcPr>
          <w:p w:rsidR="00ED1721" w:rsidRPr="00E00667" w:rsidRDefault="00ED1721" w:rsidP="00D01DC2">
            <w:pPr>
              <w:widowControl/>
              <w:suppressAutoHyphens w:val="0"/>
              <w:rPr>
                <w:rFonts w:ascii="Arial" w:hAnsi="Arial" w:cs="Arial"/>
                <w:sz w:val="16"/>
                <w:szCs w:val="16"/>
                <w:lang w:eastAsia="ru-RU"/>
              </w:rPr>
            </w:pP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507.30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62F28">
              <w:rPr>
                <w:rFonts w:ascii="Arial" w:hAnsi="Arial" w:cs="Arial"/>
                <w:sz w:val="16"/>
                <w:szCs w:val="16"/>
                <w:lang w:eastAsia="ru-RU"/>
              </w:rPr>
              <w:t xml:space="preserve">Утвержденный объем финансового обеспечения на второй год, следующий за </w:t>
            </w:r>
            <w:proofErr w:type="gramStart"/>
            <w:r w:rsidRPr="00E62F28">
              <w:rPr>
                <w:rFonts w:ascii="Arial" w:hAnsi="Arial" w:cs="Arial"/>
                <w:sz w:val="16"/>
                <w:szCs w:val="16"/>
                <w:lang w:eastAsia="ru-RU"/>
              </w:rPr>
              <w:t>текущим</w:t>
            </w:r>
            <w:proofErr w:type="gramEnd"/>
            <w:r w:rsidRPr="00E62F28">
              <w:rPr>
                <w:rFonts w:ascii="Arial" w:hAnsi="Arial" w:cs="Arial"/>
                <w:sz w:val="16"/>
                <w:szCs w:val="16"/>
                <w:lang w:eastAsia="ru-RU"/>
              </w:rPr>
              <w:t xml:space="preserve"> (на первый, следующий за очередным)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507.40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62F28">
              <w:rPr>
                <w:rFonts w:ascii="Arial" w:hAnsi="Arial" w:cs="Arial"/>
                <w:sz w:val="16"/>
                <w:szCs w:val="16"/>
                <w:lang w:eastAsia="ru-RU"/>
              </w:rPr>
              <w:t xml:space="preserve">Утвержденный объем финансового обеспечения на второй год, следующий за </w:t>
            </w:r>
            <w:proofErr w:type="gramStart"/>
            <w:r w:rsidRPr="00E62F28">
              <w:rPr>
                <w:rFonts w:ascii="Arial" w:hAnsi="Arial" w:cs="Arial"/>
                <w:sz w:val="16"/>
                <w:szCs w:val="16"/>
                <w:lang w:eastAsia="ru-RU"/>
              </w:rPr>
              <w:t>очередным</w:t>
            </w:r>
            <w:proofErr w:type="gramEnd"/>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507.90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62F28">
              <w:rPr>
                <w:rFonts w:ascii="Arial" w:hAnsi="Arial" w:cs="Arial"/>
                <w:sz w:val="16"/>
                <w:szCs w:val="16"/>
                <w:lang w:eastAsia="ru-RU"/>
              </w:rPr>
              <w:t>Утвержденный объем финансового обеспечения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Имущество, полученное в пользование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01.11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Недвижимое имущество в пользовании по договорам безвозмездного пользования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01.12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Недвижимое имущество в пользовании по договорам аренды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01.21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Особо ценное движимое имущество в пользовании по договорам безвозмездного пользования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01.22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Особо ценное движимое имущество в пользовании по договорам аренды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01.31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Иное движимое имущество в пользовании по договорам безвозмездного пользования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01.32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Иное движимое имущество в пользовании по договорам аренды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Материальные ценности, принятые на хранение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02.1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ОС,  </w:t>
            </w:r>
            <w:proofErr w:type="gramStart"/>
            <w:r w:rsidRPr="00E00667">
              <w:rPr>
                <w:rFonts w:ascii="Arial" w:hAnsi="Arial" w:cs="Arial"/>
                <w:sz w:val="16"/>
                <w:szCs w:val="16"/>
                <w:lang w:eastAsia="ru-RU"/>
              </w:rPr>
              <w:t>принятые</w:t>
            </w:r>
            <w:proofErr w:type="gramEnd"/>
            <w:r w:rsidRPr="00E00667">
              <w:rPr>
                <w:rFonts w:ascii="Arial" w:hAnsi="Arial" w:cs="Arial"/>
                <w:sz w:val="16"/>
                <w:szCs w:val="16"/>
                <w:lang w:eastAsia="ru-RU"/>
              </w:rPr>
              <w:t xml:space="preserve"> на ответственное хранение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02.2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МЗ,  </w:t>
            </w:r>
            <w:proofErr w:type="gramStart"/>
            <w:r w:rsidRPr="00E00667">
              <w:rPr>
                <w:rFonts w:ascii="Arial" w:hAnsi="Arial" w:cs="Arial"/>
                <w:sz w:val="16"/>
                <w:szCs w:val="16"/>
                <w:lang w:eastAsia="ru-RU"/>
              </w:rPr>
              <w:t>принятые</w:t>
            </w:r>
            <w:proofErr w:type="gramEnd"/>
            <w:r w:rsidRPr="00E00667">
              <w:rPr>
                <w:rFonts w:ascii="Arial" w:hAnsi="Arial" w:cs="Arial"/>
                <w:sz w:val="16"/>
                <w:szCs w:val="16"/>
                <w:lang w:eastAsia="ru-RU"/>
              </w:rPr>
              <w:t xml:space="preserve"> на ответственное хранение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Бланки строгой отчетности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Бланки строгой отчетности (в </w:t>
            </w:r>
            <w:proofErr w:type="spellStart"/>
            <w:r w:rsidRPr="00E00667">
              <w:rPr>
                <w:rFonts w:ascii="Arial" w:hAnsi="Arial" w:cs="Arial"/>
                <w:sz w:val="16"/>
                <w:szCs w:val="16"/>
                <w:lang w:eastAsia="ru-RU"/>
              </w:rPr>
              <w:t>усл</w:t>
            </w:r>
            <w:proofErr w:type="spellEnd"/>
            <w:r w:rsidRPr="00E00667">
              <w:rPr>
                <w:rFonts w:ascii="Arial" w:hAnsi="Arial" w:cs="Arial"/>
                <w:sz w:val="16"/>
                <w:szCs w:val="16"/>
                <w:lang w:eastAsia="ru-RU"/>
              </w:rPr>
              <w:t>. ед.)</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Задолженность неплатежеспособных дебиторов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Материальные ценности, оплаченные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05.1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ОС, НМА, </w:t>
            </w:r>
            <w:proofErr w:type="gramStart"/>
            <w:r w:rsidRPr="00E00667">
              <w:rPr>
                <w:rFonts w:ascii="Arial" w:hAnsi="Arial" w:cs="Arial"/>
                <w:sz w:val="16"/>
                <w:szCs w:val="16"/>
                <w:lang w:eastAsia="ru-RU"/>
              </w:rPr>
              <w:t>оплаченные</w:t>
            </w:r>
            <w:proofErr w:type="gramEnd"/>
            <w:r w:rsidRPr="00E00667">
              <w:rPr>
                <w:rFonts w:ascii="Arial" w:hAnsi="Arial" w:cs="Arial"/>
                <w:sz w:val="16"/>
                <w:szCs w:val="16"/>
                <w:lang w:eastAsia="ru-RU"/>
              </w:rPr>
              <w:t xml:space="preserve">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05.2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МЗ, </w:t>
            </w:r>
            <w:proofErr w:type="gramStart"/>
            <w:r w:rsidRPr="00E00667">
              <w:rPr>
                <w:rFonts w:ascii="Arial" w:hAnsi="Arial" w:cs="Arial"/>
                <w:sz w:val="16"/>
                <w:szCs w:val="16"/>
                <w:lang w:eastAsia="ru-RU"/>
              </w:rPr>
              <w:t>оплаченные</w:t>
            </w:r>
            <w:proofErr w:type="gramEnd"/>
            <w:r w:rsidRPr="00E00667">
              <w:rPr>
                <w:rFonts w:ascii="Arial" w:hAnsi="Arial" w:cs="Arial"/>
                <w:sz w:val="16"/>
                <w:szCs w:val="16"/>
                <w:lang w:eastAsia="ru-RU"/>
              </w:rPr>
              <w:t xml:space="preserve">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Задолженность учащихся и студентов за невозвращенные материальные ценности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07</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Награды, призы, кубки и ценные подарки, сувениры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07.1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 </w:t>
            </w:r>
            <w:proofErr w:type="spellStart"/>
            <w:r w:rsidRPr="00E00667">
              <w:rPr>
                <w:rFonts w:ascii="Arial" w:hAnsi="Arial" w:cs="Arial"/>
                <w:sz w:val="16"/>
                <w:szCs w:val="16"/>
                <w:lang w:eastAsia="ru-RU"/>
              </w:rPr>
              <w:t>Ус</w:t>
            </w:r>
            <w:r>
              <w:rPr>
                <w:rFonts w:ascii="Arial" w:hAnsi="Arial" w:cs="Arial"/>
                <w:sz w:val="16"/>
                <w:szCs w:val="16"/>
                <w:lang w:eastAsia="ru-RU"/>
              </w:rPr>
              <w:t>л</w:t>
            </w:r>
            <w:r w:rsidRPr="00E00667">
              <w:rPr>
                <w:rFonts w:ascii="Arial" w:hAnsi="Arial" w:cs="Arial"/>
                <w:sz w:val="16"/>
                <w:szCs w:val="16"/>
                <w:lang w:eastAsia="ru-RU"/>
              </w:rPr>
              <w:t>.ед</w:t>
            </w:r>
            <w:proofErr w:type="spellEnd"/>
            <w:r w:rsidRPr="00E00667">
              <w:rPr>
                <w:rFonts w:ascii="Arial" w:hAnsi="Arial" w:cs="Arial"/>
                <w:sz w:val="16"/>
                <w:szCs w:val="16"/>
                <w:lang w:eastAsia="ru-RU"/>
              </w:rPr>
              <w:t>.) Награды, призы, кубки и ценные подарки, сувениры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07.2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Награды, призы, кубки и ценные подарки, сувениры по стоимости приобретения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08</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Путевки неоплаченные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Запасные части к транспортным средствам, выданные взамен </w:t>
            </w:r>
            <w:proofErr w:type="gramStart"/>
            <w:r w:rsidRPr="00E00667">
              <w:rPr>
                <w:rFonts w:ascii="Arial" w:hAnsi="Arial" w:cs="Arial"/>
                <w:sz w:val="16"/>
                <w:szCs w:val="16"/>
                <w:lang w:eastAsia="ru-RU"/>
              </w:rPr>
              <w:t>изношенных</w:t>
            </w:r>
            <w:proofErr w:type="gramEnd"/>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Обеспечение исполнения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Государственные и муниципальные гарантии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Государственные гарантии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11.2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Муниципальные гарантии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Спецоборудование для выполнения научно-исследовательских работ по договорам с заказчиками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Экспериментальные устройства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Экспериментальные устройства </w:t>
            </w:r>
            <w:proofErr w:type="gramStart"/>
            <w:r w:rsidRPr="00E00667">
              <w:rPr>
                <w:rFonts w:ascii="Arial" w:hAnsi="Arial" w:cs="Arial"/>
                <w:sz w:val="16"/>
                <w:szCs w:val="16"/>
                <w:lang w:eastAsia="ru-RU"/>
              </w:rPr>
              <w:t xml:space="preserve">( </w:t>
            </w:r>
            <w:proofErr w:type="gramEnd"/>
            <w:r w:rsidRPr="00E00667">
              <w:rPr>
                <w:rFonts w:ascii="Arial" w:hAnsi="Arial" w:cs="Arial"/>
                <w:sz w:val="16"/>
                <w:szCs w:val="16"/>
                <w:lang w:eastAsia="ru-RU"/>
              </w:rPr>
              <w:t>ОС)</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Экспериментальные устройства </w:t>
            </w:r>
            <w:proofErr w:type="gramStart"/>
            <w:r w:rsidRPr="00E00667">
              <w:rPr>
                <w:rFonts w:ascii="Arial" w:hAnsi="Arial" w:cs="Arial"/>
                <w:sz w:val="16"/>
                <w:szCs w:val="16"/>
                <w:lang w:eastAsia="ru-RU"/>
              </w:rPr>
              <w:t xml:space="preserve">( </w:t>
            </w:r>
            <w:proofErr w:type="gramEnd"/>
            <w:r w:rsidRPr="00E00667">
              <w:rPr>
                <w:rFonts w:ascii="Arial" w:hAnsi="Arial" w:cs="Arial"/>
                <w:sz w:val="16"/>
                <w:szCs w:val="16"/>
                <w:lang w:eastAsia="ru-RU"/>
              </w:rPr>
              <w:t>МЗ)</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Расчетные документы, ожидающие исполнения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Расчетные документы, не оплаченные в срок из-за отсутствия средств на счете государственного (муниципального)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lastRenderedPageBreak/>
              <w:t>16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Переплаты пенсий и пособий вследствие неправильного применения законодательства о пенсиях и пособиях, счетных ошибок</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17</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Поступления денежных средств на счета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17.01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Поступление денежных средств на счета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17.03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Поступление денежных сре</w:t>
            </w:r>
            <w:proofErr w:type="gramStart"/>
            <w:r w:rsidRPr="00E00667">
              <w:rPr>
                <w:rFonts w:ascii="Arial" w:hAnsi="Arial" w:cs="Arial"/>
                <w:sz w:val="16"/>
                <w:szCs w:val="16"/>
                <w:lang w:eastAsia="ru-RU"/>
              </w:rPr>
              <w:t>дств в п</w:t>
            </w:r>
            <w:proofErr w:type="gramEnd"/>
            <w:r w:rsidRPr="00E00667">
              <w:rPr>
                <w:rFonts w:ascii="Arial" w:hAnsi="Arial" w:cs="Arial"/>
                <w:sz w:val="16"/>
                <w:szCs w:val="16"/>
                <w:lang w:eastAsia="ru-RU"/>
              </w:rPr>
              <w:t>ути на счета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17.06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8D543D">
              <w:rPr>
                <w:rFonts w:ascii="Arial" w:hAnsi="Arial" w:cs="Arial"/>
                <w:sz w:val="16"/>
                <w:szCs w:val="16"/>
                <w:lang w:eastAsia="ru-RU"/>
              </w:rPr>
              <w:t>Поступление денежных средств на специальные счета в кредитной организации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17.07</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Поступление денежных средств на счета учреждения в иностранной валюте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17.30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8D543D">
              <w:rPr>
                <w:rFonts w:ascii="Arial" w:hAnsi="Arial" w:cs="Arial"/>
                <w:sz w:val="16"/>
                <w:szCs w:val="16"/>
                <w:lang w:eastAsia="ru-RU"/>
              </w:rPr>
              <w:t>Поступления денежных средств на счет 40116</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17.34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Поступления денежных сре</w:t>
            </w:r>
            <w:proofErr w:type="gramStart"/>
            <w:r w:rsidRPr="00E00667">
              <w:rPr>
                <w:rFonts w:ascii="Arial" w:hAnsi="Arial" w:cs="Arial"/>
                <w:sz w:val="16"/>
                <w:szCs w:val="16"/>
                <w:lang w:eastAsia="ru-RU"/>
              </w:rPr>
              <w:t>дств в к</w:t>
            </w:r>
            <w:proofErr w:type="gramEnd"/>
            <w:r w:rsidRPr="00E00667">
              <w:rPr>
                <w:rFonts w:ascii="Arial" w:hAnsi="Arial" w:cs="Arial"/>
                <w:sz w:val="16"/>
                <w:szCs w:val="16"/>
                <w:lang w:eastAsia="ru-RU"/>
              </w:rPr>
              <w:t>ассу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18</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Выбытия денежных средств со счетов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18.01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Выбытия денежных средств со счетов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18.03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Выбытие денежных сре</w:t>
            </w:r>
            <w:proofErr w:type="gramStart"/>
            <w:r w:rsidRPr="00E00667">
              <w:rPr>
                <w:rFonts w:ascii="Arial" w:hAnsi="Arial" w:cs="Arial"/>
                <w:sz w:val="16"/>
                <w:szCs w:val="16"/>
                <w:lang w:eastAsia="ru-RU"/>
              </w:rPr>
              <w:t>дств в п</w:t>
            </w:r>
            <w:proofErr w:type="gramEnd"/>
            <w:r w:rsidRPr="00E00667">
              <w:rPr>
                <w:rFonts w:ascii="Arial" w:hAnsi="Arial" w:cs="Arial"/>
                <w:sz w:val="16"/>
                <w:szCs w:val="16"/>
                <w:lang w:eastAsia="ru-RU"/>
              </w:rPr>
              <w:t>ути на счета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18.06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8D543D">
              <w:rPr>
                <w:rFonts w:ascii="Arial" w:hAnsi="Arial" w:cs="Arial"/>
                <w:sz w:val="16"/>
                <w:szCs w:val="16"/>
                <w:lang w:eastAsia="ru-RU"/>
              </w:rPr>
              <w:t>Выбытие денежных средств со специальных счетов в кредитной организации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18.07</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Выбытия денежных средств со счетов учреждения в иностранной валюте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18.30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8D543D">
              <w:rPr>
                <w:rFonts w:ascii="Arial" w:hAnsi="Arial" w:cs="Arial"/>
                <w:sz w:val="16"/>
                <w:szCs w:val="16"/>
                <w:lang w:eastAsia="ru-RU"/>
              </w:rPr>
              <w:t xml:space="preserve">Выбытия </w:t>
            </w:r>
            <w:proofErr w:type="gramStart"/>
            <w:r w:rsidRPr="008D543D">
              <w:rPr>
                <w:rFonts w:ascii="Arial" w:hAnsi="Arial" w:cs="Arial"/>
                <w:sz w:val="16"/>
                <w:szCs w:val="16"/>
                <w:lang w:eastAsia="ru-RU"/>
              </w:rPr>
              <w:t>денежных</w:t>
            </w:r>
            <w:proofErr w:type="gramEnd"/>
            <w:r w:rsidRPr="008D543D">
              <w:rPr>
                <w:rFonts w:ascii="Arial" w:hAnsi="Arial" w:cs="Arial"/>
                <w:sz w:val="16"/>
                <w:szCs w:val="16"/>
                <w:lang w:eastAsia="ru-RU"/>
              </w:rPr>
              <w:t xml:space="preserve"> со счета 40116</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18.34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Выбытия денежных средств из кассы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Невыясненные поступления бюджета прошлых лет</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Задолженность, невостребованная кредиторами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ED1721"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ED1721" w:rsidRDefault="00ED1721" w:rsidP="00D01DC2">
            <w:pPr>
              <w:widowControl/>
              <w:suppressAutoHyphens w:val="0"/>
              <w:rPr>
                <w:rFonts w:ascii="Arial" w:hAnsi="Arial" w:cs="Arial"/>
                <w:sz w:val="16"/>
                <w:szCs w:val="16"/>
                <w:lang w:eastAsia="ru-RU"/>
              </w:rPr>
            </w:pPr>
          </w:p>
          <w:p w:rsidR="00ED1721" w:rsidRDefault="00ED1721" w:rsidP="00D01DC2">
            <w:pPr>
              <w:widowControl/>
              <w:suppressAutoHyphens w:val="0"/>
              <w:rPr>
                <w:rFonts w:ascii="Arial" w:hAnsi="Arial" w:cs="Arial"/>
                <w:sz w:val="16"/>
                <w:szCs w:val="16"/>
                <w:lang w:eastAsia="ru-RU"/>
              </w:rPr>
            </w:pPr>
          </w:p>
          <w:p w:rsidR="00ED1721" w:rsidRDefault="00ED1721" w:rsidP="00D01DC2">
            <w:pPr>
              <w:widowControl/>
              <w:suppressAutoHyphens w:val="0"/>
              <w:rPr>
                <w:rFonts w:ascii="Arial" w:hAnsi="Arial" w:cs="Arial"/>
                <w:sz w:val="16"/>
                <w:szCs w:val="16"/>
                <w:lang w:eastAsia="ru-RU"/>
              </w:rPr>
            </w:pPr>
          </w:p>
          <w:p w:rsidR="00ED1721" w:rsidRDefault="00ED1721" w:rsidP="00D01DC2">
            <w:pPr>
              <w:widowControl/>
              <w:suppressAutoHyphens w:val="0"/>
              <w:rPr>
                <w:rFonts w:ascii="Arial" w:hAnsi="Arial" w:cs="Arial"/>
                <w:sz w:val="16"/>
                <w:szCs w:val="16"/>
                <w:lang w:eastAsia="ru-RU"/>
              </w:rPr>
            </w:pPr>
          </w:p>
          <w:p w:rsidR="00ED1721" w:rsidRPr="00E00667" w:rsidRDefault="00ED1721" w:rsidP="00D01DC2">
            <w:pPr>
              <w:widowControl/>
              <w:suppressAutoHyphens w:val="0"/>
              <w:rPr>
                <w:rFonts w:ascii="Arial" w:hAnsi="Arial" w:cs="Arial"/>
                <w:sz w:val="16"/>
                <w:szCs w:val="16"/>
                <w:lang w:eastAsia="ru-RU"/>
              </w:rPr>
            </w:pPr>
          </w:p>
        </w:tc>
        <w:tc>
          <w:tcPr>
            <w:tcW w:w="7564" w:type="dxa"/>
            <w:tcBorders>
              <w:top w:val="nil"/>
              <w:left w:val="nil"/>
              <w:bottom w:val="single" w:sz="4" w:space="0" w:color="auto"/>
              <w:right w:val="single" w:sz="4" w:space="0" w:color="auto"/>
            </w:tcBorders>
            <w:shd w:val="clear" w:color="000000" w:fill="FFFFFF"/>
          </w:tcPr>
          <w:p w:rsidR="00ED1721" w:rsidRPr="00E00667" w:rsidRDefault="00ED1721" w:rsidP="00D01DC2">
            <w:pPr>
              <w:widowControl/>
              <w:suppressAutoHyphens w:val="0"/>
              <w:rPr>
                <w:rFonts w:ascii="Arial"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noWrap/>
          </w:tcPr>
          <w:p w:rsidR="00ED1721" w:rsidRPr="00E00667" w:rsidRDefault="00ED1721" w:rsidP="00D01DC2">
            <w:pPr>
              <w:widowControl/>
              <w:suppressAutoHyphens w:val="0"/>
              <w:rPr>
                <w:rFonts w:ascii="Arial" w:hAnsi="Arial" w:cs="Arial"/>
                <w:sz w:val="16"/>
                <w:szCs w:val="16"/>
                <w:lang w:eastAsia="ru-RU"/>
              </w:rPr>
            </w:pP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Основные средства стоимостью до 3000 рублей включительно в эксплуатации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Основные средства стоимостью до 3000 рублей включительно в эксплуатации - иное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Жилые помещения - иное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Нежилые помещения - иное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21.33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Сооружения - иное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Машины и оборудование - иное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21.35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Транспортные средства - иное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21.36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Производственный и хозяйственный инвентарь - иное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21.38</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Прочие основные средства - иное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Материальные ценности, полученные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22.1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ОС, </w:t>
            </w:r>
            <w:proofErr w:type="gramStart"/>
            <w:r w:rsidRPr="00E00667">
              <w:rPr>
                <w:rFonts w:ascii="Arial" w:hAnsi="Arial" w:cs="Arial"/>
                <w:sz w:val="16"/>
                <w:szCs w:val="16"/>
                <w:lang w:eastAsia="ru-RU"/>
              </w:rPr>
              <w:t>полученные</w:t>
            </w:r>
            <w:proofErr w:type="gramEnd"/>
            <w:r w:rsidRPr="00E00667">
              <w:rPr>
                <w:rFonts w:ascii="Arial" w:hAnsi="Arial" w:cs="Arial"/>
                <w:sz w:val="16"/>
                <w:szCs w:val="16"/>
                <w:lang w:eastAsia="ru-RU"/>
              </w:rPr>
              <w:t xml:space="preserve">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ED1721"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ED1721" w:rsidRDefault="00ED1721" w:rsidP="00D01DC2">
            <w:pPr>
              <w:widowControl/>
              <w:suppressAutoHyphens w:val="0"/>
              <w:rPr>
                <w:rFonts w:ascii="Arial" w:hAnsi="Arial" w:cs="Arial"/>
                <w:sz w:val="16"/>
                <w:szCs w:val="16"/>
                <w:lang w:eastAsia="ru-RU"/>
              </w:rPr>
            </w:pPr>
          </w:p>
          <w:p w:rsidR="00ED1721" w:rsidRDefault="00ED1721" w:rsidP="00D01DC2">
            <w:pPr>
              <w:widowControl/>
              <w:suppressAutoHyphens w:val="0"/>
              <w:rPr>
                <w:rFonts w:ascii="Arial" w:hAnsi="Arial" w:cs="Arial"/>
                <w:sz w:val="16"/>
                <w:szCs w:val="16"/>
                <w:lang w:eastAsia="ru-RU"/>
              </w:rPr>
            </w:pPr>
          </w:p>
          <w:p w:rsidR="00ED1721" w:rsidRDefault="00ED1721" w:rsidP="00D01DC2">
            <w:pPr>
              <w:widowControl/>
              <w:suppressAutoHyphens w:val="0"/>
              <w:rPr>
                <w:rFonts w:ascii="Arial" w:hAnsi="Arial" w:cs="Arial"/>
                <w:sz w:val="16"/>
                <w:szCs w:val="16"/>
                <w:lang w:eastAsia="ru-RU"/>
              </w:rPr>
            </w:pPr>
          </w:p>
          <w:p w:rsidR="00ED1721" w:rsidRPr="00E00667" w:rsidRDefault="00ED1721" w:rsidP="00D01DC2">
            <w:pPr>
              <w:widowControl/>
              <w:suppressAutoHyphens w:val="0"/>
              <w:rPr>
                <w:rFonts w:ascii="Arial" w:hAnsi="Arial" w:cs="Arial"/>
                <w:sz w:val="16"/>
                <w:szCs w:val="16"/>
                <w:lang w:eastAsia="ru-RU"/>
              </w:rPr>
            </w:pPr>
          </w:p>
        </w:tc>
        <w:tc>
          <w:tcPr>
            <w:tcW w:w="7564" w:type="dxa"/>
            <w:tcBorders>
              <w:top w:val="nil"/>
              <w:left w:val="nil"/>
              <w:bottom w:val="single" w:sz="4" w:space="0" w:color="auto"/>
              <w:right w:val="single" w:sz="4" w:space="0" w:color="auto"/>
            </w:tcBorders>
            <w:shd w:val="clear" w:color="000000" w:fill="FFFFFF"/>
          </w:tcPr>
          <w:p w:rsidR="00ED1721" w:rsidRPr="00E00667" w:rsidRDefault="00ED1721" w:rsidP="00D01DC2">
            <w:pPr>
              <w:widowControl/>
              <w:suppressAutoHyphens w:val="0"/>
              <w:rPr>
                <w:rFonts w:ascii="Arial"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noWrap/>
          </w:tcPr>
          <w:p w:rsidR="00ED1721" w:rsidRPr="00E00667" w:rsidRDefault="00ED1721" w:rsidP="00D01DC2">
            <w:pPr>
              <w:widowControl/>
              <w:suppressAutoHyphens w:val="0"/>
              <w:rPr>
                <w:rFonts w:ascii="Arial" w:hAnsi="Arial" w:cs="Arial"/>
                <w:sz w:val="16"/>
                <w:szCs w:val="16"/>
                <w:lang w:eastAsia="ru-RU"/>
              </w:rPr>
            </w:pP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22.2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МЗ, </w:t>
            </w:r>
            <w:proofErr w:type="gramStart"/>
            <w:r w:rsidRPr="00E00667">
              <w:rPr>
                <w:rFonts w:ascii="Arial" w:hAnsi="Arial" w:cs="Arial"/>
                <w:sz w:val="16"/>
                <w:szCs w:val="16"/>
                <w:lang w:eastAsia="ru-RU"/>
              </w:rPr>
              <w:t>полученные</w:t>
            </w:r>
            <w:proofErr w:type="gramEnd"/>
            <w:r w:rsidRPr="00E00667">
              <w:rPr>
                <w:rFonts w:ascii="Arial" w:hAnsi="Arial" w:cs="Arial"/>
                <w:sz w:val="16"/>
                <w:szCs w:val="16"/>
                <w:lang w:eastAsia="ru-RU"/>
              </w:rPr>
              <w:t xml:space="preserve">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ED1721"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ED1721" w:rsidRDefault="00ED1721" w:rsidP="00D01DC2">
            <w:pPr>
              <w:widowControl/>
              <w:suppressAutoHyphens w:val="0"/>
              <w:rPr>
                <w:rFonts w:ascii="Arial" w:hAnsi="Arial" w:cs="Arial"/>
                <w:sz w:val="16"/>
                <w:szCs w:val="16"/>
                <w:lang w:eastAsia="ru-RU"/>
              </w:rPr>
            </w:pPr>
          </w:p>
          <w:p w:rsidR="00ED1721" w:rsidRDefault="00ED1721" w:rsidP="00D01DC2">
            <w:pPr>
              <w:widowControl/>
              <w:suppressAutoHyphens w:val="0"/>
              <w:rPr>
                <w:rFonts w:ascii="Arial" w:hAnsi="Arial" w:cs="Arial"/>
                <w:sz w:val="16"/>
                <w:szCs w:val="16"/>
                <w:lang w:eastAsia="ru-RU"/>
              </w:rPr>
            </w:pPr>
          </w:p>
          <w:p w:rsidR="00ED1721" w:rsidRDefault="00ED1721" w:rsidP="00D01DC2">
            <w:pPr>
              <w:widowControl/>
              <w:suppressAutoHyphens w:val="0"/>
              <w:rPr>
                <w:rFonts w:ascii="Arial" w:hAnsi="Arial" w:cs="Arial"/>
                <w:sz w:val="16"/>
                <w:szCs w:val="16"/>
                <w:lang w:eastAsia="ru-RU"/>
              </w:rPr>
            </w:pPr>
          </w:p>
          <w:p w:rsidR="00ED1721" w:rsidRPr="00E00667" w:rsidRDefault="00ED1721" w:rsidP="00D01DC2">
            <w:pPr>
              <w:widowControl/>
              <w:suppressAutoHyphens w:val="0"/>
              <w:rPr>
                <w:rFonts w:ascii="Arial" w:hAnsi="Arial" w:cs="Arial"/>
                <w:sz w:val="16"/>
                <w:szCs w:val="16"/>
                <w:lang w:eastAsia="ru-RU"/>
              </w:rPr>
            </w:pPr>
          </w:p>
        </w:tc>
        <w:tc>
          <w:tcPr>
            <w:tcW w:w="7564" w:type="dxa"/>
            <w:tcBorders>
              <w:top w:val="nil"/>
              <w:left w:val="nil"/>
              <w:bottom w:val="single" w:sz="4" w:space="0" w:color="auto"/>
              <w:right w:val="single" w:sz="4" w:space="0" w:color="auto"/>
            </w:tcBorders>
            <w:shd w:val="clear" w:color="000000" w:fill="FFFFFF"/>
          </w:tcPr>
          <w:p w:rsidR="00ED1721" w:rsidRPr="00E00667" w:rsidRDefault="00ED1721" w:rsidP="00D01DC2">
            <w:pPr>
              <w:widowControl/>
              <w:suppressAutoHyphens w:val="0"/>
              <w:rPr>
                <w:rFonts w:ascii="Arial"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noWrap/>
          </w:tcPr>
          <w:p w:rsidR="00ED1721" w:rsidRPr="00E00667" w:rsidRDefault="00ED1721" w:rsidP="00D01DC2">
            <w:pPr>
              <w:widowControl/>
              <w:suppressAutoHyphens w:val="0"/>
              <w:rPr>
                <w:rFonts w:ascii="Arial" w:hAnsi="Arial" w:cs="Arial"/>
                <w:sz w:val="16"/>
                <w:szCs w:val="16"/>
                <w:lang w:eastAsia="ru-RU"/>
              </w:rPr>
            </w:pP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Периодические издания для пользования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Имущество, переданное в доверительное управление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ED1721"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ED1721" w:rsidRDefault="00ED1721" w:rsidP="00D01DC2">
            <w:pPr>
              <w:widowControl/>
              <w:suppressAutoHyphens w:val="0"/>
              <w:rPr>
                <w:rFonts w:ascii="Arial" w:hAnsi="Arial" w:cs="Arial"/>
                <w:sz w:val="16"/>
                <w:szCs w:val="16"/>
                <w:lang w:eastAsia="ru-RU"/>
              </w:rPr>
            </w:pPr>
          </w:p>
          <w:p w:rsidR="00ED1721" w:rsidRDefault="00ED1721" w:rsidP="00D01DC2">
            <w:pPr>
              <w:widowControl/>
              <w:suppressAutoHyphens w:val="0"/>
              <w:rPr>
                <w:rFonts w:ascii="Arial" w:hAnsi="Arial" w:cs="Arial"/>
                <w:sz w:val="16"/>
                <w:szCs w:val="16"/>
                <w:lang w:eastAsia="ru-RU"/>
              </w:rPr>
            </w:pPr>
          </w:p>
          <w:p w:rsidR="00ED1721" w:rsidRDefault="00ED1721" w:rsidP="00D01DC2">
            <w:pPr>
              <w:widowControl/>
              <w:suppressAutoHyphens w:val="0"/>
              <w:rPr>
                <w:rFonts w:ascii="Arial" w:hAnsi="Arial" w:cs="Arial"/>
                <w:sz w:val="16"/>
                <w:szCs w:val="16"/>
                <w:lang w:eastAsia="ru-RU"/>
              </w:rPr>
            </w:pPr>
          </w:p>
          <w:p w:rsidR="00ED1721" w:rsidRDefault="00ED1721" w:rsidP="00D01DC2">
            <w:pPr>
              <w:widowControl/>
              <w:suppressAutoHyphens w:val="0"/>
              <w:rPr>
                <w:rFonts w:ascii="Arial" w:hAnsi="Arial" w:cs="Arial"/>
                <w:sz w:val="16"/>
                <w:szCs w:val="16"/>
                <w:lang w:eastAsia="ru-RU"/>
              </w:rPr>
            </w:pPr>
          </w:p>
          <w:p w:rsidR="00ED1721" w:rsidRDefault="00ED1721" w:rsidP="00D01DC2">
            <w:pPr>
              <w:widowControl/>
              <w:suppressAutoHyphens w:val="0"/>
              <w:rPr>
                <w:rFonts w:ascii="Arial" w:hAnsi="Arial" w:cs="Arial"/>
                <w:sz w:val="16"/>
                <w:szCs w:val="16"/>
                <w:lang w:eastAsia="ru-RU"/>
              </w:rPr>
            </w:pPr>
          </w:p>
          <w:p w:rsidR="00ED1721" w:rsidRPr="00E00667" w:rsidRDefault="00ED1721" w:rsidP="00D01DC2">
            <w:pPr>
              <w:widowControl/>
              <w:suppressAutoHyphens w:val="0"/>
              <w:rPr>
                <w:rFonts w:ascii="Arial" w:hAnsi="Arial" w:cs="Arial"/>
                <w:sz w:val="16"/>
                <w:szCs w:val="16"/>
                <w:lang w:eastAsia="ru-RU"/>
              </w:rPr>
            </w:pPr>
          </w:p>
        </w:tc>
        <w:tc>
          <w:tcPr>
            <w:tcW w:w="7564" w:type="dxa"/>
            <w:tcBorders>
              <w:top w:val="nil"/>
              <w:left w:val="nil"/>
              <w:bottom w:val="single" w:sz="4" w:space="0" w:color="auto"/>
              <w:right w:val="single" w:sz="4" w:space="0" w:color="auto"/>
            </w:tcBorders>
            <w:shd w:val="clear" w:color="000000" w:fill="FFFFFF"/>
          </w:tcPr>
          <w:p w:rsidR="00ED1721" w:rsidRPr="00E00667" w:rsidRDefault="00ED1721" w:rsidP="00D01DC2">
            <w:pPr>
              <w:widowControl/>
              <w:suppressAutoHyphens w:val="0"/>
              <w:rPr>
                <w:rFonts w:ascii="Arial"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noWrap/>
          </w:tcPr>
          <w:p w:rsidR="00ED1721" w:rsidRPr="00E00667" w:rsidRDefault="00ED1721" w:rsidP="00D01DC2">
            <w:pPr>
              <w:widowControl/>
              <w:suppressAutoHyphens w:val="0"/>
              <w:rPr>
                <w:rFonts w:ascii="Arial" w:hAnsi="Arial" w:cs="Arial"/>
                <w:sz w:val="16"/>
                <w:szCs w:val="16"/>
                <w:lang w:eastAsia="ru-RU"/>
              </w:rPr>
            </w:pP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24.10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Недвижимое имущество, переданное в доверительное управление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24.11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Основные средства - недвижимое имущество в доверительном управлении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24.30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Иное движимое имущество, переданное в доверительное управление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24.31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Основные средства - иное движимое имущество в доверительном управлении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24.32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НМА - иное движимое имущество в доверительном управлении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24.34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МЗ - иное движимое имущество в доверительном управлении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Имущество, переданное в возмездное пользование (аренду)</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25.10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Недвижимое имущество, переданное в возмездное пользование (аренду)</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25.11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w:t>
            </w:r>
            <w:proofErr w:type="gramStart"/>
            <w:r w:rsidRPr="00E00667">
              <w:rPr>
                <w:rFonts w:ascii="Arial" w:hAnsi="Arial" w:cs="Arial"/>
                <w:sz w:val="16"/>
                <w:szCs w:val="16"/>
                <w:lang w:eastAsia="ru-RU"/>
              </w:rPr>
              <w:t>С-</w:t>
            </w:r>
            <w:proofErr w:type="gramEnd"/>
            <w:r w:rsidRPr="00E00667">
              <w:rPr>
                <w:rFonts w:ascii="Arial" w:hAnsi="Arial" w:cs="Arial"/>
                <w:sz w:val="16"/>
                <w:szCs w:val="16"/>
                <w:lang w:eastAsia="ru-RU"/>
              </w:rPr>
              <w:t xml:space="preserve"> недвижимое имущество, переданные в аренду</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25.13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НПА - недвижимое имущество, </w:t>
            </w:r>
            <w:proofErr w:type="gramStart"/>
            <w:r w:rsidRPr="00E00667">
              <w:rPr>
                <w:rFonts w:ascii="Arial" w:hAnsi="Arial" w:cs="Arial"/>
                <w:sz w:val="16"/>
                <w:szCs w:val="16"/>
                <w:lang w:eastAsia="ru-RU"/>
              </w:rPr>
              <w:t>переданные</w:t>
            </w:r>
            <w:proofErr w:type="gramEnd"/>
            <w:r w:rsidRPr="00E00667">
              <w:rPr>
                <w:rFonts w:ascii="Arial" w:hAnsi="Arial" w:cs="Arial"/>
                <w:sz w:val="16"/>
                <w:szCs w:val="16"/>
                <w:lang w:eastAsia="ru-RU"/>
              </w:rPr>
              <w:t xml:space="preserve"> в аренду</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25.30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Иное движимое имущество, переданное в возмездное пользование (аренду)</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25.31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w:t>
            </w:r>
            <w:proofErr w:type="gramStart"/>
            <w:r w:rsidRPr="00E00667">
              <w:rPr>
                <w:rFonts w:ascii="Arial" w:hAnsi="Arial" w:cs="Arial"/>
                <w:sz w:val="16"/>
                <w:szCs w:val="16"/>
                <w:lang w:eastAsia="ru-RU"/>
              </w:rPr>
              <w:t>С-</w:t>
            </w:r>
            <w:proofErr w:type="gramEnd"/>
            <w:r w:rsidRPr="00E00667">
              <w:rPr>
                <w:rFonts w:ascii="Arial" w:hAnsi="Arial" w:cs="Arial"/>
                <w:sz w:val="16"/>
                <w:szCs w:val="16"/>
                <w:lang w:eastAsia="ru-RU"/>
              </w:rPr>
              <w:t xml:space="preserve"> иное движимое имущество, переданные в аренду</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lastRenderedPageBreak/>
              <w:t>25.32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НМ</w:t>
            </w:r>
            <w:proofErr w:type="gramStart"/>
            <w:r w:rsidRPr="00E00667">
              <w:rPr>
                <w:rFonts w:ascii="Arial" w:hAnsi="Arial" w:cs="Arial"/>
                <w:sz w:val="16"/>
                <w:szCs w:val="16"/>
                <w:lang w:eastAsia="ru-RU"/>
              </w:rPr>
              <w:t>А-</w:t>
            </w:r>
            <w:proofErr w:type="gramEnd"/>
            <w:r w:rsidRPr="00E00667">
              <w:rPr>
                <w:rFonts w:ascii="Arial" w:hAnsi="Arial" w:cs="Arial"/>
                <w:sz w:val="16"/>
                <w:szCs w:val="16"/>
                <w:lang w:eastAsia="ru-RU"/>
              </w:rPr>
              <w:t xml:space="preserve"> иное движимое имущество, переданные в аренду</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25.34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w:t>
            </w:r>
            <w:proofErr w:type="gramStart"/>
            <w:r w:rsidRPr="00E00667">
              <w:rPr>
                <w:rFonts w:ascii="Arial" w:hAnsi="Arial" w:cs="Arial"/>
                <w:sz w:val="16"/>
                <w:szCs w:val="16"/>
                <w:lang w:eastAsia="ru-RU"/>
              </w:rPr>
              <w:t>З-</w:t>
            </w:r>
            <w:proofErr w:type="gramEnd"/>
            <w:r w:rsidRPr="00E00667">
              <w:rPr>
                <w:rFonts w:ascii="Arial" w:hAnsi="Arial" w:cs="Arial"/>
                <w:sz w:val="16"/>
                <w:szCs w:val="16"/>
                <w:lang w:eastAsia="ru-RU"/>
              </w:rPr>
              <w:t xml:space="preserve"> иное движимое имущество, переданные в аренду</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26.10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26.11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w:t>
            </w:r>
            <w:proofErr w:type="gramStart"/>
            <w:r w:rsidRPr="00E00667">
              <w:rPr>
                <w:rFonts w:ascii="Arial" w:hAnsi="Arial" w:cs="Arial"/>
                <w:sz w:val="16"/>
                <w:szCs w:val="16"/>
                <w:lang w:eastAsia="ru-RU"/>
              </w:rPr>
              <w:t>С-</w:t>
            </w:r>
            <w:proofErr w:type="gramEnd"/>
            <w:r w:rsidRPr="00E00667">
              <w:rPr>
                <w:rFonts w:ascii="Arial" w:hAnsi="Arial" w:cs="Arial"/>
                <w:sz w:val="16"/>
                <w:szCs w:val="16"/>
                <w:lang w:eastAsia="ru-RU"/>
              </w:rPr>
              <w:t xml:space="preserve"> недвижимое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26.13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НП</w:t>
            </w:r>
            <w:proofErr w:type="gramStart"/>
            <w:r w:rsidRPr="00E00667">
              <w:rPr>
                <w:rFonts w:ascii="Arial" w:hAnsi="Arial" w:cs="Arial"/>
                <w:sz w:val="16"/>
                <w:szCs w:val="16"/>
                <w:lang w:eastAsia="ru-RU"/>
              </w:rPr>
              <w:t>А-</w:t>
            </w:r>
            <w:proofErr w:type="gramEnd"/>
            <w:r w:rsidRPr="00E00667">
              <w:rPr>
                <w:rFonts w:ascii="Arial" w:hAnsi="Arial" w:cs="Arial"/>
                <w:sz w:val="16"/>
                <w:szCs w:val="16"/>
                <w:lang w:eastAsia="ru-RU"/>
              </w:rPr>
              <w:t xml:space="preserve"> недвижимое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26.30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Иное 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ED1721"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ED1721" w:rsidRDefault="00ED1721" w:rsidP="00D01DC2">
            <w:pPr>
              <w:widowControl/>
              <w:suppressAutoHyphens w:val="0"/>
              <w:rPr>
                <w:rFonts w:ascii="Arial" w:hAnsi="Arial" w:cs="Arial"/>
                <w:sz w:val="16"/>
                <w:szCs w:val="16"/>
                <w:lang w:eastAsia="ru-RU"/>
              </w:rPr>
            </w:pPr>
          </w:p>
          <w:p w:rsidR="00ED1721" w:rsidRPr="00E00667" w:rsidRDefault="00ED1721" w:rsidP="00D01DC2">
            <w:pPr>
              <w:widowControl/>
              <w:suppressAutoHyphens w:val="0"/>
              <w:rPr>
                <w:rFonts w:ascii="Arial" w:hAnsi="Arial" w:cs="Arial"/>
                <w:sz w:val="16"/>
                <w:szCs w:val="16"/>
                <w:lang w:eastAsia="ru-RU"/>
              </w:rPr>
            </w:pPr>
          </w:p>
        </w:tc>
        <w:tc>
          <w:tcPr>
            <w:tcW w:w="7564" w:type="dxa"/>
            <w:tcBorders>
              <w:top w:val="nil"/>
              <w:left w:val="nil"/>
              <w:bottom w:val="single" w:sz="4" w:space="0" w:color="auto"/>
              <w:right w:val="single" w:sz="4" w:space="0" w:color="auto"/>
            </w:tcBorders>
            <w:shd w:val="clear" w:color="000000" w:fill="FFFFFF"/>
          </w:tcPr>
          <w:p w:rsidR="00ED1721" w:rsidRPr="00E00667" w:rsidRDefault="00ED1721" w:rsidP="00D01DC2">
            <w:pPr>
              <w:widowControl/>
              <w:suppressAutoHyphens w:val="0"/>
              <w:rPr>
                <w:rFonts w:ascii="Arial"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noWrap/>
          </w:tcPr>
          <w:p w:rsidR="00ED1721" w:rsidRPr="00E00667" w:rsidRDefault="00ED1721" w:rsidP="00D01DC2">
            <w:pPr>
              <w:widowControl/>
              <w:suppressAutoHyphens w:val="0"/>
              <w:rPr>
                <w:rFonts w:ascii="Arial" w:hAnsi="Arial" w:cs="Arial"/>
                <w:sz w:val="16"/>
                <w:szCs w:val="16"/>
                <w:lang w:eastAsia="ru-RU"/>
              </w:rPr>
            </w:pP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26.31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w:t>
            </w:r>
            <w:proofErr w:type="gramStart"/>
            <w:r w:rsidRPr="00E00667">
              <w:rPr>
                <w:rFonts w:ascii="Arial" w:hAnsi="Arial" w:cs="Arial"/>
                <w:sz w:val="16"/>
                <w:szCs w:val="16"/>
                <w:lang w:eastAsia="ru-RU"/>
              </w:rPr>
              <w:t>С-</w:t>
            </w:r>
            <w:proofErr w:type="gramEnd"/>
            <w:r w:rsidRPr="00E00667">
              <w:rPr>
                <w:rFonts w:ascii="Arial" w:hAnsi="Arial" w:cs="Arial"/>
                <w:sz w:val="16"/>
                <w:szCs w:val="16"/>
                <w:lang w:eastAsia="ru-RU"/>
              </w:rPr>
              <w:t xml:space="preserve"> иное 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26.32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НМ</w:t>
            </w:r>
            <w:proofErr w:type="gramStart"/>
            <w:r w:rsidRPr="00E00667">
              <w:rPr>
                <w:rFonts w:ascii="Arial" w:hAnsi="Arial" w:cs="Arial"/>
                <w:sz w:val="16"/>
                <w:szCs w:val="16"/>
                <w:lang w:eastAsia="ru-RU"/>
              </w:rPr>
              <w:t>А-</w:t>
            </w:r>
            <w:proofErr w:type="gramEnd"/>
            <w:r w:rsidRPr="00E00667">
              <w:rPr>
                <w:rFonts w:ascii="Arial" w:hAnsi="Arial" w:cs="Arial"/>
                <w:sz w:val="16"/>
                <w:szCs w:val="16"/>
                <w:lang w:eastAsia="ru-RU"/>
              </w:rPr>
              <w:t xml:space="preserve"> иное 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26.34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МЗ - иное 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27</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Материальные ценности, выданные в личное пользование работникам (сотрудникам)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ED1721" w:rsidRPr="00E00667" w:rsidTr="004E65AB">
        <w:trPr>
          <w:trHeight w:val="340"/>
        </w:trPr>
        <w:tc>
          <w:tcPr>
            <w:tcW w:w="1240" w:type="dxa"/>
            <w:tcBorders>
              <w:top w:val="nil"/>
              <w:left w:val="single" w:sz="4" w:space="0" w:color="auto"/>
              <w:bottom w:val="single" w:sz="4" w:space="0" w:color="auto"/>
              <w:right w:val="single" w:sz="4" w:space="0" w:color="auto"/>
            </w:tcBorders>
            <w:shd w:val="clear" w:color="000000" w:fill="FFFFFF"/>
            <w:noWrap/>
          </w:tcPr>
          <w:p w:rsidR="00ED1721" w:rsidRPr="00E00667" w:rsidRDefault="00ED1721" w:rsidP="00D01DC2">
            <w:pPr>
              <w:widowControl/>
              <w:suppressAutoHyphens w:val="0"/>
              <w:rPr>
                <w:rFonts w:ascii="Arial" w:hAnsi="Arial" w:cs="Arial"/>
                <w:sz w:val="16"/>
                <w:szCs w:val="16"/>
                <w:lang w:eastAsia="ru-RU"/>
              </w:rPr>
            </w:pPr>
          </w:p>
        </w:tc>
        <w:tc>
          <w:tcPr>
            <w:tcW w:w="7564" w:type="dxa"/>
            <w:tcBorders>
              <w:top w:val="nil"/>
              <w:left w:val="nil"/>
              <w:bottom w:val="single" w:sz="4" w:space="0" w:color="auto"/>
              <w:right w:val="single" w:sz="4" w:space="0" w:color="auto"/>
            </w:tcBorders>
            <w:shd w:val="clear" w:color="000000" w:fill="FFFFFF"/>
          </w:tcPr>
          <w:p w:rsidR="00ED1721" w:rsidRPr="00E00667" w:rsidRDefault="00ED1721" w:rsidP="00D01DC2">
            <w:pPr>
              <w:widowControl/>
              <w:suppressAutoHyphens w:val="0"/>
              <w:rPr>
                <w:rFonts w:ascii="Arial"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noWrap/>
          </w:tcPr>
          <w:p w:rsidR="00ED1721" w:rsidRPr="00E00667" w:rsidRDefault="00ED1721" w:rsidP="00D01DC2">
            <w:pPr>
              <w:widowControl/>
              <w:suppressAutoHyphens w:val="0"/>
              <w:rPr>
                <w:rFonts w:ascii="Arial" w:hAnsi="Arial" w:cs="Arial"/>
                <w:sz w:val="16"/>
                <w:szCs w:val="16"/>
                <w:lang w:eastAsia="ru-RU"/>
              </w:rPr>
            </w:pPr>
          </w:p>
        </w:tc>
      </w:tr>
      <w:tr w:rsidR="00ED1721"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ED1721" w:rsidRPr="00E00667" w:rsidRDefault="00ED1721" w:rsidP="00D01DC2">
            <w:pPr>
              <w:widowControl/>
              <w:suppressAutoHyphens w:val="0"/>
              <w:rPr>
                <w:rFonts w:ascii="Arial" w:hAnsi="Arial" w:cs="Arial"/>
                <w:sz w:val="16"/>
                <w:szCs w:val="16"/>
                <w:lang w:eastAsia="ru-RU"/>
              </w:rPr>
            </w:pPr>
          </w:p>
        </w:tc>
        <w:tc>
          <w:tcPr>
            <w:tcW w:w="7564" w:type="dxa"/>
            <w:tcBorders>
              <w:top w:val="nil"/>
              <w:left w:val="nil"/>
              <w:bottom w:val="single" w:sz="4" w:space="0" w:color="auto"/>
              <w:right w:val="single" w:sz="4" w:space="0" w:color="auto"/>
            </w:tcBorders>
            <w:shd w:val="clear" w:color="000000" w:fill="FFFFFF"/>
          </w:tcPr>
          <w:p w:rsidR="00ED1721" w:rsidRPr="00E00667" w:rsidRDefault="00ED1721" w:rsidP="00D01DC2">
            <w:pPr>
              <w:widowControl/>
              <w:suppressAutoHyphens w:val="0"/>
              <w:rPr>
                <w:rFonts w:ascii="Arial"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noWrap/>
          </w:tcPr>
          <w:p w:rsidR="00ED1721" w:rsidRPr="00E00667" w:rsidRDefault="00ED1721" w:rsidP="00D01DC2">
            <w:pPr>
              <w:widowControl/>
              <w:suppressAutoHyphens w:val="0"/>
              <w:rPr>
                <w:rFonts w:ascii="Arial" w:hAnsi="Arial" w:cs="Arial"/>
                <w:sz w:val="16"/>
                <w:szCs w:val="16"/>
                <w:lang w:eastAsia="ru-RU"/>
              </w:rPr>
            </w:pPr>
          </w:p>
        </w:tc>
      </w:tr>
      <w:tr w:rsidR="00ED1721" w:rsidRPr="00E00667" w:rsidTr="004E65AB">
        <w:trPr>
          <w:trHeight w:val="545"/>
        </w:trPr>
        <w:tc>
          <w:tcPr>
            <w:tcW w:w="1240" w:type="dxa"/>
            <w:tcBorders>
              <w:top w:val="nil"/>
              <w:left w:val="single" w:sz="4" w:space="0" w:color="auto"/>
              <w:bottom w:val="single" w:sz="4" w:space="0" w:color="auto"/>
              <w:right w:val="single" w:sz="4" w:space="0" w:color="auto"/>
            </w:tcBorders>
            <w:shd w:val="clear" w:color="000000" w:fill="FFFFFF"/>
            <w:noWrap/>
          </w:tcPr>
          <w:p w:rsidR="00ED1721" w:rsidRPr="00E00667" w:rsidRDefault="00ED1721" w:rsidP="004E65AB">
            <w:pPr>
              <w:widowControl/>
              <w:suppressAutoHyphens w:val="0"/>
              <w:rPr>
                <w:rFonts w:ascii="Arial" w:hAnsi="Arial" w:cs="Arial"/>
                <w:sz w:val="16"/>
                <w:szCs w:val="16"/>
                <w:lang w:eastAsia="ru-RU"/>
              </w:rPr>
            </w:pPr>
          </w:p>
        </w:tc>
        <w:tc>
          <w:tcPr>
            <w:tcW w:w="7564" w:type="dxa"/>
            <w:tcBorders>
              <w:top w:val="nil"/>
              <w:left w:val="nil"/>
              <w:bottom w:val="single" w:sz="4" w:space="0" w:color="auto"/>
              <w:right w:val="single" w:sz="4" w:space="0" w:color="auto"/>
            </w:tcBorders>
            <w:shd w:val="clear" w:color="000000" w:fill="FFFFFF"/>
          </w:tcPr>
          <w:p w:rsidR="00ED1721" w:rsidRPr="00E00667" w:rsidRDefault="00ED1721" w:rsidP="00D01DC2">
            <w:pPr>
              <w:widowControl/>
              <w:suppressAutoHyphens w:val="0"/>
              <w:rPr>
                <w:rFonts w:ascii="Arial"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noWrap/>
          </w:tcPr>
          <w:p w:rsidR="00ED1721" w:rsidRPr="00E00667" w:rsidRDefault="00ED1721" w:rsidP="00D01DC2">
            <w:pPr>
              <w:widowControl/>
              <w:suppressAutoHyphens w:val="0"/>
              <w:rPr>
                <w:rFonts w:ascii="Arial" w:hAnsi="Arial" w:cs="Arial"/>
                <w:sz w:val="16"/>
                <w:szCs w:val="16"/>
                <w:lang w:eastAsia="ru-RU"/>
              </w:rPr>
            </w:pPr>
          </w:p>
        </w:tc>
      </w:tr>
      <w:tr w:rsidR="004A01ED" w:rsidRPr="00E00667" w:rsidTr="00642686">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исполнению денежных обязательств через третьих лиц</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ED1721" w:rsidRPr="00E00667" w:rsidTr="00642686">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ED1721" w:rsidRPr="00E00667" w:rsidRDefault="00ED1721" w:rsidP="004E65AB">
            <w:pPr>
              <w:widowControl/>
              <w:suppressAutoHyphens w:val="0"/>
              <w:rPr>
                <w:rFonts w:ascii="Arial" w:hAnsi="Arial" w:cs="Arial"/>
                <w:sz w:val="16"/>
                <w:szCs w:val="16"/>
                <w:lang w:eastAsia="ru-RU"/>
              </w:rPr>
            </w:pPr>
          </w:p>
        </w:tc>
        <w:tc>
          <w:tcPr>
            <w:tcW w:w="7564" w:type="dxa"/>
            <w:tcBorders>
              <w:top w:val="nil"/>
              <w:left w:val="nil"/>
              <w:bottom w:val="single" w:sz="4" w:space="0" w:color="auto"/>
              <w:right w:val="single" w:sz="4" w:space="0" w:color="auto"/>
            </w:tcBorders>
            <w:shd w:val="clear" w:color="000000" w:fill="FFFFFF"/>
          </w:tcPr>
          <w:p w:rsidR="00ED1721" w:rsidRPr="00E00667" w:rsidRDefault="00ED1721" w:rsidP="00D01DC2">
            <w:pPr>
              <w:widowControl/>
              <w:suppressAutoHyphens w:val="0"/>
              <w:rPr>
                <w:rFonts w:ascii="Arial"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noWrap/>
          </w:tcPr>
          <w:p w:rsidR="00ED1721" w:rsidRPr="00E00667" w:rsidRDefault="00ED1721" w:rsidP="00D01DC2">
            <w:pPr>
              <w:widowControl/>
              <w:suppressAutoHyphens w:val="0"/>
              <w:rPr>
                <w:rFonts w:ascii="Arial" w:hAnsi="Arial" w:cs="Arial"/>
                <w:sz w:val="16"/>
                <w:szCs w:val="16"/>
                <w:lang w:eastAsia="ru-RU"/>
              </w:rPr>
            </w:pPr>
          </w:p>
        </w:tc>
      </w:tr>
      <w:tr w:rsidR="004A01ED" w:rsidRPr="00E00667" w:rsidTr="00642686">
        <w:trPr>
          <w:trHeight w:val="225"/>
        </w:trPr>
        <w:tc>
          <w:tcPr>
            <w:tcW w:w="1240" w:type="dxa"/>
            <w:tcBorders>
              <w:top w:val="single" w:sz="4" w:space="0" w:color="auto"/>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31</w:t>
            </w:r>
          </w:p>
        </w:tc>
        <w:tc>
          <w:tcPr>
            <w:tcW w:w="7564" w:type="dxa"/>
            <w:tcBorders>
              <w:top w:val="single" w:sz="4" w:space="0" w:color="auto"/>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8D543D">
              <w:rPr>
                <w:rFonts w:ascii="Arial" w:hAnsi="Arial" w:cs="Arial"/>
                <w:sz w:val="16"/>
                <w:szCs w:val="16"/>
                <w:lang w:eastAsia="ru-RU"/>
              </w:rPr>
              <w:t>Акции по номинальной стоимости</w:t>
            </w:r>
          </w:p>
        </w:tc>
        <w:tc>
          <w:tcPr>
            <w:tcW w:w="1276" w:type="dxa"/>
            <w:tcBorders>
              <w:top w:val="single" w:sz="4" w:space="0" w:color="auto"/>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p>
        </w:tc>
      </w:tr>
      <w:tr w:rsidR="00ED1721" w:rsidRPr="00E00667" w:rsidTr="00642686">
        <w:trPr>
          <w:trHeight w:val="225"/>
        </w:trPr>
        <w:tc>
          <w:tcPr>
            <w:tcW w:w="1240" w:type="dxa"/>
            <w:tcBorders>
              <w:top w:val="single" w:sz="4" w:space="0" w:color="auto"/>
              <w:left w:val="single" w:sz="4" w:space="0" w:color="auto"/>
              <w:bottom w:val="single" w:sz="4" w:space="0" w:color="auto"/>
              <w:right w:val="single" w:sz="4" w:space="0" w:color="auto"/>
            </w:tcBorders>
            <w:shd w:val="clear" w:color="000000" w:fill="FFFFFF"/>
            <w:noWrap/>
          </w:tcPr>
          <w:p w:rsidR="00ED1721" w:rsidRDefault="00ED1721" w:rsidP="00D01DC2">
            <w:pPr>
              <w:widowControl/>
              <w:suppressAutoHyphens w:val="0"/>
              <w:rPr>
                <w:rFonts w:ascii="Arial" w:hAnsi="Arial" w:cs="Arial"/>
                <w:sz w:val="16"/>
                <w:szCs w:val="16"/>
                <w:lang w:eastAsia="ru-RU"/>
              </w:rPr>
            </w:pPr>
          </w:p>
        </w:tc>
        <w:tc>
          <w:tcPr>
            <w:tcW w:w="7564" w:type="dxa"/>
            <w:tcBorders>
              <w:top w:val="single" w:sz="4" w:space="0" w:color="auto"/>
              <w:left w:val="nil"/>
              <w:bottom w:val="single" w:sz="4" w:space="0" w:color="auto"/>
              <w:right w:val="single" w:sz="4" w:space="0" w:color="auto"/>
            </w:tcBorders>
            <w:shd w:val="clear" w:color="000000" w:fill="FFFFFF"/>
          </w:tcPr>
          <w:p w:rsidR="00ED1721" w:rsidRPr="008D543D" w:rsidRDefault="00ED1721" w:rsidP="00D01DC2">
            <w:pPr>
              <w:widowControl/>
              <w:suppressAutoHyphens w:val="0"/>
              <w:rPr>
                <w:rFonts w:ascii="Arial"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noWrap/>
          </w:tcPr>
          <w:p w:rsidR="00ED1721" w:rsidRPr="00E00667" w:rsidRDefault="00ED1721" w:rsidP="00D01DC2">
            <w:pPr>
              <w:widowControl/>
              <w:suppressAutoHyphens w:val="0"/>
              <w:rPr>
                <w:rFonts w:ascii="Arial" w:hAnsi="Arial" w:cs="Arial"/>
                <w:sz w:val="16"/>
                <w:szCs w:val="16"/>
                <w:lang w:eastAsia="ru-RU"/>
              </w:rPr>
            </w:pPr>
          </w:p>
        </w:tc>
      </w:tr>
    </w:tbl>
    <w:p w:rsidR="004A01ED" w:rsidRPr="00D160BB" w:rsidRDefault="004A01ED" w:rsidP="00855F87">
      <w:pPr>
        <w:tabs>
          <w:tab w:val="left" w:pos="142"/>
          <w:tab w:val="num" w:pos="644"/>
        </w:tabs>
        <w:spacing w:line="360" w:lineRule="auto"/>
        <w:contextualSpacing/>
        <w:jc w:val="both"/>
        <w:rPr>
          <w:highlight w:val="yellow"/>
        </w:rPr>
      </w:pPr>
    </w:p>
    <w:tbl>
      <w:tblPr>
        <w:tblW w:w="7555" w:type="dxa"/>
        <w:tblCellMar>
          <w:left w:w="30" w:type="dxa"/>
          <w:right w:w="0" w:type="dxa"/>
        </w:tblCellMar>
        <w:tblLook w:val="0000" w:firstRow="0" w:lastRow="0" w:firstColumn="0" w:lastColumn="0" w:noHBand="0" w:noVBand="0"/>
      </w:tblPr>
      <w:tblGrid>
        <w:gridCol w:w="2865"/>
        <w:gridCol w:w="1213"/>
        <w:gridCol w:w="1055"/>
        <w:gridCol w:w="50"/>
        <w:gridCol w:w="2372"/>
      </w:tblGrid>
      <w:tr w:rsidR="004A01ED" w:rsidRPr="00D160BB" w:rsidTr="00EA10C1">
        <w:trPr>
          <w:hidden/>
        </w:trPr>
        <w:tc>
          <w:tcPr>
            <w:tcW w:w="2865" w:type="dxa"/>
            <w:vAlign w:val="center"/>
          </w:tcPr>
          <w:p w:rsidR="004A01ED" w:rsidRPr="00DE7C89" w:rsidRDefault="004A01ED" w:rsidP="00D160BB">
            <w:pPr>
              <w:widowControl/>
              <w:tabs>
                <w:tab w:val="num" w:pos="0"/>
                <w:tab w:val="left" w:pos="142"/>
              </w:tabs>
              <w:suppressAutoHyphens w:val="0"/>
              <w:spacing w:line="360" w:lineRule="auto"/>
              <w:ind w:firstLine="709"/>
              <w:contextualSpacing/>
              <w:jc w:val="both"/>
              <w:rPr>
                <w:vanish/>
                <w:color w:val="auto"/>
                <w:sz w:val="22"/>
                <w:szCs w:val="22"/>
                <w:lang w:eastAsia="ru-RU"/>
              </w:rPr>
            </w:pPr>
          </w:p>
        </w:tc>
        <w:tc>
          <w:tcPr>
            <w:tcW w:w="1213" w:type="dxa"/>
            <w:vAlign w:val="center"/>
          </w:tcPr>
          <w:p w:rsidR="004A01ED" w:rsidRPr="00DE7C89" w:rsidRDefault="004A01ED" w:rsidP="00D160BB">
            <w:pPr>
              <w:widowControl/>
              <w:tabs>
                <w:tab w:val="num" w:pos="0"/>
                <w:tab w:val="left" w:pos="142"/>
              </w:tabs>
              <w:suppressAutoHyphens w:val="0"/>
              <w:spacing w:line="360" w:lineRule="auto"/>
              <w:ind w:firstLine="709"/>
              <w:contextualSpacing/>
              <w:jc w:val="both"/>
              <w:rPr>
                <w:vanish/>
                <w:color w:val="auto"/>
                <w:sz w:val="22"/>
                <w:szCs w:val="22"/>
                <w:lang w:eastAsia="ru-RU"/>
              </w:rPr>
            </w:pPr>
          </w:p>
        </w:tc>
        <w:tc>
          <w:tcPr>
            <w:tcW w:w="1055" w:type="dxa"/>
            <w:vAlign w:val="center"/>
          </w:tcPr>
          <w:p w:rsidR="004A01ED" w:rsidRPr="00DE7C89" w:rsidRDefault="004A01ED" w:rsidP="00D160BB">
            <w:pPr>
              <w:widowControl/>
              <w:tabs>
                <w:tab w:val="num" w:pos="0"/>
                <w:tab w:val="left" w:pos="142"/>
              </w:tabs>
              <w:suppressAutoHyphens w:val="0"/>
              <w:spacing w:line="360" w:lineRule="auto"/>
              <w:ind w:firstLine="709"/>
              <w:contextualSpacing/>
              <w:jc w:val="both"/>
              <w:rPr>
                <w:vanish/>
                <w:color w:val="auto"/>
                <w:sz w:val="22"/>
                <w:szCs w:val="22"/>
                <w:lang w:eastAsia="ru-RU"/>
              </w:rPr>
            </w:pPr>
          </w:p>
        </w:tc>
        <w:tc>
          <w:tcPr>
            <w:tcW w:w="50" w:type="dxa"/>
          </w:tcPr>
          <w:p w:rsidR="004A01ED" w:rsidRPr="00DE7C89" w:rsidRDefault="004A01ED" w:rsidP="00D160BB">
            <w:pPr>
              <w:widowControl/>
              <w:tabs>
                <w:tab w:val="num" w:pos="0"/>
                <w:tab w:val="left" w:pos="142"/>
              </w:tabs>
              <w:suppressAutoHyphens w:val="0"/>
              <w:spacing w:line="360" w:lineRule="auto"/>
              <w:ind w:firstLine="709"/>
              <w:contextualSpacing/>
              <w:jc w:val="both"/>
              <w:rPr>
                <w:vanish/>
                <w:color w:val="auto"/>
                <w:sz w:val="22"/>
                <w:szCs w:val="22"/>
                <w:lang w:eastAsia="ru-RU"/>
              </w:rPr>
            </w:pPr>
          </w:p>
        </w:tc>
        <w:tc>
          <w:tcPr>
            <w:tcW w:w="2372" w:type="dxa"/>
          </w:tcPr>
          <w:p w:rsidR="004A01ED" w:rsidRPr="00DE7C89" w:rsidRDefault="004A01ED" w:rsidP="00D160BB">
            <w:pPr>
              <w:widowControl/>
              <w:tabs>
                <w:tab w:val="num" w:pos="0"/>
                <w:tab w:val="left" w:pos="142"/>
              </w:tabs>
              <w:suppressAutoHyphens w:val="0"/>
              <w:spacing w:line="360" w:lineRule="auto"/>
              <w:ind w:firstLine="709"/>
              <w:contextualSpacing/>
              <w:jc w:val="both"/>
              <w:rPr>
                <w:vanish/>
                <w:color w:val="auto"/>
                <w:sz w:val="22"/>
                <w:szCs w:val="22"/>
                <w:lang w:eastAsia="ru-RU"/>
              </w:rPr>
            </w:pPr>
          </w:p>
        </w:tc>
      </w:tr>
    </w:tbl>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Default="004A01ED" w:rsidP="00D160BB">
      <w:pPr>
        <w:tabs>
          <w:tab w:val="num" w:pos="0"/>
          <w:tab w:val="left" w:pos="142"/>
        </w:tabs>
        <w:spacing w:line="360" w:lineRule="auto"/>
        <w:ind w:firstLine="709"/>
        <w:contextualSpacing/>
        <w:jc w:val="both"/>
        <w:rPr>
          <w:b/>
          <w:bCs/>
          <w:color w:val="auto"/>
        </w:rPr>
      </w:pPr>
    </w:p>
    <w:p w:rsidR="004A01ED" w:rsidRDefault="004A01ED" w:rsidP="00D160BB">
      <w:pPr>
        <w:tabs>
          <w:tab w:val="num" w:pos="0"/>
          <w:tab w:val="left" w:pos="142"/>
        </w:tabs>
        <w:spacing w:line="360" w:lineRule="auto"/>
        <w:ind w:firstLine="709"/>
        <w:contextualSpacing/>
        <w:jc w:val="both"/>
        <w:rPr>
          <w:b/>
          <w:bCs/>
          <w:color w:val="auto"/>
        </w:rPr>
        <w:sectPr w:rsidR="004A01ED" w:rsidSect="008B1DEE">
          <w:headerReference w:type="default" r:id="rId15"/>
          <w:footerReference w:type="default" r:id="rId16"/>
          <w:footerReference w:type="first" r:id="rId17"/>
          <w:pgSz w:w="11906" w:h="16838"/>
          <w:pgMar w:top="1134" w:right="1134" w:bottom="1134" w:left="1134" w:header="720" w:footer="720" w:gutter="0"/>
          <w:pgNumType w:start="1"/>
          <w:cols w:space="720"/>
          <w:docGrid w:linePitch="360"/>
        </w:sectPr>
      </w:pPr>
    </w:p>
    <w:p w:rsidR="004A01ED" w:rsidRDefault="004A01ED" w:rsidP="00D160BB">
      <w:pPr>
        <w:tabs>
          <w:tab w:val="num" w:pos="0"/>
          <w:tab w:val="left" w:pos="142"/>
        </w:tabs>
        <w:spacing w:line="360" w:lineRule="auto"/>
        <w:ind w:firstLine="709"/>
        <w:contextualSpacing/>
        <w:jc w:val="both"/>
        <w:rPr>
          <w:b/>
          <w:bCs/>
          <w:color w:val="auto"/>
        </w:rPr>
      </w:pPr>
    </w:p>
    <w:p w:rsidR="004A01ED" w:rsidRPr="00FB50F5" w:rsidRDefault="004A01ED" w:rsidP="0089366A">
      <w:pPr>
        <w:pStyle w:val="4"/>
        <w:ind w:firstLine="284"/>
        <w:rPr>
          <w:rFonts w:ascii="Calibri" w:hAnsi="Calibri" w:cs="Calibri"/>
        </w:rPr>
      </w:pPr>
      <w:r w:rsidRPr="00F624E3">
        <w:rPr>
          <w:rFonts w:ascii="Calibri" w:hAnsi="Calibri" w:cs="Calibri"/>
        </w:rPr>
        <w:t>6.2 Порядок документооборота</w:t>
      </w:r>
    </w:p>
    <w:p w:rsidR="004A01ED" w:rsidRPr="006041D7" w:rsidRDefault="004A01ED" w:rsidP="0089366A">
      <w:pPr>
        <w:tabs>
          <w:tab w:val="num" w:pos="0"/>
          <w:tab w:val="left" w:pos="142"/>
        </w:tabs>
        <w:spacing w:line="360" w:lineRule="auto"/>
        <w:ind w:left="-284" w:firstLine="709"/>
        <w:contextualSpacing/>
        <w:jc w:val="right"/>
        <w:rPr>
          <w:bCs/>
          <w:color w:val="auto"/>
        </w:rPr>
      </w:pPr>
    </w:p>
    <w:p w:rsidR="004A01ED" w:rsidRPr="006041D7" w:rsidRDefault="004A01ED" w:rsidP="0089366A">
      <w:pPr>
        <w:tabs>
          <w:tab w:val="num" w:pos="0"/>
          <w:tab w:val="left" w:pos="142"/>
        </w:tabs>
        <w:spacing w:line="360" w:lineRule="auto"/>
        <w:ind w:left="-284" w:firstLine="709"/>
        <w:contextualSpacing/>
        <w:jc w:val="right"/>
      </w:pPr>
      <w:r w:rsidRPr="006041D7">
        <w:t>Приложение № 6.2</w:t>
      </w:r>
    </w:p>
    <w:p w:rsidR="004A01ED" w:rsidRPr="006041D7" w:rsidRDefault="004A01ED" w:rsidP="0089366A">
      <w:pPr>
        <w:tabs>
          <w:tab w:val="num" w:pos="0"/>
          <w:tab w:val="left" w:pos="142"/>
        </w:tabs>
        <w:spacing w:line="360" w:lineRule="auto"/>
        <w:ind w:left="-284" w:firstLine="709"/>
        <w:contextualSpacing/>
        <w:jc w:val="right"/>
      </w:pPr>
      <w:r w:rsidRPr="006041D7">
        <w:t xml:space="preserve"> </w:t>
      </w:r>
    </w:p>
    <w:p w:rsidR="004A01ED" w:rsidRDefault="004A01ED" w:rsidP="0089366A">
      <w:pPr>
        <w:pStyle w:val="ConsPlusNormal"/>
        <w:tabs>
          <w:tab w:val="num" w:pos="0"/>
          <w:tab w:val="left" w:pos="142"/>
        </w:tabs>
        <w:spacing w:line="360" w:lineRule="auto"/>
        <w:ind w:left="-284" w:firstLine="709"/>
        <w:contextualSpacing/>
        <w:jc w:val="center"/>
        <w:rPr>
          <w:rFonts w:ascii="Times New Roman" w:hAnsi="Times New Roman" w:cs="Times New Roman"/>
          <w:b/>
          <w:bCs/>
          <w:iCs/>
          <w:sz w:val="24"/>
          <w:szCs w:val="24"/>
        </w:rPr>
      </w:pPr>
      <w:r w:rsidRPr="006041D7">
        <w:rPr>
          <w:rFonts w:ascii="Times New Roman" w:hAnsi="Times New Roman" w:cs="Times New Roman"/>
          <w:b/>
          <w:bCs/>
          <w:iCs/>
          <w:sz w:val="24"/>
          <w:szCs w:val="24"/>
        </w:rPr>
        <w:t xml:space="preserve">ПОРЯДОК ДОКУМЕНТООБОРОТА </w:t>
      </w:r>
    </w:p>
    <w:p w:rsidR="004A01ED" w:rsidRPr="004F3FA8" w:rsidRDefault="004A01ED" w:rsidP="0089366A"/>
    <w:tbl>
      <w:tblPr>
        <w:tblW w:w="15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7"/>
        <w:gridCol w:w="1512"/>
        <w:gridCol w:w="1417"/>
        <w:gridCol w:w="1276"/>
        <w:gridCol w:w="1275"/>
        <w:gridCol w:w="1417"/>
        <w:gridCol w:w="1418"/>
        <w:gridCol w:w="1559"/>
        <w:gridCol w:w="1276"/>
        <w:gridCol w:w="1276"/>
        <w:gridCol w:w="1061"/>
      </w:tblGrid>
      <w:tr w:rsidR="004A01ED" w:rsidRPr="004F3FA8" w:rsidTr="00931641">
        <w:trPr>
          <w:trHeight w:val="537"/>
        </w:trPr>
        <w:tc>
          <w:tcPr>
            <w:tcW w:w="1607" w:type="dxa"/>
            <w:vMerge w:val="restart"/>
            <w:shd w:val="clear" w:color="auto" w:fill="F2F2F2"/>
          </w:tcPr>
          <w:p w:rsidR="004A01ED" w:rsidRPr="004F3FA8" w:rsidRDefault="004A01ED" w:rsidP="00931641">
            <w:pPr>
              <w:widowControl/>
              <w:suppressAutoHyphens w:val="0"/>
              <w:jc w:val="center"/>
              <w:rPr>
                <w:b/>
                <w:bCs/>
                <w:color w:val="auto"/>
                <w:sz w:val="20"/>
                <w:szCs w:val="20"/>
                <w:lang w:eastAsia="ru-RU"/>
              </w:rPr>
            </w:pPr>
            <w:r w:rsidRPr="004F3FA8">
              <w:rPr>
                <w:b/>
                <w:bCs/>
                <w:color w:val="auto"/>
                <w:sz w:val="20"/>
                <w:szCs w:val="20"/>
                <w:lang w:eastAsia="ru-RU"/>
              </w:rPr>
              <w:t>Наименование документа/</w:t>
            </w:r>
          </w:p>
          <w:p w:rsidR="004A01ED" w:rsidRPr="004F3FA8" w:rsidRDefault="004A01ED" w:rsidP="00931641">
            <w:pPr>
              <w:widowControl/>
              <w:suppressAutoHyphens w:val="0"/>
              <w:jc w:val="center"/>
              <w:rPr>
                <w:b/>
                <w:bCs/>
                <w:color w:val="auto"/>
                <w:sz w:val="20"/>
                <w:szCs w:val="20"/>
                <w:lang w:eastAsia="ru-RU"/>
              </w:rPr>
            </w:pPr>
            <w:r w:rsidRPr="004F3FA8">
              <w:rPr>
                <w:b/>
                <w:bCs/>
                <w:color w:val="auto"/>
                <w:sz w:val="20"/>
                <w:szCs w:val="20"/>
                <w:lang w:eastAsia="ru-RU"/>
              </w:rPr>
              <w:t>форма</w:t>
            </w:r>
          </w:p>
        </w:tc>
        <w:tc>
          <w:tcPr>
            <w:tcW w:w="4205" w:type="dxa"/>
            <w:gridSpan w:val="3"/>
            <w:shd w:val="clear" w:color="auto" w:fill="F2F2F2"/>
          </w:tcPr>
          <w:p w:rsidR="004A01ED" w:rsidRPr="004F3FA8" w:rsidRDefault="004A01ED" w:rsidP="00931641">
            <w:pPr>
              <w:widowControl/>
              <w:suppressAutoHyphens w:val="0"/>
              <w:jc w:val="center"/>
              <w:rPr>
                <w:b/>
                <w:bCs/>
                <w:color w:val="auto"/>
                <w:sz w:val="20"/>
                <w:szCs w:val="20"/>
                <w:lang w:eastAsia="ru-RU"/>
              </w:rPr>
            </w:pPr>
            <w:r w:rsidRPr="004F3FA8">
              <w:rPr>
                <w:b/>
                <w:bCs/>
                <w:color w:val="auto"/>
                <w:sz w:val="20"/>
                <w:szCs w:val="20"/>
                <w:lang w:eastAsia="ru-RU"/>
              </w:rPr>
              <w:t>Составление документа</w:t>
            </w:r>
          </w:p>
        </w:tc>
        <w:tc>
          <w:tcPr>
            <w:tcW w:w="4110" w:type="dxa"/>
            <w:gridSpan w:val="3"/>
            <w:shd w:val="clear" w:color="auto" w:fill="F2F2F2"/>
          </w:tcPr>
          <w:p w:rsidR="004A01ED" w:rsidRPr="004F3FA8" w:rsidRDefault="004A01ED" w:rsidP="00931641">
            <w:pPr>
              <w:widowControl/>
              <w:suppressAutoHyphens w:val="0"/>
              <w:jc w:val="center"/>
              <w:rPr>
                <w:b/>
                <w:bCs/>
                <w:color w:val="auto"/>
                <w:sz w:val="20"/>
                <w:szCs w:val="20"/>
                <w:lang w:eastAsia="ru-RU"/>
              </w:rPr>
            </w:pPr>
            <w:r w:rsidRPr="004F3FA8">
              <w:rPr>
                <w:b/>
                <w:bCs/>
                <w:color w:val="auto"/>
                <w:sz w:val="20"/>
                <w:szCs w:val="20"/>
                <w:lang w:eastAsia="ru-RU"/>
              </w:rPr>
              <w:t>Предоставление документа</w:t>
            </w:r>
          </w:p>
        </w:tc>
        <w:tc>
          <w:tcPr>
            <w:tcW w:w="2835" w:type="dxa"/>
            <w:gridSpan w:val="2"/>
            <w:shd w:val="clear" w:color="auto" w:fill="F2F2F2"/>
          </w:tcPr>
          <w:p w:rsidR="004A01ED" w:rsidRPr="004F3FA8" w:rsidRDefault="004A01ED" w:rsidP="00931641">
            <w:pPr>
              <w:widowControl/>
              <w:suppressAutoHyphens w:val="0"/>
              <w:jc w:val="center"/>
              <w:rPr>
                <w:b/>
                <w:bCs/>
                <w:color w:val="auto"/>
                <w:sz w:val="20"/>
                <w:szCs w:val="20"/>
                <w:lang w:eastAsia="ru-RU"/>
              </w:rPr>
            </w:pPr>
            <w:r w:rsidRPr="004F3FA8">
              <w:rPr>
                <w:b/>
                <w:bCs/>
                <w:color w:val="auto"/>
                <w:sz w:val="20"/>
                <w:szCs w:val="20"/>
                <w:lang w:eastAsia="ru-RU"/>
              </w:rPr>
              <w:t>Обработка документа</w:t>
            </w:r>
          </w:p>
        </w:tc>
        <w:tc>
          <w:tcPr>
            <w:tcW w:w="2337" w:type="dxa"/>
            <w:gridSpan w:val="2"/>
            <w:shd w:val="clear" w:color="auto" w:fill="F2F2F2"/>
          </w:tcPr>
          <w:p w:rsidR="004A01ED" w:rsidRPr="004F3FA8" w:rsidRDefault="004A01ED" w:rsidP="00931641">
            <w:pPr>
              <w:widowControl/>
              <w:suppressAutoHyphens w:val="0"/>
              <w:jc w:val="center"/>
              <w:rPr>
                <w:b/>
                <w:bCs/>
                <w:color w:val="auto"/>
                <w:sz w:val="20"/>
                <w:szCs w:val="20"/>
                <w:lang w:eastAsia="ru-RU"/>
              </w:rPr>
            </w:pPr>
            <w:r w:rsidRPr="004F3FA8">
              <w:rPr>
                <w:b/>
                <w:bCs/>
                <w:color w:val="auto"/>
                <w:sz w:val="20"/>
                <w:szCs w:val="20"/>
                <w:lang w:eastAsia="ru-RU"/>
              </w:rPr>
              <w:t>Передача в архив учреждения</w:t>
            </w:r>
          </w:p>
        </w:tc>
      </w:tr>
      <w:tr w:rsidR="004A01ED" w:rsidRPr="004F3FA8" w:rsidTr="00931641">
        <w:trPr>
          <w:trHeight w:val="519"/>
        </w:trPr>
        <w:tc>
          <w:tcPr>
            <w:tcW w:w="1607" w:type="dxa"/>
            <w:vMerge/>
            <w:shd w:val="clear" w:color="auto" w:fill="F2F2F2"/>
          </w:tcPr>
          <w:p w:rsidR="004A01ED" w:rsidRPr="004F3FA8" w:rsidRDefault="004A01ED" w:rsidP="00931641">
            <w:pPr>
              <w:widowControl/>
              <w:suppressAutoHyphens w:val="0"/>
              <w:jc w:val="center"/>
              <w:rPr>
                <w:b/>
                <w:bCs/>
                <w:color w:val="auto"/>
                <w:sz w:val="20"/>
                <w:szCs w:val="20"/>
                <w:lang w:eastAsia="ru-RU"/>
              </w:rPr>
            </w:pPr>
          </w:p>
        </w:tc>
        <w:tc>
          <w:tcPr>
            <w:tcW w:w="1512" w:type="dxa"/>
            <w:shd w:val="clear" w:color="auto" w:fill="F2F2F2"/>
          </w:tcPr>
          <w:p w:rsidR="004A01ED" w:rsidRPr="004F3FA8" w:rsidRDefault="004A01ED" w:rsidP="00931641">
            <w:pPr>
              <w:widowControl/>
              <w:suppressAutoHyphens w:val="0"/>
              <w:jc w:val="center"/>
              <w:rPr>
                <w:b/>
                <w:bCs/>
                <w:color w:val="auto"/>
                <w:sz w:val="20"/>
                <w:szCs w:val="20"/>
                <w:lang w:eastAsia="ru-RU"/>
              </w:rPr>
            </w:pPr>
            <w:r w:rsidRPr="004F3FA8">
              <w:rPr>
                <w:b/>
                <w:bCs/>
                <w:color w:val="auto"/>
                <w:sz w:val="20"/>
                <w:szCs w:val="20"/>
                <w:lang w:eastAsia="ru-RU"/>
              </w:rPr>
              <w:t>Составитель (должностное лицо, отдел)</w:t>
            </w:r>
          </w:p>
        </w:tc>
        <w:tc>
          <w:tcPr>
            <w:tcW w:w="1417" w:type="dxa"/>
            <w:shd w:val="clear" w:color="auto" w:fill="F2F2F2"/>
          </w:tcPr>
          <w:p w:rsidR="004A01ED" w:rsidRPr="004F3FA8" w:rsidRDefault="004A01ED" w:rsidP="00931641">
            <w:pPr>
              <w:widowControl/>
              <w:suppressAutoHyphens w:val="0"/>
              <w:jc w:val="center"/>
              <w:rPr>
                <w:b/>
                <w:bCs/>
                <w:color w:val="auto"/>
                <w:sz w:val="20"/>
                <w:szCs w:val="20"/>
                <w:lang w:eastAsia="ru-RU"/>
              </w:rPr>
            </w:pPr>
            <w:r w:rsidRPr="004F3FA8">
              <w:rPr>
                <w:b/>
                <w:bCs/>
                <w:color w:val="auto"/>
                <w:sz w:val="20"/>
                <w:szCs w:val="20"/>
                <w:lang w:eastAsia="ru-RU"/>
              </w:rPr>
              <w:t>Ответствен</w:t>
            </w:r>
            <w:proofErr w:type="gramStart"/>
            <w:r w:rsidRPr="004F3FA8">
              <w:rPr>
                <w:b/>
                <w:bCs/>
                <w:color w:val="auto"/>
                <w:sz w:val="20"/>
                <w:szCs w:val="20"/>
                <w:lang w:eastAsia="ru-RU"/>
              </w:rPr>
              <w:t>.</w:t>
            </w:r>
            <w:proofErr w:type="gramEnd"/>
            <w:r w:rsidRPr="004F3FA8">
              <w:rPr>
                <w:b/>
                <w:bCs/>
                <w:color w:val="auto"/>
                <w:sz w:val="20"/>
                <w:szCs w:val="20"/>
                <w:lang w:eastAsia="ru-RU"/>
              </w:rPr>
              <w:t xml:space="preserve"> </w:t>
            </w:r>
            <w:proofErr w:type="gramStart"/>
            <w:r w:rsidRPr="004F3FA8">
              <w:rPr>
                <w:b/>
                <w:bCs/>
                <w:color w:val="auto"/>
                <w:sz w:val="20"/>
                <w:szCs w:val="20"/>
                <w:lang w:eastAsia="ru-RU"/>
              </w:rPr>
              <w:t>и</w:t>
            </w:r>
            <w:proofErr w:type="gramEnd"/>
            <w:r w:rsidRPr="004F3FA8">
              <w:rPr>
                <w:b/>
                <w:bCs/>
                <w:color w:val="auto"/>
                <w:sz w:val="20"/>
                <w:szCs w:val="20"/>
                <w:lang w:eastAsia="ru-RU"/>
              </w:rPr>
              <w:t>сполнитель</w:t>
            </w:r>
          </w:p>
        </w:tc>
        <w:tc>
          <w:tcPr>
            <w:tcW w:w="1276" w:type="dxa"/>
            <w:shd w:val="clear" w:color="auto" w:fill="F2F2F2"/>
          </w:tcPr>
          <w:p w:rsidR="004A01ED" w:rsidRPr="004F3FA8" w:rsidRDefault="004A01ED" w:rsidP="00931641">
            <w:pPr>
              <w:widowControl/>
              <w:suppressAutoHyphens w:val="0"/>
              <w:jc w:val="center"/>
              <w:rPr>
                <w:b/>
                <w:bCs/>
                <w:color w:val="auto"/>
                <w:sz w:val="20"/>
                <w:szCs w:val="20"/>
                <w:lang w:eastAsia="ru-RU"/>
              </w:rPr>
            </w:pPr>
            <w:r w:rsidRPr="004F3FA8">
              <w:rPr>
                <w:b/>
                <w:bCs/>
                <w:color w:val="auto"/>
                <w:sz w:val="20"/>
                <w:szCs w:val="20"/>
                <w:lang w:eastAsia="ru-RU"/>
              </w:rPr>
              <w:t xml:space="preserve">Срок </w:t>
            </w:r>
            <w:proofErr w:type="spellStart"/>
            <w:proofErr w:type="gramStart"/>
            <w:r w:rsidRPr="004F3FA8">
              <w:rPr>
                <w:b/>
                <w:bCs/>
                <w:color w:val="auto"/>
                <w:sz w:val="20"/>
                <w:szCs w:val="20"/>
                <w:lang w:eastAsia="ru-RU"/>
              </w:rPr>
              <w:t>исполне-ния</w:t>
            </w:r>
            <w:proofErr w:type="spellEnd"/>
            <w:proofErr w:type="gramEnd"/>
          </w:p>
        </w:tc>
        <w:tc>
          <w:tcPr>
            <w:tcW w:w="1275" w:type="dxa"/>
            <w:shd w:val="clear" w:color="auto" w:fill="F2F2F2"/>
          </w:tcPr>
          <w:p w:rsidR="004A01ED" w:rsidRPr="004F3FA8" w:rsidRDefault="004A01ED" w:rsidP="00931641">
            <w:pPr>
              <w:widowControl/>
              <w:suppressAutoHyphens w:val="0"/>
              <w:jc w:val="center"/>
              <w:rPr>
                <w:b/>
                <w:bCs/>
                <w:color w:val="auto"/>
                <w:sz w:val="20"/>
                <w:szCs w:val="20"/>
                <w:lang w:eastAsia="ru-RU"/>
              </w:rPr>
            </w:pPr>
            <w:proofErr w:type="spellStart"/>
            <w:proofErr w:type="gramStart"/>
            <w:r w:rsidRPr="004F3FA8">
              <w:rPr>
                <w:b/>
                <w:bCs/>
                <w:color w:val="auto"/>
                <w:sz w:val="20"/>
                <w:szCs w:val="20"/>
                <w:lang w:eastAsia="ru-RU"/>
              </w:rPr>
              <w:t>Отправи-тель</w:t>
            </w:r>
            <w:proofErr w:type="spellEnd"/>
            <w:proofErr w:type="gramEnd"/>
          </w:p>
        </w:tc>
        <w:tc>
          <w:tcPr>
            <w:tcW w:w="1417" w:type="dxa"/>
            <w:shd w:val="clear" w:color="auto" w:fill="F2F2F2"/>
          </w:tcPr>
          <w:p w:rsidR="004A01ED" w:rsidRPr="004F3FA8" w:rsidRDefault="004A01ED" w:rsidP="00931641">
            <w:pPr>
              <w:widowControl/>
              <w:suppressAutoHyphens w:val="0"/>
              <w:jc w:val="center"/>
              <w:rPr>
                <w:b/>
                <w:bCs/>
                <w:color w:val="auto"/>
                <w:sz w:val="20"/>
                <w:szCs w:val="20"/>
                <w:lang w:eastAsia="ru-RU"/>
              </w:rPr>
            </w:pPr>
            <w:r w:rsidRPr="004F3FA8">
              <w:rPr>
                <w:b/>
                <w:bCs/>
                <w:color w:val="auto"/>
                <w:sz w:val="20"/>
                <w:szCs w:val="20"/>
                <w:lang w:eastAsia="ru-RU"/>
              </w:rPr>
              <w:t>Получатель</w:t>
            </w:r>
          </w:p>
        </w:tc>
        <w:tc>
          <w:tcPr>
            <w:tcW w:w="1418" w:type="dxa"/>
            <w:shd w:val="clear" w:color="auto" w:fill="F2F2F2"/>
          </w:tcPr>
          <w:p w:rsidR="004A01ED" w:rsidRPr="004F3FA8" w:rsidRDefault="004A01ED" w:rsidP="00931641">
            <w:pPr>
              <w:widowControl/>
              <w:suppressAutoHyphens w:val="0"/>
              <w:jc w:val="center"/>
              <w:rPr>
                <w:b/>
                <w:bCs/>
                <w:color w:val="auto"/>
                <w:sz w:val="20"/>
                <w:szCs w:val="20"/>
                <w:lang w:eastAsia="ru-RU"/>
              </w:rPr>
            </w:pPr>
            <w:r w:rsidRPr="004F3FA8">
              <w:rPr>
                <w:b/>
                <w:bCs/>
                <w:color w:val="auto"/>
                <w:sz w:val="20"/>
                <w:szCs w:val="20"/>
                <w:lang w:eastAsia="ru-RU"/>
              </w:rPr>
              <w:t>Срок</w:t>
            </w:r>
          </w:p>
          <w:p w:rsidR="004A01ED" w:rsidRPr="004F3FA8" w:rsidRDefault="004A01ED" w:rsidP="00931641">
            <w:pPr>
              <w:widowControl/>
              <w:suppressAutoHyphens w:val="0"/>
              <w:jc w:val="center"/>
              <w:rPr>
                <w:b/>
                <w:bCs/>
                <w:color w:val="auto"/>
                <w:sz w:val="20"/>
                <w:szCs w:val="20"/>
                <w:lang w:eastAsia="ru-RU"/>
              </w:rPr>
            </w:pPr>
            <w:proofErr w:type="spellStart"/>
            <w:proofErr w:type="gramStart"/>
            <w:r w:rsidRPr="004F3FA8">
              <w:rPr>
                <w:b/>
                <w:bCs/>
                <w:color w:val="auto"/>
                <w:sz w:val="20"/>
                <w:szCs w:val="20"/>
                <w:lang w:eastAsia="ru-RU"/>
              </w:rPr>
              <w:t>представле-ния</w:t>
            </w:r>
            <w:proofErr w:type="spellEnd"/>
            <w:proofErr w:type="gramEnd"/>
          </w:p>
        </w:tc>
        <w:tc>
          <w:tcPr>
            <w:tcW w:w="1559" w:type="dxa"/>
            <w:shd w:val="clear" w:color="auto" w:fill="F2F2F2"/>
          </w:tcPr>
          <w:p w:rsidR="004A01ED" w:rsidRPr="004F3FA8" w:rsidRDefault="004A01ED" w:rsidP="00931641">
            <w:pPr>
              <w:widowControl/>
              <w:suppressAutoHyphens w:val="0"/>
              <w:jc w:val="center"/>
              <w:rPr>
                <w:b/>
                <w:bCs/>
                <w:color w:val="auto"/>
                <w:sz w:val="20"/>
                <w:szCs w:val="20"/>
                <w:lang w:eastAsia="ru-RU"/>
              </w:rPr>
            </w:pPr>
            <w:proofErr w:type="gramStart"/>
            <w:r w:rsidRPr="004F3FA8">
              <w:rPr>
                <w:b/>
                <w:bCs/>
                <w:color w:val="auto"/>
                <w:sz w:val="20"/>
                <w:szCs w:val="20"/>
                <w:lang w:eastAsia="ru-RU"/>
              </w:rPr>
              <w:t>Ответствен-</w:t>
            </w:r>
            <w:proofErr w:type="spellStart"/>
            <w:r w:rsidRPr="004F3FA8">
              <w:rPr>
                <w:b/>
                <w:bCs/>
                <w:color w:val="auto"/>
                <w:sz w:val="20"/>
                <w:szCs w:val="20"/>
                <w:lang w:eastAsia="ru-RU"/>
              </w:rPr>
              <w:t>ное</w:t>
            </w:r>
            <w:proofErr w:type="spellEnd"/>
            <w:proofErr w:type="gramEnd"/>
            <w:r w:rsidRPr="004F3FA8">
              <w:rPr>
                <w:b/>
                <w:bCs/>
                <w:color w:val="auto"/>
                <w:sz w:val="20"/>
                <w:szCs w:val="20"/>
                <w:lang w:eastAsia="ru-RU"/>
              </w:rPr>
              <w:t xml:space="preserve"> лицо</w:t>
            </w:r>
          </w:p>
        </w:tc>
        <w:tc>
          <w:tcPr>
            <w:tcW w:w="1276" w:type="dxa"/>
            <w:shd w:val="clear" w:color="auto" w:fill="F2F2F2"/>
          </w:tcPr>
          <w:p w:rsidR="004A01ED" w:rsidRPr="004F3FA8" w:rsidRDefault="004A01ED" w:rsidP="00931641">
            <w:pPr>
              <w:widowControl/>
              <w:suppressAutoHyphens w:val="0"/>
              <w:jc w:val="center"/>
              <w:rPr>
                <w:b/>
                <w:bCs/>
                <w:color w:val="auto"/>
                <w:sz w:val="20"/>
                <w:szCs w:val="20"/>
                <w:lang w:eastAsia="ru-RU"/>
              </w:rPr>
            </w:pPr>
            <w:r w:rsidRPr="004F3FA8">
              <w:rPr>
                <w:b/>
                <w:bCs/>
                <w:color w:val="auto"/>
                <w:sz w:val="20"/>
                <w:szCs w:val="20"/>
                <w:lang w:eastAsia="ru-RU"/>
              </w:rPr>
              <w:t>Срок обработки</w:t>
            </w:r>
          </w:p>
        </w:tc>
        <w:tc>
          <w:tcPr>
            <w:tcW w:w="1276" w:type="dxa"/>
            <w:shd w:val="clear" w:color="auto" w:fill="F2F2F2"/>
          </w:tcPr>
          <w:p w:rsidR="004A01ED" w:rsidRPr="004F3FA8" w:rsidRDefault="004A01ED" w:rsidP="00931641">
            <w:pPr>
              <w:widowControl/>
              <w:suppressAutoHyphens w:val="0"/>
              <w:jc w:val="center"/>
              <w:rPr>
                <w:b/>
                <w:bCs/>
                <w:color w:val="auto"/>
                <w:sz w:val="20"/>
                <w:szCs w:val="20"/>
                <w:lang w:eastAsia="ru-RU"/>
              </w:rPr>
            </w:pPr>
            <w:r w:rsidRPr="004F3FA8">
              <w:rPr>
                <w:b/>
                <w:bCs/>
                <w:color w:val="auto"/>
                <w:sz w:val="20"/>
                <w:szCs w:val="20"/>
                <w:lang w:eastAsia="ru-RU"/>
              </w:rPr>
              <w:t>Ответственное лицо</w:t>
            </w:r>
          </w:p>
        </w:tc>
        <w:tc>
          <w:tcPr>
            <w:tcW w:w="1061" w:type="dxa"/>
            <w:shd w:val="clear" w:color="auto" w:fill="F2F2F2"/>
          </w:tcPr>
          <w:p w:rsidR="004A01ED" w:rsidRPr="004F3FA8" w:rsidRDefault="004A01ED" w:rsidP="00931641">
            <w:pPr>
              <w:widowControl/>
              <w:suppressAutoHyphens w:val="0"/>
              <w:jc w:val="center"/>
              <w:rPr>
                <w:b/>
                <w:bCs/>
                <w:color w:val="auto"/>
                <w:sz w:val="20"/>
                <w:szCs w:val="20"/>
                <w:lang w:eastAsia="ru-RU"/>
              </w:rPr>
            </w:pPr>
            <w:r w:rsidRPr="004F3FA8">
              <w:rPr>
                <w:b/>
                <w:bCs/>
                <w:color w:val="auto"/>
                <w:sz w:val="20"/>
                <w:szCs w:val="20"/>
                <w:lang w:eastAsia="ru-RU"/>
              </w:rPr>
              <w:t>Срок передачи</w:t>
            </w:r>
          </w:p>
        </w:tc>
      </w:tr>
      <w:tr w:rsidR="004A01ED" w:rsidRPr="004F3FA8" w:rsidTr="00931641">
        <w:trPr>
          <w:trHeight w:val="562"/>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Акт о приеме-передаче объектов нефинансовых активов</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0504101</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Комиссия по выбытию НФА</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Комиссия учреждения</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МОЛ</w:t>
            </w:r>
          </w:p>
          <w:p w:rsidR="004A01ED" w:rsidRPr="004F3FA8" w:rsidRDefault="004A01ED" w:rsidP="00931641">
            <w:pPr>
              <w:widowControl/>
              <w:suppressAutoHyphens w:val="0"/>
              <w:rPr>
                <w:color w:val="auto"/>
                <w:sz w:val="20"/>
                <w:szCs w:val="20"/>
                <w:lang w:eastAsia="ru-RU"/>
              </w:rPr>
            </w:pP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операции или сразу после окончания</w:t>
            </w:r>
          </w:p>
        </w:tc>
        <w:tc>
          <w:tcPr>
            <w:tcW w:w="1275" w:type="dxa"/>
          </w:tcPr>
          <w:p w:rsidR="004A01ED" w:rsidRPr="004F3FA8" w:rsidRDefault="004A01ED" w:rsidP="00931641">
            <w:pPr>
              <w:widowControl/>
              <w:suppressAutoHyphens w:val="0"/>
              <w:rPr>
                <w:color w:val="auto"/>
                <w:sz w:val="20"/>
                <w:szCs w:val="20"/>
                <w:lang w:eastAsia="ru-RU"/>
              </w:rPr>
            </w:pPr>
            <w:proofErr w:type="spellStart"/>
            <w:proofErr w:type="gramStart"/>
            <w:r w:rsidRPr="004F3FA8">
              <w:rPr>
                <w:color w:val="auto"/>
                <w:sz w:val="20"/>
                <w:szCs w:val="20"/>
                <w:lang w:eastAsia="ru-RU"/>
              </w:rPr>
              <w:t>Председа-тель</w:t>
            </w:r>
            <w:proofErr w:type="spellEnd"/>
            <w:proofErr w:type="gramEnd"/>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комиссии</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 учету НФА</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двух дней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Бухгалтер по учету НФА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После сдачи отче</w:t>
            </w:r>
            <w:proofErr w:type="gramStart"/>
            <w:r w:rsidRPr="004F3FA8">
              <w:rPr>
                <w:color w:val="auto"/>
                <w:sz w:val="20"/>
                <w:szCs w:val="20"/>
                <w:lang w:eastAsia="ru-RU"/>
              </w:rPr>
              <w:t>т-</w:t>
            </w:r>
            <w:proofErr w:type="gramEnd"/>
            <w:r w:rsidRPr="004F3FA8">
              <w:rPr>
                <w:color w:val="auto"/>
                <w:sz w:val="20"/>
                <w:szCs w:val="20"/>
                <w:lang w:eastAsia="ru-RU"/>
              </w:rPr>
              <w:t xml:space="preserve"> </w:t>
            </w:r>
            <w:proofErr w:type="spellStart"/>
            <w:r w:rsidRPr="004F3FA8">
              <w:rPr>
                <w:color w:val="auto"/>
                <w:sz w:val="20"/>
                <w:szCs w:val="20"/>
                <w:lang w:eastAsia="ru-RU"/>
              </w:rPr>
              <w:t>ности</w:t>
            </w:r>
            <w:proofErr w:type="spell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Накладная на внутреннее перемещение объектов нефинансовых активов</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0504102</w:t>
            </w:r>
          </w:p>
        </w:tc>
        <w:tc>
          <w:tcPr>
            <w:tcW w:w="1512" w:type="dxa"/>
          </w:tcPr>
          <w:p w:rsidR="004A01ED" w:rsidRPr="004F3FA8" w:rsidRDefault="004A01ED" w:rsidP="00931641">
            <w:pPr>
              <w:widowControl/>
              <w:suppressAutoHyphens w:val="0"/>
              <w:rPr>
                <w:color w:val="auto"/>
                <w:sz w:val="20"/>
                <w:szCs w:val="20"/>
                <w:lang w:eastAsia="ru-RU"/>
              </w:rPr>
            </w:pPr>
            <w:proofErr w:type="gramStart"/>
            <w:r w:rsidRPr="004F3FA8">
              <w:rPr>
                <w:color w:val="auto"/>
                <w:sz w:val="20"/>
                <w:szCs w:val="20"/>
                <w:lang w:eastAsia="ru-RU"/>
              </w:rPr>
              <w:t>МОЛ</w:t>
            </w:r>
            <w:proofErr w:type="gramEnd"/>
            <w:r w:rsidRPr="004F3FA8">
              <w:rPr>
                <w:color w:val="auto"/>
                <w:sz w:val="20"/>
                <w:szCs w:val="20"/>
                <w:lang w:eastAsia="ru-RU"/>
              </w:rPr>
              <w:t xml:space="preserve"> отправитель</w:t>
            </w:r>
          </w:p>
        </w:tc>
        <w:tc>
          <w:tcPr>
            <w:tcW w:w="1417" w:type="dxa"/>
          </w:tcPr>
          <w:p w:rsidR="004A01ED" w:rsidRPr="004F3FA8" w:rsidRDefault="004A01ED" w:rsidP="00931641">
            <w:pPr>
              <w:widowControl/>
              <w:suppressAutoHyphens w:val="0"/>
              <w:rPr>
                <w:color w:val="auto"/>
                <w:sz w:val="20"/>
                <w:szCs w:val="20"/>
                <w:lang w:eastAsia="ru-RU"/>
              </w:rPr>
            </w:pPr>
            <w:proofErr w:type="gramStart"/>
            <w:r w:rsidRPr="004F3FA8">
              <w:rPr>
                <w:color w:val="auto"/>
                <w:sz w:val="20"/>
                <w:szCs w:val="20"/>
                <w:lang w:eastAsia="ru-RU"/>
              </w:rPr>
              <w:t>МОЛ</w:t>
            </w:r>
            <w:proofErr w:type="gramEnd"/>
            <w:r w:rsidRPr="004F3FA8">
              <w:rPr>
                <w:color w:val="auto"/>
                <w:sz w:val="20"/>
                <w:szCs w:val="20"/>
                <w:lang w:eastAsia="ru-RU"/>
              </w:rPr>
              <w:t xml:space="preserve"> отправитель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МОЛ</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получатель</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операции или сразу после окончания</w:t>
            </w:r>
          </w:p>
        </w:tc>
        <w:tc>
          <w:tcPr>
            <w:tcW w:w="1275" w:type="dxa"/>
          </w:tcPr>
          <w:p w:rsidR="004A01ED" w:rsidRPr="004F3FA8" w:rsidRDefault="004A01ED" w:rsidP="00931641">
            <w:pPr>
              <w:widowControl/>
              <w:suppressAutoHyphens w:val="0"/>
              <w:rPr>
                <w:color w:val="auto"/>
                <w:sz w:val="20"/>
                <w:szCs w:val="20"/>
                <w:lang w:eastAsia="ru-RU"/>
              </w:rPr>
            </w:pPr>
            <w:proofErr w:type="gramStart"/>
            <w:r w:rsidRPr="004F3FA8">
              <w:rPr>
                <w:color w:val="auto"/>
                <w:sz w:val="20"/>
                <w:szCs w:val="20"/>
                <w:lang w:eastAsia="ru-RU"/>
              </w:rPr>
              <w:t>МОЛ</w:t>
            </w:r>
            <w:proofErr w:type="gramEnd"/>
            <w:r w:rsidRPr="004F3FA8">
              <w:rPr>
                <w:color w:val="auto"/>
                <w:sz w:val="20"/>
                <w:szCs w:val="20"/>
                <w:lang w:eastAsia="ru-RU"/>
              </w:rPr>
              <w:t xml:space="preserve"> отправитель</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 учету НФА</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двух дней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Бухгалтер по учету НФА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После сдачи отче</w:t>
            </w:r>
            <w:proofErr w:type="gramStart"/>
            <w:r w:rsidRPr="004F3FA8">
              <w:rPr>
                <w:color w:val="auto"/>
                <w:sz w:val="20"/>
                <w:szCs w:val="20"/>
                <w:lang w:eastAsia="ru-RU"/>
              </w:rPr>
              <w:t>т-</w:t>
            </w:r>
            <w:proofErr w:type="gramEnd"/>
            <w:r w:rsidRPr="004F3FA8">
              <w:rPr>
                <w:color w:val="auto"/>
                <w:sz w:val="20"/>
                <w:szCs w:val="20"/>
                <w:lang w:eastAsia="ru-RU"/>
              </w:rPr>
              <w:t xml:space="preserve"> </w:t>
            </w:r>
            <w:proofErr w:type="spellStart"/>
            <w:r w:rsidRPr="004F3FA8">
              <w:rPr>
                <w:color w:val="auto"/>
                <w:sz w:val="20"/>
                <w:szCs w:val="20"/>
                <w:lang w:eastAsia="ru-RU"/>
              </w:rPr>
              <w:t>ности</w:t>
            </w:r>
            <w:proofErr w:type="spell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Акт о приеме-сдаче </w:t>
            </w:r>
            <w:proofErr w:type="spellStart"/>
            <w:proofErr w:type="gramStart"/>
            <w:r w:rsidRPr="004F3FA8">
              <w:rPr>
                <w:color w:val="auto"/>
                <w:sz w:val="20"/>
                <w:szCs w:val="20"/>
                <w:lang w:eastAsia="ru-RU"/>
              </w:rPr>
              <w:t>отремонтиро</w:t>
            </w:r>
            <w:proofErr w:type="spellEnd"/>
            <w:r w:rsidRPr="004F3FA8">
              <w:rPr>
                <w:color w:val="auto"/>
                <w:sz w:val="20"/>
                <w:szCs w:val="20"/>
                <w:lang w:eastAsia="ru-RU"/>
              </w:rPr>
              <w:t>-ванных</w:t>
            </w:r>
            <w:proofErr w:type="gramEnd"/>
            <w:r w:rsidRPr="004F3FA8">
              <w:rPr>
                <w:color w:val="auto"/>
                <w:sz w:val="20"/>
                <w:szCs w:val="20"/>
                <w:lang w:eastAsia="ru-RU"/>
              </w:rPr>
              <w:t xml:space="preserve">, </w:t>
            </w:r>
            <w:proofErr w:type="spellStart"/>
            <w:r w:rsidRPr="004F3FA8">
              <w:rPr>
                <w:color w:val="auto"/>
                <w:sz w:val="20"/>
                <w:szCs w:val="20"/>
                <w:lang w:eastAsia="ru-RU"/>
              </w:rPr>
              <w:t>реконструиро</w:t>
            </w:r>
            <w:proofErr w:type="spellEnd"/>
            <w:r w:rsidRPr="004F3FA8">
              <w:rPr>
                <w:color w:val="auto"/>
                <w:sz w:val="20"/>
                <w:szCs w:val="20"/>
                <w:lang w:eastAsia="ru-RU"/>
              </w:rPr>
              <w:t xml:space="preserve">-ванных и </w:t>
            </w:r>
            <w:proofErr w:type="spellStart"/>
            <w:r w:rsidRPr="004F3FA8">
              <w:rPr>
                <w:color w:val="auto"/>
                <w:sz w:val="20"/>
                <w:szCs w:val="20"/>
                <w:lang w:eastAsia="ru-RU"/>
              </w:rPr>
              <w:t>модернизиро</w:t>
            </w:r>
            <w:proofErr w:type="spellEnd"/>
            <w:r w:rsidRPr="004F3FA8">
              <w:rPr>
                <w:color w:val="auto"/>
                <w:sz w:val="20"/>
                <w:szCs w:val="20"/>
                <w:lang w:eastAsia="ru-RU"/>
              </w:rPr>
              <w:t xml:space="preserve">-ванных объектов </w:t>
            </w:r>
            <w:r w:rsidRPr="004F3FA8">
              <w:rPr>
                <w:color w:val="auto"/>
                <w:sz w:val="20"/>
                <w:szCs w:val="20"/>
                <w:lang w:eastAsia="ru-RU"/>
              </w:rPr>
              <w:lastRenderedPageBreak/>
              <w:t>основных средств</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0504103</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lastRenderedPageBreak/>
              <w:t>Комиссия по выбытию НФА</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Комиссия учреждения</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МОЛ</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операции или сразу после окончания</w:t>
            </w:r>
          </w:p>
        </w:tc>
        <w:tc>
          <w:tcPr>
            <w:tcW w:w="1275" w:type="dxa"/>
          </w:tcPr>
          <w:p w:rsidR="004A01ED" w:rsidRPr="004F3FA8" w:rsidRDefault="004A01ED" w:rsidP="00931641">
            <w:pPr>
              <w:widowControl/>
              <w:suppressAutoHyphens w:val="0"/>
              <w:rPr>
                <w:color w:val="auto"/>
                <w:sz w:val="20"/>
                <w:szCs w:val="20"/>
                <w:lang w:eastAsia="ru-RU"/>
              </w:rPr>
            </w:pPr>
            <w:proofErr w:type="spellStart"/>
            <w:proofErr w:type="gramStart"/>
            <w:r w:rsidRPr="004F3FA8">
              <w:rPr>
                <w:color w:val="auto"/>
                <w:sz w:val="20"/>
                <w:szCs w:val="20"/>
                <w:lang w:eastAsia="ru-RU"/>
              </w:rPr>
              <w:t>Председа-тель</w:t>
            </w:r>
            <w:proofErr w:type="spellEnd"/>
            <w:proofErr w:type="gramEnd"/>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комиссии</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 учету НФА</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двух дней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Бухгалтер по учету НФА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lastRenderedPageBreak/>
              <w:t>Акт о списании объектов нефинансовых активов (кроме транспортных средств)</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0504104</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Комиссия по выбытию НФА</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Комиссия учреждения</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МОЛ</w:t>
            </w:r>
          </w:p>
          <w:p w:rsidR="004A01ED" w:rsidRPr="004F3FA8" w:rsidRDefault="004A01ED" w:rsidP="00931641">
            <w:pPr>
              <w:widowControl/>
              <w:suppressAutoHyphens w:val="0"/>
              <w:rPr>
                <w:i/>
                <w:color w:val="auto"/>
                <w:sz w:val="20"/>
                <w:szCs w:val="20"/>
                <w:lang w:eastAsia="ru-RU"/>
              </w:rPr>
            </w:pPr>
            <w:r w:rsidRPr="004F3FA8">
              <w:rPr>
                <w:i/>
                <w:color w:val="auto"/>
                <w:sz w:val="20"/>
                <w:szCs w:val="20"/>
                <w:lang w:eastAsia="ru-RU"/>
              </w:rPr>
              <w:t>Результат выбытия:</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Начальник АХЧ</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операции или сразу после окончания</w:t>
            </w:r>
          </w:p>
        </w:tc>
        <w:tc>
          <w:tcPr>
            <w:tcW w:w="1275" w:type="dxa"/>
          </w:tcPr>
          <w:p w:rsidR="004A01ED" w:rsidRPr="004F3FA8" w:rsidRDefault="004A01ED" w:rsidP="00931641">
            <w:pPr>
              <w:widowControl/>
              <w:suppressAutoHyphens w:val="0"/>
              <w:rPr>
                <w:color w:val="auto"/>
                <w:sz w:val="20"/>
                <w:szCs w:val="20"/>
                <w:lang w:eastAsia="ru-RU"/>
              </w:rPr>
            </w:pPr>
            <w:proofErr w:type="spellStart"/>
            <w:proofErr w:type="gramStart"/>
            <w:r w:rsidRPr="004F3FA8">
              <w:rPr>
                <w:color w:val="auto"/>
                <w:sz w:val="20"/>
                <w:szCs w:val="20"/>
                <w:lang w:eastAsia="ru-RU"/>
              </w:rPr>
              <w:t>Председа-тель</w:t>
            </w:r>
            <w:proofErr w:type="spellEnd"/>
            <w:proofErr w:type="gramEnd"/>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комиссии</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 учету НФА</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двух дней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Бухгалтер по учету НФА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Акт о списании транспортного средства</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0504105</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Комиссия по выбытию НФА</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Комиссия учреждения</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МОЛ</w:t>
            </w:r>
          </w:p>
          <w:p w:rsidR="004A01ED" w:rsidRPr="004F3FA8" w:rsidRDefault="004A01ED" w:rsidP="00931641">
            <w:pPr>
              <w:widowControl/>
              <w:suppressAutoHyphens w:val="0"/>
              <w:rPr>
                <w:i/>
                <w:color w:val="auto"/>
                <w:sz w:val="20"/>
                <w:szCs w:val="20"/>
                <w:lang w:eastAsia="ru-RU"/>
              </w:rPr>
            </w:pPr>
            <w:r w:rsidRPr="004F3FA8">
              <w:rPr>
                <w:i/>
                <w:color w:val="auto"/>
                <w:sz w:val="20"/>
                <w:szCs w:val="20"/>
                <w:lang w:eastAsia="ru-RU"/>
              </w:rPr>
              <w:t>Результат выбытия:</w:t>
            </w:r>
          </w:p>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Начальник АХЧ</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операции или сразу после окончания</w:t>
            </w:r>
          </w:p>
        </w:tc>
        <w:tc>
          <w:tcPr>
            <w:tcW w:w="1275" w:type="dxa"/>
          </w:tcPr>
          <w:p w:rsidR="004A01ED" w:rsidRPr="004F3FA8" w:rsidRDefault="004A01ED" w:rsidP="00931641">
            <w:pPr>
              <w:widowControl/>
              <w:suppressAutoHyphens w:val="0"/>
              <w:rPr>
                <w:color w:val="auto"/>
                <w:sz w:val="20"/>
                <w:szCs w:val="20"/>
                <w:lang w:eastAsia="ru-RU"/>
              </w:rPr>
            </w:pPr>
            <w:proofErr w:type="spellStart"/>
            <w:proofErr w:type="gramStart"/>
            <w:r w:rsidRPr="004F3FA8">
              <w:rPr>
                <w:color w:val="auto"/>
                <w:sz w:val="20"/>
                <w:szCs w:val="20"/>
                <w:lang w:eastAsia="ru-RU"/>
              </w:rPr>
              <w:t>Председа-тель</w:t>
            </w:r>
            <w:proofErr w:type="spellEnd"/>
            <w:proofErr w:type="gramEnd"/>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комиссии</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 учету НФА</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двух дней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Бухгалтер по учету НФА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Акт о списании мягкого и хозяйственного инвентаря</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0504143</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Комиссия по выбытию НФА</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Комиссия учреждения</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операции или сразу после окончания</w:t>
            </w:r>
          </w:p>
        </w:tc>
        <w:tc>
          <w:tcPr>
            <w:tcW w:w="1275" w:type="dxa"/>
          </w:tcPr>
          <w:p w:rsidR="004A01ED" w:rsidRPr="004F3FA8" w:rsidRDefault="004A01ED" w:rsidP="00931641">
            <w:pPr>
              <w:widowControl/>
              <w:suppressAutoHyphens w:val="0"/>
              <w:rPr>
                <w:color w:val="auto"/>
                <w:sz w:val="20"/>
                <w:szCs w:val="20"/>
                <w:lang w:eastAsia="ru-RU"/>
              </w:rPr>
            </w:pPr>
            <w:proofErr w:type="spellStart"/>
            <w:proofErr w:type="gramStart"/>
            <w:r w:rsidRPr="004F3FA8">
              <w:rPr>
                <w:color w:val="auto"/>
                <w:sz w:val="20"/>
                <w:szCs w:val="20"/>
                <w:lang w:eastAsia="ru-RU"/>
              </w:rPr>
              <w:t>Председа-тель</w:t>
            </w:r>
            <w:proofErr w:type="spellEnd"/>
            <w:proofErr w:type="gramEnd"/>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комиссии</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 учету НФА</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двух дней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Бухгалтер по учету НФА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Акт о списании исключенных объектов библиотечного фонда</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0504144</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Комиссия по выбытию НФА</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Комиссия учреждения</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операции или сразу после окончания</w:t>
            </w:r>
          </w:p>
        </w:tc>
        <w:tc>
          <w:tcPr>
            <w:tcW w:w="1275" w:type="dxa"/>
          </w:tcPr>
          <w:p w:rsidR="004A01ED" w:rsidRPr="004F3FA8" w:rsidRDefault="004A01ED" w:rsidP="00931641">
            <w:pPr>
              <w:widowControl/>
              <w:suppressAutoHyphens w:val="0"/>
              <w:spacing w:before="100" w:beforeAutospacing="1" w:afterAutospacing="1"/>
              <w:rPr>
                <w:color w:val="auto"/>
                <w:sz w:val="20"/>
                <w:szCs w:val="20"/>
                <w:lang w:eastAsia="ru-RU"/>
              </w:rPr>
            </w:pPr>
            <w:proofErr w:type="spellStart"/>
            <w:proofErr w:type="gramStart"/>
            <w:r w:rsidRPr="004F3FA8">
              <w:rPr>
                <w:color w:val="auto"/>
                <w:sz w:val="20"/>
                <w:szCs w:val="20"/>
                <w:lang w:eastAsia="ru-RU"/>
              </w:rPr>
              <w:t>Председа-тель</w:t>
            </w:r>
            <w:proofErr w:type="spellEnd"/>
            <w:proofErr w:type="gramEnd"/>
            <w:r w:rsidRPr="004F3FA8">
              <w:rPr>
                <w:color w:val="auto"/>
                <w:sz w:val="20"/>
                <w:szCs w:val="20"/>
                <w:lang w:eastAsia="ru-RU"/>
              </w:rPr>
              <w:t xml:space="preserve"> комиссии</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 учету НФА</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двух дней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Бухгалтер по учету НФА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Требование-накладная</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0504204</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МОЛ</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отправитель</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Начальник </w:t>
            </w:r>
            <w:proofErr w:type="gramStart"/>
            <w:r w:rsidRPr="004F3FA8">
              <w:rPr>
                <w:color w:val="auto"/>
                <w:sz w:val="20"/>
                <w:szCs w:val="20"/>
                <w:lang w:eastAsia="ru-RU"/>
              </w:rPr>
              <w:t>подразделе-</w:t>
            </w:r>
            <w:proofErr w:type="spellStart"/>
            <w:r w:rsidRPr="004F3FA8">
              <w:rPr>
                <w:color w:val="auto"/>
                <w:sz w:val="20"/>
                <w:szCs w:val="20"/>
                <w:lang w:eastAsia="ru-RU"/>
              </w:rPr>
              <w:t>ния</w:t>
            </w:r>
            <w:proofErr w:type="spellEnd"/>
            <w:proofErr w:type="gramEnd"/>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МОЛ</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операции или сразу после окончания</w:t>
            </w:r>
          </w:p>
        </w:tc>
        <w:tc>
          <w:tcPr>
            <w:tcW w:w="1275"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МОЛ</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отправитель</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 учету НФА</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двух дней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Бухгалтер по учету НФА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lastRenderedPageBreak/>
              <w:t>Накладная на отпуск материалов (материальных ценностей) на сторону</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0504205</w:t>
            </w:r>
          </w:p>
        </w:tc>
        <w:tc>
          <w:tcPr>
            <w:tcW w:w="1512" w:type="dxa"/>
          </w:tcPr>
          <w:p w:rsidR="004A01ED" w:rsidRPr="004F3FA8" w:rsidRDefault="004A01ED" w:rsidP="00931641">
            <w:pPr>
              <w:widowControl/>
              <w:suppressAutoHyphens w:val="0"/>
              <w:rPr>
                <w:color w:val="auto"/>
                <w:sz w:val="20"/>
                <w:szCs w:val="20"/>
                <w:lang w:eastAsia="ru-RU"/>
              </w:rPr>
            </w:pPr>
            <w:proofErr w:type="gramStart"/>
            <w:r w:rsidRPr="004F3FA8">
              <w:rPr>
                <w:color w:val="auto"/>
                <w:sz w:val="20"/>
                <w:szCs w:val="20"/>
                <w:lang w:eastAsia="ru-RU"/>
              </w:rPr>
              <w:t>МОЛ</w:t>
            </w:r>
            <w:proofErr w:type="gramEnd"/>
            <w:r w:rsidRPr="004F3FA8">
              <w:rPr>
                <w:color w:val="auto"/>
                <w:sz w:val="20"/>
                <w:szCs w:val="20"/>
                <w:lang w:eastAsia="ru-RU"/>
              </w:rPr>
              <w:t xml:space="preserve"> отправитель</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Начальник</w:t>
            </w:r>
          </w:p>
          <w:p w:rsidR="004A01ED" w:rsidRPr="004F3FA8" w:rsidRDefault="004A01ED" w:rsidP="00931641">
            <w:pPr>
              <w:widowControl/>
              <w:suppressAutoHyphens w:val="0"/>
              <w:rPr>
                <w:color w:val="auto"/>
                <w:sz w:val="20"/>
                <w:szCs w:val="20"/>
                <w:lang w:eastAsia="ru-RU"/>
              </w:rPr>
            </w:pPr>
            <w:proofErr w:type="gramStart"/>
            <w:r w:rsidRPr="004F3FA8">
              <w:rPr>
                <w:color w:val="auto"/>
                <w:sz w:val="20"/>
                <w:szCs w:val="20"/>
                <w:lang w:eastAsia="ru-RU"/>
              </w:rPr>
              <w:t>Подразделе-</w:t>
            </w:r>
            <w:proofErr w:type="spellStart"/>
            <w:r w:rsidRPr="004F3FA8">
              <w:rPr>
                <w:color w:val="auto"/>
                <w:sz w:val="20"/>
                <w:szCs w:val="20"/>
                <w:lang w:eastAsia="ru-RU"/>
              </w:rPr>
              <w:t>ния</w:t>
            </w:r>
            <w:proofErr w:type="spellEnd"/>
            <w:proofErr w:type="gramEnd"/>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(АХЧ)</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МОЛ</w:t>
            </w:r>
          </w:p>
          <w:p w:rsidR="004A01ED" w:rsidRPr="004F3FA8" w:rsidRDefault="004A01ED" w:rsidP="00931641">
            <w:pPr>
              <w:widowControl/>
              <w:suppressAutoHyphens w:val="0"/>
              <w:rPr>
                <w:color w:val="auto"/>
                <w:sz w:val="20"/>
                <w:szCs w:val="20"/>
                <w:lang w:eastAsia="ru-RU"/>
              </w:rPr>
            </w:pPr>
            <w:proofErr w:type="spellStart"/>
            <w:proofErr w:type="gramStart"/>
            <w:r w:rsidRPr="004F3FA8">
              <w:rPr>
                <w:color w:val="auto"/>
                <w:sz w:val="20"/>
                <w:szCs w:val="20"/>
                <w:lang w:eastAsia="ru-RU"/>
              </w:rPr>
              <w:t>Представи-тель</w:t>
            </w:r>
            <w:proofErr w:type="spellEnd"/>
            <w:proofErr w:type="gramEnd"/>
            <w:r w:rsidRPr="004F3FA8">
              <w:rPr>
                <w:color w:val="auto"/>
                <w:sz w:val="20"/>
                <w:szCs w:val="20"/>
                <w:lang w:eastAsia="ru-RU"/>
              </w:rPr>
              <w:t xml:space="preserve"> получателя</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операции или сразу после окончания</w:t>
            </w:r>
          </w:p>
        </w:tc>
        <w:tc>
          <w:tcPr>
            <w:tcW w:w="1275" w:type="dxa"/>
          </w:tcPr>
          <w:p w:rsidR="004A01ED" w:rsidRPr="004F3FA8" w:rsidRDefault="004A01ED" w:rsidP="00931641">
            <w:pPr>
              <w:widowControl/>
              <w:suppressAutoHyphens w:val="0"/>
              <w:rPr>
                <w:color w:val="auto"/>
                <w:sz w:val="20"/>
                <w:szCs w:val="20"/>
                <w:lang w:eastAsia="ru-RU"/>
              </w:rPr>
            </w:pPr>
            <w:proofErr w:type="gramStart"/>
            <w:r w:rsidRPr="004F3FA8">
              <w:rPr>
                <w:color w:val="auto"/>
                <w:sz w:val="20"/>
                <w:szCs w:val="20"/>
                <w:lang w:eastAsia="ru-RU"/>
              </w:rPr>
              <w:t>МОЛ</w:t>
            </w:r>
            <w:proofErr w:type="gramEnd"/>
            <w:r w:rsidRPr="004F3FA8">
              <w:rPr>
                <w:color w:val="auto"/>
                <w:sz w:val="20"/>
                <w:szCs w:val="20"/>
                <w:lang w:eastAsia="ru-RU"/>
              </w:rPr>
              <w:t xml:space="preserve"> отправитель</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Главный бухгалтер</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двух дней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Главный бухгалтер</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Карточка (книга) учета выдачи имущества в пользование</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0504206</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МОЛ</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МОЛ</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сотрудник</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операции или сразу после окончания</w:t>
            </w:r>
          </w:p>
        </w:tc>
        <w:tc>
          <w:tcPr>
            <w:tcW w:w="1275"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МОЛ</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 учету НФА</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Ежемесячно</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w:t>
            </w:r>
            <w:proofErr w:type="spellStart"/>
            <w:proofErr w:type="gramStart"/>
            <w:r w:rsidRPr="004F3FA8">
              <w:rPr>
                <w:color w:val="auto"/>
                <w:sz w:val="20"/>
                <w:szCs w:val="20"/>
                <w:lang w:eastAsia="ru-RU"/>
              </w:rPr>
              <w:t>ежеквар-тально</w:t>
            </w:r>
            <w:proofErr w:type="spellEnd"/>
            <w:proofErr w:type="gramEnd"/>
            <w:r w:rsidRPr="004F3FA8">
              <w:rPr>
                <w:color w:val="auto"/>
                <w:sz w:val="20"/>
                <w:szCs w:val="20"/>
                <w:lang w:eastAsia="ru-RU"/>
              </w:rPr>
              <w:t>)</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двух дней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Бухгалтер по учету НФА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Приходный ордер на приемку материальных ценностей (нефинансовых активов)</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0504207</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МОЛ</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получатель</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Специалист</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контрактной службы или иное уполномоченное лицо</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(сверка со спецификацией, проверка качества, наличия) </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операции или сразу после окончания</w:t>
            </w:r>
          </w:p>
        </w:tc>
        <w:tc>
          <w:tcPr>
            <w:tcW w:w="1275" w:type="dxa"/>
          </w:tcPr>
          <w:p w:rsidR="004A01ED" w:rsidRPr="004F3FA8" w:rsidRDefault="004A01ED" w:rsidP="00931641">
            <w:pPr>
              <w:widowControl/>
              <w:suppressAutoHyphens w:val="0"/>
              <w:spacing w:before="100" w:beforeAutospacing="1" w:afterAutospacing="1"/>
              <w:rPr>
                <w:color w:val="auto"/>
                <w:sz w:val="20"/>
                <w:szCs w:val="20"/>
                <w:lang w:eastAsia="ru-RU"/>
              </w:rPr>
            </w:pPr>
            <w:proofErr w:type="gramStart"/>
            <w:r w:rsidRPr="004F3FA8">
              <w:rPr>
                <w:color w:val="auto"/>
                <w:sz w:val="20"/>
                <w:szCs w:val="20"/>
                <w:lang w:eastAsia="ru-RU"/>
              </w:rPr>
              <w:t>МОЛ</w:t>
            </w:r>
            <w:proofErr w:type="gramEnd"/>
            <w:r w:rsidRPr="004F3FA8">
              <w:rPr>
                <w:color w:val="auto"/>
                <w:sz w:val="20"/>
                <w:szCs w:val="20"/>
                <w:lang w:eastAsia="ru-RU"/>
              </w:rPr>
              <w:t xml:space="preserve"> получатель</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 учету НФА</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двух дней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Бухгалтер по учету НФА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Ведомость выдачи материальных ценностей на нужды учреждения</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0504210</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МОЛ</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МОЛ</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Получатель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МЦ</w:t>
            </w:r>
          </w:p>
          <w:p w:rsidR="004A01ED" w:rsidRPr="004F3FA8" w:rsidRDefault="004A01ED" w:rsidP="00931641">
            <w:pPr>
              <w:widowControl/>
              <w:suppressAutoHyphens w:val="0"/>
              <w:rPr>
                <w:color w:val="auto"/>
                <w:sz w:val="20"/>
                <w:szCs w:val="20"/>
                <w:lang w:eastAsia="ru-RU"/>
              </w:rPr>
            </w:pP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операции или сразу после окончания</w:t>
            </w:r>
          </w:p>
        </w:tc>
        <w:tc>
          <w:tcPr>
            <w:tcW w:w="1275"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МОЛ</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Главный бухгалтер</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двух дней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Бухгалтер по учету НФА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278"/>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Акт приемки материалов (материальных ценностей)</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0504220</w:t>
            </w:r>
          </w:p>
          <w:p w:rsidR="004A01ED" w:rsidRPr="004F3FA8" w:rsidRDefault="004A01ED" w:rsidP="00931641">
            <w:pPr>
              <w:widowControl/>
              <w:suppressAutoHyphens w:val="0"/>
              <w:rPr>
                <w:color w:val="auto"/>
                <w:sz w:val="20"/>
                <w:szCs w:val="20"/>
                <w:lang w:eastAsia="ru-RU"/>
              </w:rPr>
            </w:pP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Комиссия по поступлению НФА</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 и</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Специалист контрактной службы или иное уполномочен</w:t>
            </w:r>
            <w:r w:rsidRPr="004F3FA8">
              <w:rPr>
                <w:color w:val="auto"/>
                <w:sz w:val="20"/>
                <w:szCs w:val="20"/>
                <w:lang w:eastAsia="ru-RU"/>
              </w:rPr>
              <w:lastRenderedPageBreak/>
              <w:t>ное лицо</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(сверка со спецификацией, проверка качества, наличия)</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lastRenderedPageBreak/>
              <w:t>В момент совершения операции или сразу после окончания</w:t>
            </w:r>
          </w:p>
        </w:tc>
        <w:tc>
          <w:tcPr>
            <w:tcW w:w="1275" w:type="dxa"/>
          </w:tcPr>
          <w:p w:rsidR="004A01ED" w:rsidRPr="004F3FA8" w:rsidRDefault="004A01ED" w:rsidP="00931641">
            <w:pPr>
              <w:widowControl/>
              <w:suppressAutoHyphens w:val="0"/>
              <w:spacing w:before="100" w:beforeAutospacing="1" w:afterAutospacing="1"/>
              <w:rPr>
                <w:color w:val="auto"/>
                <w:sz w:val="20"/>
                <w:szCs w:val="20"/>
                <w:lang w:eastAsia="ru-RU"/>
              </w:rPr>
            </w:pPr>
            <w:proofErr w:type="spellStart"/>
            <w:proofErr w:type="gramStart"/>
            <w:r w:rsidRPr="004F3FA8">
              <w:rPr>
                <w:color w:val="auto"/>
                <w:sz w:val="20"/>
                <w:szCs w:val="20"/>
                <w:lang w:eastAsia="ru-RU"/>
              </w:rPr>
              <w:t>Председа-тель</w:t>
            </w:r>
            <w:proofErr w:type="spellEnd"/>
            <w:proofErr w:type="gramEnd"/>
            <w:r w:rsidRPr="004F3FA8">
              <w:rPr>
                <w:color w:val="auto"/>
                <w:sz w:val="20"/>
                <w:szCs w:val="20"/>
                <w:lang w:eastAsia="ru-RU"/>
              </w:rPr>
              <w:t xml:space="preserve"> комиссии</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 учету НФА</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двух дней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Бухгалтер по учету НФА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lastRenderedPageBreak/>
              <w:t>Акт о списании материальных запасов</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0504230</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Комиссия по выбытию НФА</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Комиссия учреждения</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операции или сразу после окончания</w:t>
            </w:r>
          </w:p>
        </w:tc>
        <w:tc>
          <w:tcPr>
            <w:tcW w:w="1275" w:type="dxa"/>
          </w:tcPr>
          <w:p w:rsidR="004A01ED" w:rsidRPr="004F3FA8" w:rsidRDefault="004A01ED" w:rsidP="00931641">
            <w:pPr>
              <w:widowControl/>
              <w:suppressAutoHyphens w:val="0"/>
              <w:spacing w:before="100" w:beforeAutospacing="1" w:afterAutospacing="1"/>
              <w:rPr>
                <w:color w:val="auto"/>
                <w:sz w:val="20"/>
                <w:szCs w:val="20"/>
                <w:lang w:eastAsia="ru-RU"/>
              </w:rPr>
            </w:pPr>
            <w:proofErr w:type="spellStart"/>
            <w:proofErr w:type="gramStart"/>
            <w:r w:rsidRPr="004F3FA8">
              <w:rPr>
                <w:color w:val="auto"/>
                <w:sz w:val="20"/>
                <w:szCs w:val="20"/>
                <w:lang w:eastAsia="ru-RU"/>
              </w:rPr>
              <w:t>Председа-тель</w:t>
            </w:r>
            <w:proofErr w:type="spellEnd"/>
            <w:proofErr w:type="gramEnd"/>
            <w:r w:rsidRPr="004F3FA8">
              <w:rPr>
                <w:color w:val="auto"/>
                <w:sz w:val="20"/>
                <w:szCs w:val="20"/>
                <w:lang w:eastAsia="ru-RU"/>
              </w:rPr>
              <w:t xml:space="preserve"> комиссии</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Главный бухгалтер</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двух дней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Бухгалтер по учету НФА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Расчетно-платежная ведомость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0504401</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Бухгалтер-расчетчик</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Главный бухгалтер</w:t>
            </w:r>
          </w:p>
          <w:p w:rsidR="004A01ED" w:rsidRPr="004F3FA8" w:rsidRDefault="004A01ED" w:rsidP="00931641">
            <w:pPr>
              <w:widowControl/>
              <w:suppressAutoHyphens w:val="0"/>
              <w:rPr>
                <w:color w:val="auto"/>
                <w:sz w:val="20"/>
                <w:szCs w:val="20"/>
                <w:lang w:eastAsia="ru-RU"/>
              </w:rPr>
            </w:pP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До ХХ числа</w:t>
            </w:r>
          </w:p>
        </w:tc>
        <w:tc>
          <w:tcPr>
            <w:tcW w:w="1275"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Бухгалтер-расчетчик</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Главный бухгалтер</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одного дня с момента оформления</w:t>
            </w:r>
          </w:p>
        </w:tc>
        <w:tc>
          <w:tcPr>
            <w:tcW w:w="1559"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Бухгалтер-кассир или </w:t>
            </w:r>
            <w:proofErr w:type="gramStart"/>
            <w:r w:rsidRPr="004F3FA8">
              <w:rPr>
                <w:color w:val="auto"/>
                <w:sz w:val="20"/>
                <w:szCs w:val="20"/>
                <w:lang w:eastAsia="ru-RU"/>
              </w:rPr>
              <w:t>уполномочен-</w:t>
            </w:r>
            <w:proofErr w:type="spellStart"/>
            <w:r w:rsidRPr="004F3FA8">
              <w:rPr>
                <w:color w:val="auto"/>
                <w:sz w:val="20"/>
                <w:szCs w:val="20"/>
                <w:lang w:eastAsia="ru-RU"/>
              </w:rPr>
              <w:t>ное</w:t>
            </w:r>
            <w:proofErr w:type="spellEnd"/>
            <w:proofErr w:type="gramEnd"/>
            <w:r w:rsidRPr="004F3FA8">
              <w:rPr>
                <w:color w:val="auto"/>
                <w:sz w:val="20"/>
                <w:szCs w:val="20"/>
                <w:lang w:eastAsia="ru-RU"/>
              </w:rPr>
              <w:t xml:space="preserve"> лицо (при выплате на карты)</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Расчетная ведомость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0504402</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Бухгалтер-расчетчик</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Главный бухгалтер</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или </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день начисления ме</w:t>
            </w:r>
            <w:proofErr w:type="gramStart"/>
            <w:r w:rsidRPr="004F3FA8">
              <w:rPr>
                <w:color w:val="auto"/>
                <w:sz w:val="20"/>
                <w:szCs w:val="20"/>
                <w:lang w:eastAsia="ru-RU"/>
              </w:rPr>
              <w:t>ж-</w:t>
            </w:r>
            <w:proofErr w:type="gramEnd"/>
            <w:r w:rsidRPr="004F3FA8">
              <w:rPr>
                <w:color w:val="auto"/>
                <w:sz w:val="20"/>
                <w:szCs w:val="20"/>
                <w:lang w:eastAsia="ru-RU"/>
              </w:rPr>
              <w:t xml:space="preserve"> расчетной выплаты</w:t>
            </w:r>
          </w:p>
        </w:tc>
        <w:tc>
          <w:tcPr>
            <w:tcW w:w="1275"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Бухгалтер-расчетчик</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Главный бухгалтер</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или </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одного дня с момента оформления</w:t>
            </w:r>
          </w:p>
        </w:tc>
        <w:tc>
          <w:tcPr>
            <w:tcW w:w="1559"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Платежная ведомость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0504403</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Бухгалтер-расчетчик</w:t>
            </w:r>
          </w:p>
        </w:tc>
        <w:tc>
          <w:tcPr>
            <w:tcW w:w="1417"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Руководитель Главный бухгалтер</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день начисления ме</w:t>
            </w:r>
            <w:proofErr w:type="gramStart"/>
            <w:r w:rsidRPr="004F3FA8">
              <w:rPr>
                <w:color w:val="auto"/>
                <w:sz w:val="20"/>
                <w:szCs w:val="20"/>
                <w:lang w:eastAsia="ru-RU"/>
              </w:rPr>
              <w:t>ж-</w:t>
            </w:r>
            <w:proofErr w:type="gramEnd"/>
            <w:r w:rsidRPr="004F3FA8">
              <w:rPr>
                <w:color w:val="auto"/>
                <w:sz w:val="20"/>
                <w:szCs w:val="20"/>
                <w:lang w:eastAsia="ru-RU"/>
              </w:rPr>
              <w:t xml:space="preserve"> расчетной выплаты</w:t>
            </w:r>
          </w:p>
        </w:tc>
        <w:tc>
          <w:tcPr>
            <w:tcW w:w="1275"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Бухгалтер-расчетчик</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Главный бухгалтер</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одного дня с момента оформления</w:t>
            </w:r>
          </w:p>
        </w:tc>
        <w:tc>
          <w:tcPr>
            <w:tcW w:w="1559"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Бухгалтер-кассир или </w:t>
            </w:r>
            <w:proofErr w:type="gramStart"/>
            <w:r w:rsidRPr="004F3FA8">
              <w:rPr>
                <w:color w:val="auto"/>
                <w:sz w:val="20"/>
                <w:szCs w:val="20"/>
                <w:lang w:eastAsia="ru-RU"/>
              </w:rPr>
              <w:t>уполномочен-</w:t>
            </w:r>
            <w:proofErr w:type="spellStart"/>
            <w:r w:rsidRPr="004F3FA8">
              <w:rPr>
                <w:color w:val="auto"/>
                <w:sz w:val="20"/>
                <w:szCs w:val="20"/>
                <w:lang w:eastAsia="ru-RU"/>
              </w:rPr>
              <w:t>ное</w:t>
            </w:r>
            <w:proofErr w:type="spellEnd"/>
            <w:proofErr w:type="gramEnd"/>
            <w:r w:rsidRPr="004F3FA8">
              <w:rPr>
                <w:color w:val="auto"/>
                <w:sz w:val="20"/>
                <w:szCs w:val="20"/>
                <w:lang w:eastAsia="ru-RU"/>
              </w:rPr>
              <w:t xml:space="preserve"> лицо (при выплате на карты)</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Карточка-справка</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0504417</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Бухгалтер-расчетчик</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Главный бухгалтер</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Ежемесячно</w:t>
            </w:r>
          </w:p>
        </w:tc>
        <w:tc>
          <w:tcPr>
            <w:tcW w:w="1275"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Бухгалтер-расчетчик</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Главный бухгалтер</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одного дня с момента оформления</w:t>
            </w:r>
          </w:p>
        </w:tc>
        <w:tc>
          <w:tcPr>
            <w:tcW w:w="1559"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Бухгалтер-расчетчик</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Ежемесячно (</w:t>
            </w:r>
            <w:proofErr w:type="spellStart"/>
            <w:proofErr w:type="gramStart"/>
            <w:r w:rsidRPr="004F3FA8">
              <w:rPr>
                <w:color w:val="auto"/>
                <w:sz w:val="20"/>
                <w:szCs w:val="20"/>
                <w:lang w:eastAsia="ru-RU"/>
              </w:rPr>
              <w:t>ежеквар-тально</w:t>
            </w:r>
            <w:proofErr w:type="spellEnd"/>
            <w:proofErr w:type="gramEnd"/>
            <w:r w:rsidRPr="004F3FA8">
              <w:rPr>
                <w:color w:val="auto"/>
                <w:sz w:val="20"/>
                <w:szCs w:val="20"/>
                <w:lang w:eastAsia="ru-RU"/>
              </w:rPr>
              <w:t>, ежегодно)</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Путем вывода формы из </w:t>
            </w:r>
            <w:proofErr w:type="spellStart"/>
            <w:proofErr w:type="gramStart"/>
            <w:r w:rsidRPr="004F3FA8">
              <w:rPr>
                <w:color w:val="auto"/>
                <w:sz w:val="20"/>
                <w:szCs w:val="20"/>
                <w:lang w:eastAsia="ru-RU"/>
              </w:rPr>
              <w:t>автоматизи-рованной</w:t>
            </w:r>
            <w:proofErr w:type="spellEnd"/>
            <w:proofErr w:type="gramEnd"/>
            <w:r w:rsidRPr="004F3FA8">
              <w:rPr>
                <w:color w:val="auto"/>
                <w:sz w:val="20"/>
                <w:szCs w:val="20"/>
                <w:lang w:eastAsia="ru-RU"/>
              </w:rPr>
              <w:t xml:space="preserve"> системы</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lastRenderedPageBreak/>
              <w:t>Табель учета использования рабочего времени</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0504421</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подразделения</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Специалист</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кадровой</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службы</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Ежемесячно</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(последняя дата месяца)</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Корректирующий</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табель по мере составления</w:t>
            </w:r>
          </w:p>
          <w:p w:rsidR="004A01ED" w:rsidRPr="004F3FA8" w:rsidRDefault="004A01ED" w:rsidP="00931641">
            <w:pPr>
              <w:widowControl/>
              <w:suppressAutoHyphens w:val="0"/>
              <w:rPr>
                <w:color w:val="auto"/>
                <w:sz w:val="20"/>
                <w:szCs w:val="20"/>
                <w:lang w:eastAsia="ru-RU"/>
              </w:rPr>
            </w:pPr>
          </w:p>
        </w:tc>
        <w:tc>
          <w:tcPr>
            <w:tcW w:w="1275" w:type="dxa"/>
          </w:tcPr>
          <w:p w:rsidR="004A01ED" w:rsidRPr="004F3FA8" w:rsidRDefault="004A01ED" w:rsidP="00931641">
            <w:pPr>
              <w:widowControl/>
              <w:suppressAutoHyphens w:val="0"/>
              <w:spacing w:before="100" w:beforeAutospacing="1" w:afterAutospacing="1"/>
              <w:rPr>
                <w:color w:val="auto"/>
                <w:sz w:val="20"/>
                <w:szCs w:val="20"/>
                <w:lang w:eastAsia="ru-RU"/>
              </w:rPr>
            </w:pPr>
            <w:proofErr w:type="gramStart"/>
            <w:r w:rsidRPr="004F3FA8">
              <w:rPr>
                <w:color w:val="auto"/>
                <w:sz w:val="20"/>
                <w:szCs w:val="20"/>
                <w:lang w:eastAsia="ru-RU"/>
              </w:rPr>
              <w:t>Руководи-</w:t>
            </w:r>
            <w:proofErr w:type="spellStart"/>
            <w:r w:rsidRPr="004F3FA8">
              <w:rPr>
                <w:color w:val="auto"/>
                <w:sz w:val="20"/>
                <w:szCs w:val="20"/>
                <w:lang w:eastAsia="ru-RU"/>
              </w:rPr>
              <w:t>тель</w:t>
            </w:r>
            <w:proofErr w:type="spellEnd"/>
            <w:proofErr w:type="gramEnd"/>
            <w:r w:rsidRPr="004F3FA8">
              <w:rPr>
                <w:color w:val="auto"/>
                <w:sz w:val="20"/>
                <w:szCs w:val="20"/>
                <w:lang w:eastAsia="ru-RU"/>
              </w:rPr>
              <w:t xml:space="preserve"> </w:t>
            </w:r>
            <w:proofErr w:type="spellStart"/>
            <w:r w:rsidRPr="004F3FA8">
              <w:rPr>
                <w:color w:val="auto"/>
                <w:sz w:val="20"/>
                <w:szCs w:val="20"/>
                <w:lang w:eastAsia="ru-RU"/>
              </w:rPr>
              <w:t>подразде-ления</w:t>
            </w:r>
            <w:proofErr w:type="spellEnd"/>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Бухгалтер-расчетчик</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день составления</w:t>
            </w:r>
          </w:p>
        </w:tc>
        <w:tc>
          <w:tcPr>
            <w:tcW w:w="1559"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Бухгалтер-расчетчик</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Записка-расчет об исчислении среднего заработка при предоставлении отпуска, увольнении и других случаях</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0504425</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Бухгалтер-расчетчик</w:t>
            </w:r>
          </w:p>
        </w:tc>
        <w:tc>
          <w:tcPr>
            <w:tcW w:w="1417"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Специалист кадровой службы, Руководитель группы учета</w:t>
            </w:r>
          </w:p>
          <w:p w:rsidR="004A01ED" w:rsidRPr="004F3FA8" w:rsidRDefault="004A01ED" w:rsidP="00931641">
            <w:pPr>
              <w:widowControl/>
              <w:suppressAutoHyphens w:val="0"/>
              <w:spacing w:before="100" w:beforeAutospacing="1" w:afterAutospacing="1"/>
              <w:rPr>
                <w:color w:val="auto"/>
                <w:sz w:val="20"/>
                <w:szCs w:val="20"/>
                <w:lang w:eastAsia="ru-RU"/>
              </w:rPr>
            </w:pP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день предоставления бухгалтеру-расчетчику Приказа на отпуск, увольнение</w:t>
            </w:r>
          </w:p>
        </w:tc>
        <w:tc>
          <w:tcPr>
            <w:tcW w:w="1275"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Бухгалтер-расчетчик</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 группы учета</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день составления</w:t>
            </w:r>
          </w:p>
        </w:tc>
        <w:tc>
          <w:tcPr>
            <w:tcW w:w="1559"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Бухгалтер-расчетчик</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день составления</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Ведомость на выдачу денег из кассы подотчетным лицам</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0504501</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подразделения</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Главный бухгалтер</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Уполномоченное лицо</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операции или сразу после окончания</w:t>
            </w:r>
          </w:p>
        </w:tc>
        <w:tc>
          <w:tcPr>
            <w:tcW w:w="1275" w:type="dxa"/>
          </w:tcPr>
          <w:p w:rsidR="004A01ED" w:rsidRPr="004F3FA8" w:rsidRDefault="004A01ED" w:rsidP="00931641">
            <w:pPr>
              <w:widowControl/>
              <w:suppressAutoHyphens w:val="0"/>
              <w:spacing w:before="100" w:beforeAutospacing="1" w:afterAutospacing="1"/>
              <w:rPr>
                <w:color w:val="auto"/>
                <w:sz w:val="20"/>
                <w:szCs w:val="20"/>
                <w:lang w:eastAsia="ru-RU"/>
              </w:rPr>
            </w:pPr>
            <w:proofErr w:type="gramStart"/>
            <w:r w:rsidRPr="004F3FA8">
              <w:rPr>
                <w:color w:val="auto"/>
                <w:sz w:val="20"/>
                <w:szCs w:val="20"/>
                <w:lang w:eastAsia="ru-RU"/>
              </w:rPr>
              <w:t>Руководи-</w:t>
            </w:r>
            <w:proofErr w:type="spellStart"/>
            <w:r w:rsidRPr="004F3FA8">
              <w:rPr>
                <w:color w:val="auto"/>
                <w:sz w:val="20"/>
                <w:szCs w:val="20"/>
                <w:lang w:eastAsia="ru-RU"/>
              </w:rPr>
              <w:t>тель</w:t>
            </w:r>
            <w:proofErr w:type="spellEnd"/>
            <w:proofErr w:type="gramEnd"/>
            <w:r w:rsidRPr="004F3FA8">
              <w:rPr>
                <w:color w:val="auto"/>
                <w:sz w:val="20"/>
                <w:szCs w:val="20"/>
                <w:lang w:eastAsia="ru-RU"/>
              </w:rPr>
              <w:t xml:space="preserve"> подразделения</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одного дня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 xml:space="preserve">Бухгалтер </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Авансовый отчет</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0504505</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Подотчетное лицо</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и</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w:t>
            </w:r>
          </w:p>
          <w:p w:rsidR="004A01ED" w:rsidRPr="004F3FA8" w:rsidRDefault="004A01ED" w:rsidP="00931641">
            <w:pPr>
              <w:widowControl/>
              <w:suppressAutoHyphens w:val="0"/>
              <w:rPr>
                <w:color w:val="auto"/>
                <w:sz w:val="20"/>
                <w:szCs w:val="20"/>
                <w:lang w:eastAsia="ru-RU"/>
              </w:rPr>
            </w:pPr>
            <w:proofErr w:type="gramStart"/>
            <w:r w:rsidRPr="004F3FA8">
              <w:rPr>
                <w:color w:val="auto"/>
                <w:sz w:val="20"/>
                <w:szCs w:val="20"/>
                <w:lang w:eastAsia="ru-RU"/>
              </w:rPr>
              <w:t>подразделе-</w:t>
            </w:r>
            <w:proofErr w:type="spellStart"/>
            <w:r w:rsidRPr="004F3FA8">
              <w:rPr>
                <w:color w:val="auto"/>
                <w:sz w:val="20"/>
                <w:szCs w:val="20"/>
                <w:lang w:eastAsia="ru-RU"/>
              </w:rPr>
              <w:t>ния</w:t>
            </w:r>
            <w:proofErr w:type="spellEnd"/>
            <w:proofErr w:type="gramEnd"/>
            <w:r w:rsidRPr="004F3FA8">
              <w:rPr>
                <w:color w:val="auto"/>
                <w:sz w:val="20"/>
                <w:szCs w:val="20"/>
                <w:lang w:eastAsia="ru-RU"/>
              </w:rPr>
              <w:t>,</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Главный бухгалтер</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операции или сразу после окончания</w:t>
            </w:r>
          </w:p>
        </w:tc>
        <w:tc>
          <w:tcPr>
            <w:tcW w:w="1275" w:type="dxa"/>
          </w:tcPr>
          <w:p w:rsidR="004A01ED" w:rsidRPr="004F3FA8" w:rsidRDefault="004A01ED" w:rsidP="00931641">
            <w:pPr>
              <w:widowControl/>
              <w:suppressAutoHyphens w:val="0"/>
              <w:rPr>
                <w:color w:val="auto"/>
                <w:sz w:val="20"/>
                <w:szCs w:val="20"/>
                <w:lang w:eastAsia="ru-RU"/>
              </w:rPr>
            </w:pPr>
            <w:proofErr w:type="gramStart"/>
            <w:r w:rsidRPr="004F3FA8">
              <w:rPr>
                <w:color w:val="auto"/>
                <w:sz w:val="20"/>
                <w:szCs w:val="20"/>
                <w:lang w:eastAsia="ru-RU"/>
              </w:rPr>
              <w:t>Подотчет-</w:t>
            </w:r>
            <w:proofErr w:type="spellStart"/>
            <w:r w:rsidRPr="004F3FA8">
              <w:rPr>
                <w:color w:val="auto"/>
                <w:sz w:val="20"/>
                <w:szCs w:val="20"/>
                <w:lang w:eastAsia="ru-RU"/>
              </w:rPr>
              <w:t>ное</w:t>
            </w:r>
            <w:proofErr w:type="spellEnd"/>
            <w:proofErr w:type="gramEnd"/>
            <w:r w:rsidRPr="004F3FA8">
              <w:rPr>
                <w:color w:val="auto"/>
                <w:sz w:val="20"/>
                <w:szCs w:val="20"/>
                <w:lang w:eastAsia="ru-RU"/>
              </w:rPr>
              <w:t xml:space="preserve"> лицо</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трех дней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 xml:space="preserve">Бухгалтер </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Квитанция</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0504510</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Бухгалтер-кассир</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Кассир</w:t>
            </w:r>
          </w:p>
        </w:tc>
        <w:tc>
          <w:tcPr>
            <w:tcW w:w="1276" w:type="dxa"/>
          </w:tcPr>
          <w:p w:rsidR="004A01ED" w:rsidRPr="004F3FA8" w:rsidRDefault="004A01ED" w:rsidP="00931641">
            <w:pPr>
              <w:widowControl/>
              <w:suppressAutoHyphens w:val="0"/>
              <w:rPr>
                <w:color w:val="auto"/>
                <w:sz w:val="20"/>
                <w:szCs w:val="20"/>
                <w:lang w:eastAsia="ru-RU"/>
              </w:rPr>
            </w:pPr>
          </w:p>
        </w:tc>
        <w:tc>
          <w:tcPr>
            <w:tcW w:w="1275" w:type="dxa"/>
          </w:tcPr>
          <w:p w:rsidR="004A01ED" w:rsidRPr="004F3FA8" w:rsidRDefault="004A01ED" w:rsidP="00931641">
            <w:pPr>
              <w:widowControl/>
              <w:suppressAutoHyphens w:val="0"/>
              <w:rPr>
                <w:color w:val="auto"/>
                <w:sz w:val="20"/>
                <w:szCs w:val="20"/>
                <w:lang w:eastAsia="ru-RU"/>
              </w:rPr>
            </w:pPr>
          </w:p>
        </w:tc>
        <w:tc>
          <w:tcPr>
            <w:tcW w:w="1417" w:type="dxa"/>
          </w:tcPr>
          <w:p w:rsidR="004A01ED" w:rsidRPr="004F3FA8" w:rsidRDefault="004A01ED" w:rsidP="00931641">
            <w:pPr>
              <w:widowControl/>
              <w:suppressAutoHyphens w:val="0"/>
              <w:rPr>
                <w:color w:val="auto"/>
                <w:sz w:val="20"/>
                <w:szCs w:val="20"/>
                <w:lang w:eastAsia="ru-RU"/>
              </w:rPr>
            </w:pPr>
          </w:p>
        </w:tc>
        <w:tc>
          <w:tcPr>
            <w:tcW w:w="1418" w:type="dxa"/>
          </w:tcPr>
          <w:p w:rsidR="004A01ED" w:rsidRPr="004F3FA8" w:rsidRDefault="004A01ED" w:rsidP="00931641">
            <w:pPr>
              <w:widowControl/>
              <w:suppressAutoHyphens w:val="0"/>
              <w:rPr>
                <w:color w:val="auto"/>
                <w:sz w:val="20"/>
                <w:szCs w:val="20"/>
                <w:lang w:eastAsia="ru-RU"/>
              </w:rPr>
            </w:pPr>
          </w:p>
        </w:tc>
        <w:tc>
          <w:tcPr>
            <w:tcW w:w="1559" w:type="dxa"/>
          </w:tcPr>
          <w:p w:rsidR="004A01ED" w:rsidRPr="004F3FA8" w:rsidRDefault="004A01ED" w:rsidP="00931641">
            <w:pPr>
              <w:widowControl/>
              <w:suppressAutoHyphens w:val="0"/>
              <w:rPr>
                <w:color w:val="auto"/>
                <w:sz w:val="20"/>
                <w:szCs w:val="20"/>
                <w:lang w:eastAsia="ru-RU"/>
              </w:rPr>
            </w:pPr>
          </w:p>
        </w:tc>
        <w:tc>
          <w:tcPr>
            <w:tcW w:w="1276" w:type="dxa"/>
          </w:tcPr>
          <w:p w:rsidR="004A01ED" w:rsidRPr="004F3FA8" w:rsidRDefault="004A01ED" w:rsidP="00931641">
            <w:pPr>
              <w:widowControl/>
              <w:suppressAutoHyphens w:val="0"/>
              <w:rPr>
                <w:color w:val="auto"/>
                <w:sz w:val="20"/>
                <w:szCs w:val="20"/>
                <w:lang w:eastAsia="ru-RU"/>
              </w:rPr>
            </w:pP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lastRenderedPageBreak/>
              <w:t>Кассовая книга</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0504514</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Бухгалтер-кассир</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Главный бухгалтер</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составления</w:t>
            </w:r>
          </w:p>
        </w:tc>
        <w:tc>
          <w:tcPr>
            <w:tcW w:w="1275"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Бухгалтер-кассир</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Главный бухгалтер</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одного дня с момента составления</w:t>
            </w:r>
          </w:p>
        </w:tc>
        <w:tc>
          <w:tcPr>
            <w:tcW w:w="1559"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Бухгалтер-кассир</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Ежедневно (</w:t>
            </w:r>
            <w:proofErr w:type="spellStart"/>
            <w:proofErr w:type="gramStart"/>
            <w:r w:rsidRPr="004F3FA8">
              <w:rPr>
                <w:color w:val="auto"/>
                <w:sz w:val="20"/>
                <w:szCs w:val="20"/>
                <w:lang w:eastAsia="ru-RU"/>
              </w:rPr>
              <w:t>ежемесяч</w:t>
            </w:r>
            <w:proofErr w:type="spellEnd"/>
            <w:r w:rsidRPr="004F3FA8">
              <w:rPr>
                <w:color w:val="auto"/>
                <w:sz w:val="20"/>
                <w:szCs w:val="20"/>
                <w:lang w:eastAsia="ru-RU"/>
              </w:rPr>
              <w:t>-но</w:t>
            </w:r>
            <w:proofErr w:type="gramEnd"/>
            <w:r w:rsidRPr="004F3FA8">
              <w:rPr>
                <w:color w:val="auto"/>
                <w:sz w:val="20"/>
                <w:szCs w:val="20"/>
                <w:lang w:eastAsia="ru-RU"/>
              </w:rPr>
              <w:t>)</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путем вывода формы из </w:t>
            </w:r>
            <w:proofErr w:type="spellStart"/>
            <w:proofErr w:type="gramStart"/>
            <w:r w:rsidRPr="004F3FA8">
              <w:rPr>
                <w:color w:val="auto"/>
                <w:sz w:val="20"/>
                <w:szCs w:val="20"/>
                <w:lang w:eastAsia="ru-RU"/>
              </w:rPr>
              <w:t>автоматизи-рованной</w:t>
            </w:r>
            <w:proofErr w:type="spellEnd"/>
            <w:proofErr w:type="gramEnd"/>
            <w:r w:rsidRPr="004F3FA8">
              <w:rPr>
                <w:color w:val="auto"/>
                <w:sz w:val="20"/>
                <w:szCs w:val="20"/>
                <w:lang w:eastAsia="ru-RU"/>
              </w:rPr>
              <w:t xml:space="preserve"> системы</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Извещение</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0504805</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Главный бухгалтер</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 мере составления</w:t>
            </w:r>
          </w:p>
        </w:tc>
        <w:tc>
          <w:tcPr>
            <w:tcW w:w="1275"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Сторона получатель</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трех дней с момента составления</w:t>
            </w:r>
          </w:p>
        </w:tc>
        <w:tc>
          <w:tcPr>
            <w:tcW w:w="1559"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w:t>
            </w:r>
            <w:proofErr w:type="spellStart"/>
            <w:proofErr w:type="gramStart"/>
            <w:r w:rsidRPr="004F3FA8">
              <w:rPr>
                <w:color w:val="auto"/>
                <w:sz w:val="20"/>
                <w:szCs w:val="20"/>
                <w:lang w:eastAsia="ru-RU"/>
              </w:rPr>
              <w:t>согласова-ния</w:t>
            </w:r>
            <w:proofErr w:type="spellEnd"/>
            <w:proofErr w:type="gramEnd"/>
            <w:r w:rsidRPr="004F3FA8">
              <w:rPr>
                <w:color w:val="auto"/>
                <w:sz w:val="20"/>
                <w:szCs w:val="20"/>
                <w:lang w:eastAsia="ru-RU"/>
              </w:rPr>
              <w:t xml:space="preserve"> сторонами, в течение одного дня</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Акт о списании бланков строгой отчетности</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0504816</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Комиссия по выбытию </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операции или сразу после окончания</w:t>
            </w:r>
          </w:p>
        </w:tc>
        <w:tc>
          <w:tcPr>
            <w:tcW w:w="1275" w:type="dxa"/>
          </w:tcPr>
          <w:p w:rsidR="004A01ED" w:rsidRPr="004F3FA8" w:rsidRDefault="004A01ED" w:rsidP="00931641">
            <w:pPr>
              <w:widowControl/>
              <w:suppressAutoHyphens w:val="0"/>
              <w:spacing w:before="100" w:beforeAutospacing="1" w:afterAutospacing="1"/>
              <w:rPr>
                <w:color w:val="auto"/>
                <w:sz w:val="20"/>
                <w:szCs w:val="20"/>
                <w:lang w:eastAsia="ru-RU"/>
              </w:rPr>
            </w:pPr>
            <w:proofErr w:type="spellStart"/>
            <w:proofErr w:type="gramStart"/>
            <w:r w:rsidRPr="004F3FA8">
              <w:rPr>
                <w:color w:val="auto"/>
                <w:sz w:val="20"/>
                <w:szCs w:val="20"/>
                <w:lang w:eastAsia="ru-RU"/>
              </w:rPr>
              <w:t>Председа-тель</w:t>
            </w:r>
            <w:proofErr w:type="spellEnd"/>
            <w:proofErr w:type="gramEnd"/>
            <w:r w:rsidRPr="004F3FA8">
              <w:rPr>
                <w:color w:val="auto"/>
                <w:sz w:val="20"/>
                <w:szCs w:val="20"/>
                <w:lang w:eastAsia="ru-RU"/>
              </w:rPr>
              <w:t xml:space="preserve"> комиссии</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двух дней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 xml:space="preserve">Бухгалтер </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420"/>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Бухгалтерская справка</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0504833</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на основании документа, </w:t>
            </w:r>
            <w:proofErr w:type="gramStart"/>
            <w:r w:rsidRPr="004F3FA8">
              <w:rPr>
                <w:color w:val="auto"/>
                <w:sz w:val="20"/>
                <w:szCs w:val="20"/>
                <w:lang w:eastAsia="ru-RU"/>
              </w:rPr>
              <w:t>представлен-</w:t>
            </w:r>
            <w:proofErr w:type="spellStart"/>
            <w:r w:rsidRPr="004F3FA8">
              <w:rPr>
                <w:color w:val="auto"/>
                <w:sz w:val="20"/>
                <w:szCs w:val="20"/>
                <w:lang w:eastAsia="ru-RU"/>
              </w:rPr>
              <w:t>ного</w:t>
            </w:r>
            <w:proofErr w:type="spellEnd"/>
            <w:proofErr w:type="gramEnd"/>
            <w:r w:rsidRPr="004F3FA8">
              <w:rPr>
                <w:color w:val="auto"/>
                <w:sz w:val="20"/>
                <w:szCs w:val="20"/>
                <w:lang w:eastAsia="ru-RU"/>
              </w:rPr>
              <w:t xml:space="preserve"> должностным лицом, ответственным за операцию</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Документ, </w:t>
            </w:r>
            <w:proofErr w:type="gramStart"/>
            <w:r w:rsidRPr="004F3FA8">
              <w:rPr>
                <w:color w:val="auto"/>
                <w:sz w:val="20"/>
                <w:szCs w:val="20"/>
                <w:lang w:eastAsia="ru-RU"/>
              </w:rPr>
              <w:t>представлен-</w:t>
            </w:r>
            <w:proofErr w:type="spellStart"/>
            <w:r w:rsidRPr="004F3FA8">
              <w:rPr>
                <w:color w:val="auto"/>
                <w:sz w:val="20"/>
                <w:szCs w:val="20"/>
                <w:lang w:eastAsia="ru-RU"/>
              </w:rPr>
              <w:t>ный</w:t>
            </w:r>
            <w:proofErr w:type="spellEnd"/>
            <w:proofErr w:type="gramEnd"/>
            <w:r w:rsidRPr="004F3FA8">
              <w:rPr>
                <w:color w:val="auto"/>
                <w:sz w:val="20"/>
                <w:szCs w:val="20"/>
                <w:lang w:eastAsia="ru-RU"/>
              </w:rPr>
              <w:t xml:space="preserve"> должностным лицом,           </w:t>
            </w:r>
            <w:proofErr w:type="spellStart"/>
            <w:r w:rsidRPr="004F3FA8">
              <w:rPr>
                <w:color w:val="auto"/>
                <w:sz w:val="20"/>
                <w:szCs w:val="20"/>
                <w:lang w:eastAsia="ru-RU"/>
              </w:rPr>
              <w:t>подписыва-ется</w:t>
            </w:r>
            <w:proofErr w:type="spellEnd"/>
          </w:p>
          <w:p w:rsidR="004A01ED" w:rsidRPr="004F3FA8" w:rsidRDefault="004A01ED" w:rsidP="00931641">
            <w:pPr>
              <w:widowControl/>
              <w:suppressAutoHyphens w:val="0"/>
              <w:rPr>
                <w:color w:val="auto"/>
                <w:sz w:val="20"/>
                <w:szCs w:val="20"/>
                <w:lang w:eastAsia="ru-RU"/>
              </w:rPr>
            </w:pPr>
            <w:proofErr w:type="gramStart"/>
            <w:r w:rsidRPr="004F3FA8">
              <w:rPr>
                <w:color w:val="auto"/>
                <w:sz w:val="20"/>
                <w:szCs w:val="20"/>
                <w:lang w:eastAsia="ru-RU"/>
              </w:rPr>
              <w:t>руководи-</w:t>
            </w:r>
            <w:proofErr w:type="spellStart"/>
            <w:r w:rsidRPr="004F3FA8">
              <w:rPr>
                <w:color w:val="auto"/>
                <w:sz w:val="20"/>
                <w:szCs w:val="20"/>
                <w:lang w:eastAsia="ru-RU"/>
              </w:rPr>
              <w:t>телем</w:t>
            </w:r>
            <w:proofErr w:type="spellEnd"/>
            <w:proofErr w:type="gramEnd"/>
          </w:p>
          <w:p w:rsidR="004A01ED" w:rsidRPr="004F3FA8" w:rsidRDefault="004A01ED" w:rsidP="00931641">
            <w:pPr>
              <w:widowControl/>
              <w:suppressAutoHyphens w:val="0"/>
              <w:rPr>
                <w:color w:val="auto"/>
                <w:sz w:val="20"/>
                <w:szCs w:val="20"/>
                <w:lang w:eastAsia="ru-RU"/>
              </w:rPr>
            </w:pPr>
            <w:proofErr w:type="gramStart"/>
            <w:r w:rsidRPr="004F3FA8">
              <w:rPr>
                <w:color w:val="auto"/>
                <w:sz w:val="20"/>
                <w:szCs w:val="20"/>
                <w:lang w:eastAsia="ru-RU"/>
              </w:rPr>
              <w:t>подразделе-</w:t>
            </w:r>
            <w:proofErr w:type="spellStart"/>
            <w:r w:rsidRPr="004F3FA8">
              <w:rPr>
                <w:color w:val="auto"/>
                <w:sz w:val="20"/>
                <w:szCs w:val="20"/>
                <w:lang w:eastAsia="ru-RU"/>
              </w:rPr>
              <w:t>ния</w:t>
            </w:r>
            <w:proofErr w:type="spellEnd"/>
            <w:proofErr w:type="gramEnd"/>
            <w:r w:rsidRPr="004F3FA8">
              <w:rPr>
                <w:color w:val="auto"/>
                <w:sz w:val="20"/>
                <w:szCs w:val="20"/>
                <w:lang w:eastAsia="ru-RU"/>
              </w:rPr>
              <w:t xml:space="preserve"> </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операции или сразу после окончания</w:t>
            </w:r>
          </w:p>
        </w:tc>
        <w:tc>
          <w:tcPr>
            <w:tcW w:w="1275" w:type="dxa"/>
          </w:tcPr>
          <w:p w:rsidR="004A01ED" w:rsidRPr="004F3FA8" w:rsidRDefault="004A01ED" w:rsidP="00931641">
            <w:pPr>
              <w:widowControl/>
              <w:suppressAutoHyphens w:val="0"/>
              <w:rPr>
                <w:color w:val="auto"/>
                <w:sz w:val="20"/>
                <w:szCs w:val="20"/>
                <w:lang w:eastAsia="ru-RU"/>
              </w:rPr>
            </w:pPr>
            <w:proofErr w:type="spellStart"/>
            <w:proofErr w:type="gramStart"/>
            <w:r w:rsidRPr="004F3FA8">
              <w:rPr>
                <w:color w:val="auto"/>
                <w:sz w:val="20"/>
                <w:szCs w:val="20"/>
                <w:lang w:eastAsia="ru-RU"/>
              </w:rPr>
              <w:t>Должност-ное</w:t>
            </w:r>
            <w:proofErr w:type="spellEnd"/>
            <w:proofErr w:type="gramEnd"/>
            <w:r w:rsidRPr="004F3FA8">
              <w:rPr>
                <w:color w:val="auto"/>
                <w:sz w:val="20"/>
                <w:szCs w:val="20"/>
                <w:lang w:eastAsia="ru-RU"/>
              </w:rPr>
              <w:t xml:space="preserve"> лицо</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двух дней с момента оформления</w:t>
            </w:r>
          </w:p>
        </w:tc>
        <w:tc>
          <w:tcPr>
            <w:tcW w:w="1559"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Акт о результатах инвентаризации</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0504835</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Комиссия </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ревизии</w:t>
            </w:r>
          </w:p>
        </w:tc>
        <w:tc>
          <w:tcPr>
            <w:tcW w:w="1275" w:type="dxa"/>
          </w:tcPr>
          <w:p w:rsidR="004A01ED" w:rsidRPr="004F3FA8" w:rsidRDefault="004A01ED" w:rsidP="00931641">
            <w:pPr>
              <w:widowControl/>
              <w:suppressAutoHyphens w:val="0"/>
              <w:spacing w:before="100" w:beforeAutospacing="1" w:afterAutospacing="1"/>
              <w:rPr>
                <w:color w:val="auto"/>
                <w:sz w:val="20"/>
                <w:szCs w:val="20"/>
                <w:lang w:eastAsia="ru-RU"/>
              </w:rPr>
            </w:pPr>
            <w:proofErr w:type="spellStart"/>
            <w:proofErr w:type="gramStart"/>
            <w:r w:rsidRPr="004F3FA8">
              <w:rPr>
                <w:color w:val="auto"/>
                <w:sz w:val="20"/>
                <w:szCs w:val="20"/>
                <w:lang w:eastAsia="ru-RU"/>
              </w:rPr>
              <w:t>Председа-тель</w:t>
            </w:r>
            <w:proofErr w:type="spellEnd"/>
            <w:proofErr w:type="gramEnd"/>
            <w:r w:rsidRPr="004F3FA8">
              <w:rPr>
                <w:color w:val="auto"/>
                <w:sz w:val="20"/>
                <w:szCs w:val="20"/>
                <w:lang w:eastAsia="ru-RU"/>
              </w:rPr>
              <w:t xml:space="preserve"> комиссии</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двух дней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 xml:space="preserve">Бухгалтер </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bl>
    <w:p w:rsidR="004A01ED" w:rsidRPr="006041D7" w:rsidRDefault="004A01ED" w:rsidP="0089366A">
      <w:pPr>
        <w:pStyle w:val="ConsPlusNormal"/>
        <w:tabs>
          <w:tab w:val="num" w:pos="0"/>
          <w:tab w:val="left" w:pos="142"/>
        </w:tabs>
        <w:spacing w:line="360" w:lineRule="auto"/>
        <w:ind w:left="-284" w:firstLine="709"/>
        <w:contextualSpacing/>
        <w:jc w:val="both"/>
        <w:rPr>
          <w:rFonts w:ascii="Times New Roman" w:hAnsi="Times New Roman" w:cs="Times New Roman"/>
          <w:sz w:val="24"/>
          <w:szCs w:val="24"/>
        </w:rPr>
      </w:pPr>
    </w:p>
    <w:tbl>
      <w:tblPr>
        <w:tblpPr w:leftFromText="180" w:rightFromText="180" w:horzAnchor="margin" w:tblpY="8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59"/>
        <w:gridCol w:w="1543"/>
        <w:gridCol w:w="730"/>
        <w:gridCol w:w="2656"/>
        <w:gridCol w:w="1232"/>
        <w:gridCol w:w="1232"/>
        <w:gridCol w:w="2465"/>
      </w:tblGrid>
      <w:tr w:rsidR="00AD6C62" w:rsidRPr="00AD6C62" w:rsidTr="00AD6C62">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2"/>
                <w:szCs w:val="22"/>
              </w:rPr>
            </w:pPr>
            <w:r w:rsidRPr="00AD6C62">
              <w:rPr>
                <w:rFonts w:ascii="Calibri" w:hAnsi="Calibri" w:cs="Calibri"/>
                <w:b/>
                <w:bCs/>
                <w:color w:val="auto"/>
                <w:sz w:val="28"/>
                <w:szCs w:val="22"/>
              </w:rPr>
              <w:lastRenderedPageBreak/>
              <w:t>ФИО сотрудника</w:t>
            </w:r>
          </w:p>
        </w:tc>
        <w:tc>
          <w:tcPr>
            <w:tcW w:w="38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Cs/>
                <w:color w:val="auto"/>
                <w:sz w:val="22"/>
                <w:szCs w:val="22"/>
              </w:rPr>
            </w:pPr>
            <w:r w:rsidRPr="00AD6C62">
              <w:rPr>
                <w:rFonts w:ascii="Calibri" w:hAnsi="Calibri" w:cs="Calibri"/>
                <w:bCs/>
                <w:color w:val="auto"/>
                <w:sz w:val="22"/>
                <w:szCs w:val="22"/>
              </w:rPr>
              <w:t>Основной работник или совместитель</w:t>
            </w:r>
          </w:p>
        </w:tc>
        <w:tc>
          <w:tcPr>
            <w:tcW w:w="36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2"/>
                <w:szCs w:val="22"/>
              </w:rPr>
            </w:pPr>
            <w:r w:rsidRPr="00AD6C62">
              <w:rPr>
                <w:rFonts w:ascii="Calibri" w:hAnsi="Calibri" w:cs="Calibri"/>
                <w:b/>
                <w:bCs/>
                <w:color w:val="auto"/>
                <w:sz w:val="20"/>
                <w:szCs w:val="22"/>
              </w:rPr>
              <w:t>Таб. номер:</w:t>
            </w:r>
          </w:p>
        </w:tc>
      </w:tr>
      <w:tr w:rsidR="00AD6C62" w:rsidRPr="00AD6C62" w:rsidTr="00AD6C62">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0"/>
                <w:szCs w:val="22"/>
              </w:rPr>
            </w:pPr>
            <w:r w:rsidRPr="00AD6C62">
              <w:rPr>
                <w:rFonts w:ascii="Calibri" w:hAnsi="Calibri" w:cs="Calibri"/>
                <w:b/>
                <w:bCs/>
                <w:color w:val="auto"/>
                <w:sz w:val="20"/>
                <w:szCs w:val="22"/>
              </w:rPr>
              <w:t>Подразделение:</w:t>
            </w:r>
          </w:p>
          <w:p w:rsidR="002A21C1" w:rsidRPr="00AD6C62" w:rsidRDefault="002A21C1" w:rsidP="00AD6C62">
            <w:pPr>
              <w:tabs>
                <w:tab w:val="num" w:pos="0"/>
                <w:tab w:val="left" w:pos="142"/>
              </w:tabs>
              <w:rPr>
                <w:rFonts w:ascii="Calibri" w:hAnsi="Calibri" w:cs="Calibri"/>
                <w:bCs/>
                <w:color w:val="auto"/>
                <w:sz w:val="22"/>
                <w:szCs w:val="22"/>
              </w:rPr>
            </w:pPr>
            <w:r w:rsidRPr="00AD6C62">
              <w:rPr>
                <w:rFonts w:ascii="Calibri" w:hAnsi="Calibri" w:cs="Calibri"/>
                <w:b/>
                <w:bCs/>
                <w:color w:val="auto"/>
                <w:sz w:val="20"/>
                <w:szCs w:val="22"/>
              </w:rPr>
              <w:t>Должность:</w:t>
            </w:r>
          </w:p>
        </w:tc>
        <w:tc>
          <w:tcPr>
            <w:tcW w:w="38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2"/>
                <w:szCs w:val="22"/>
              </w:rPr>
            </w:pPr>
            <w:r w:rsidRPr="00AD6C62">
              <w:rPr>
                <w:rFonts w:ascii="Calibri" w:hAnsi="Calibri" w:cs="Calibri"/>
                <w:b/>
                <w:bCs/>
                <w:color w:val="auto"/>
                <w:sz w:val="20"/>
                <w:szCs w:val="22"/>
              </w:rPr>
              <w:t>Категория персонала:</w:t>
            </w:r>
          </w:p>
        </w:tc>
        <w:tc>
          <w:tcPr>
            <w:tcW w:w="36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Cs/>
                <w:color w:val="auto"/>
                <w:sz w:val="22"/>
                <w:szCs w:val="22"/>
              </w:rPr>
            </w:pPr>
            <w:r w:rsidRPr="00AD6C62">
              <w:rPr>
                <w:rFonts w:ascii="Calibri" w:hAnsi="Calibri" w:cs="Calibri"/>
                <w:bCs/>
                <w:color w:val="auto"/>
                <w:sz w:val="22"/>
                <w:szCs w:val="22"/>
              </w:rPr>
              <w:t>Период выплаты</w:t>
            </w:r>
          </w:p>
        </w:tc>
      </w:tr>
      <w:tr w:rsidR="00AD6C62" w:rsidRPr="00AD6C62" w:rsidTr="00AD6C62">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2"/>
                <w:szCs w:val="22"/>
              </w:rPr>
            </w:pPr>
            <w:r w:rsidRPr="00AD6C62">
              <w:rPr>
                <w:rFonts w:ascii="Calibri" w:hAnsi="Calibri" w:cs="Calibri"/>
                <w:b/>
                <w:bCs/>
                <w:color w:val="auto"/>
                <w:sz w:val="22"/>
                <w:szCs w:val="22"/>
              </w:rPr>
              <w:t>Начислено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0"/>
                <w:szCs w:val="22"/>
              </w:rPr>
            </w:pPr>
            <w:r w:rsidRPr="00AD6C62">
              <w:rPr>
                <w:rFonts w:ascii="Calibri" w:hAnsi="Calibri" w:cs="Calibri"/>
                <w:b/>
                <w:bCs/>
                <w:color w:val="auto"/>
                <w:sz w:val="20"/>
                <w:szCs w:val="22"/>
              </w:rPr>
              <w:t>Период</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0"/>
                <w:szCs w:val="22"/>
              </w:rPr>
            </w:pPr>
            <w:r w:rsidRPr="00AD6C62">
              <w:rPr>
                <w:rFonts w:ascii="Calibri" w:hAnsi="Calibri" w:cs="Calibri"/>
                <w:b/>
                <w:bCs/>
                <w:color w:val="auto"/>
                <w:sz w:val="20"/>
                <w:szCs w:val="22"/>
              </w:rPr>
              <w:t>Сумма</w:t>
            </w:r>
          </w:p>
        </w:tc>
        <w:tc>
          <w:tcPr>
            <w:tcW w:w="33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2"/>
                <w:szCs w:val="22"/>
              </w:rPr>
            </w:pPr>
            <w:r w:rsidRPr="00AD6C62">
              <w:rPr>
                <w:rFonts w:ascii="Calibri" w:hAnsi="Calibri" w:cs="Calibri"/>
                <w:b/>
                <w:bCs/>
                <w:color w:val="auto"/>
                <w:sz w:val="22"/>
                <w:szCs w:val="22"/>
              </w:rPr>
              <w:t>Удержано:</w:t>
            </w:r>
          </w:p>
        </w:tc>
        <w:tc>
          <w:tcPr>
            <w:tcW w:w="24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0"/>
                <w:szCs w:val="22"/>
              </w:rPr>
            </w:pPr>
            <w:r w:rsidRPr="00AD6C62">
              <w:rPr>
                <w:rFonts w:ascii="Calibri" w:hAnsi="Calibri" w:cs="Calibri"/>
                <w:b/>
                <w:bCs/>
                <w:color w:val="auto"/>
                <w:sz w:val="20"/>
                <w:szCs w:val="22"/>
              </w:rPr>
              <w:t>Период</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0"/>
                <w:szCs w:val="22"/>
              </w:rPr>
            </w:pPr>
            <w:r w:rsidRPr="00AD6C62">
              <w:rPr>
                <w:rFonts w:ascii="Calibri" w:hAnsi="Calibri" w:cs="Calibri"/>
                <w:b/>
                <w:bCs/>
                <w:color w:val="auto"/>
                <w:sz w:val="20"/>
                <w:szCs w:val="22"/>
              </w:rPr>
              <w:t>Сумма</w:t>
            </w:r>
          </w:p>
        </w:tc>
      </w:tr>
      <w:tr w:rsidR="00AD6C62" w:rsidRPr="00AD6C62" w:rsidTr="00AD6C62">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2"/>
                <w:szCs w:val="22"/>
              </w:rPr>
            </w:pPr>
            <w:r w:rsidRPr="00AD6C62">
              <w:rPr>
                <w:rFonts w:ascii="Calibri" w:hAnsi="Calibri" w:cs="Calibri"/>
                <w:b/>
                <w:bCs/>
                <w:color w:val="auto"/>
                <w:sz w:val="22"/>
                <w:szCs w:val="22"/>
              </w:rPr>
              <w:t>Оклад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33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2"/>
                <w:szCs w:val="22"/>
              </w:rPr>
            </w:pPr>
            <w:proofErr w:type="gramStart"/>
            <w:r w:rsidRPr="00AD6C62">
              <w:rPr>
                <w:rFonts w:ascii="Calibri" w:hAnsi="Calibri" w:cs="Calibri"/>
                <w:b/>
                <w:bCs/>
                <w:color w:val="auto"/>
                <w:sz w:val="22"/>
                <w:szCs w:val="22"/>
              </w:rPr>
              <w:t>ПН</w:t>
            </w:r>
            <w:proofErr w:type="gramEnd"/>
            <w:r w:rsidRPr="00AD6C62">
              <w:rPr>
                <w:rFonts w:ascii="Calibri" w:hAnsi="Calibri" w:cs="Calibri"/>
                <w:b/>
                <w:bCs/>
                <w:color w:val="auto"/>
                <w:sz w:val="22"/>
                <w:szCs w:val="22"/>
              </w:rPr>
              <w:t>_13%</w:t>
            </w:r>
          </w:p>
        </w:tc>
        <w:tc>
          <w:tcPr>
            <w:tcW w:w="2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r>
      <w:tr w:rsidR="00AD6C62" w:rsidRPr="00AD6C62" w:rsidTr="00AD6C62">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2"/>
                <w:szCs w:val="22"/>
              </w:rPr>
            </w:pPr>
            <w:r w:rsidRPr="00AD6C62">
              <w:rPr>
                <w:rFonts w:ascii="Calibri" w:hAnsi="Calibri" w:cs="Calibri"/>
                <w:b/>
                <w:bCs/>
                <w:color w:val="auto"/>
                <w:sz w:val="22"/>
                <w:szCs w:val="22"/>
              </w:rPr>
              <w:t>ЕДВ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8315"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2A21C1" w:rsidRPr="00AD6C62" w:rsidRDefault="002A21C1" w:rsidP="00AD6C62">
            <w:pPr>
              <w:tabs>
                <w:tab w:val="num" w:pos="0"/>
                <w:tab w:val="left" w:pos="142"/>
              </w:tabs>
              <w:rPr>
                <w:rFonts w:ascii="Calibri" w:hAnsi="Calibri" w:cs="Calibri"/>
                <w:b/>
                <w:bCs/>
                <w:color w:val="auto"/>
                <w:sz w:val="22"/>
                <w:szCs w:val="22"/>
              </w:rPr>
            </w:pPr>
          </w:p>
        </w:tc>
      </w:tr>
      <w:tr w:rsidR="00AD6C62" w:rsidRPr="00AD6C62" w:rsidTr="00AD6C62">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2"/>
                <w:szCs w:val="22"/>
              </w:rPr>
            </w:pPr>
            <w:r w:rsidRPr="00AD6C62">
              <w:rPr>
                <w:rFonts w:ascii="Calibri" w:hAnsi="Calibri" w:cs="Calibri"/>
                <w:b/>
                <w:bCs/>
                <w:color w:val="auto"/>
                <w:sz w:val="22"/>
                <w:szCs w:val="22"/>
              </w:rPr>
              <w:t>Стаж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0" w:type="auto"/>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widowControl/>
              <w:suppressAutoHyphens w:val="0"/>
              <w:rPr>
                <w:rFonts w:ascii="Calibri" w:hAnsi="Calibri" w:cs="Calibri"/>
                <w:b/>
                <w:bCs/>
                <w:color w:val="auto"/>
                <w:sz w:val="22"/>
                <w:szCs w:val="22"/>
              </w:rPr>
            </w:pPr>
          </w:p>
        </w:tc>
      </w:tr>
      <w:tr w:rsidR="00AD6C62" w:rsidRPr="00AD6C62" w:rsidTr="00AD6C62">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2"/>
                <w:szCs w:val="22"/>
              </w:rPr>
            </w:pPr>
            <w:r w:rsidRPr="00AD6C62">
              <w:rPr>
                <w:rFonts w:ascii="Calibri" w:hAnsi="Calibri" w:cs="Calibri"/>
                <w:b/>
                <w:bCs/>
                <w:color w:val="auto"/>
                <w:sz w:val="22"/>
                <w:szCs w:val="22"/>
              </w:rPr>
              <w:t>Сложность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0" w:type="auto"/>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widowControl/>
              <w:suppressAutoHyphens w:val="0"/>
              <w:rPr>
                <w:rFonts w:ascii="Calibri" w:hAnsi="Calibri" w:cs="Calibri"/>
                <w:b/>
                <w:bCs/>
                <w:color w:val="auto"/>
                <w:sz w:val="22"/>
                <w:szCs w:val="22"/>
              </w:rPr>
            </w:pPr>
          </w:p>
        </w:tc>
      </w:tr>
      <w:tr w:rsidR="00AD6C62" w:rsidRPr="00AD6C62" w:rsidTr="00AD6C62">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2"/>
                <w:szCs w:val="22"/>
              </w:rPr>
            </w:pPr>
            <w:r w:rsidRPr="00AD6C62">
              <w:rPr>
                <w:rFonts w:ascii="Calibri" w:hAnsi="Calibri" w:cs="Calibri"/>
                <w:b/>
                <w:bCs/>
                <w:color w:val="auto"/>
                <w:sz w:val="22"/>
                <w:szCs w:val="22"/>
              </w:rPr>
              <w:t>Премия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0" w:type="auto"/>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widowControl/>
              <w:suppressAutoHyphens w:val="0"/>
              <w:rPr>
                <w:rFonts w:ascii="Calibri" w:hAnsi="Calibri" w:cs="Calibri"/>
                <w:b/>
                <w:bCs/>
                <w:color w:val="auto"/>
                <w:sz w:val="22"/>
                <w:szCs w:val="22"/>
              </w:rPr>
            </w:pPr>
          </w:p>
        </w:tc>
      </w:tr>
      <w:tr w:rsidR="00AD6C62" w:rsidRPr="00AD6C62" w:rsidTr="00AD6C62">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2"/>
                <w:szCs w:val="22"/>
              </w:rPr>
            </w:pPr>
            <w:r w:rsidRPr="00AD6C62">
              <w:rPr>
                <w:rFonts w:ascii="Calibri" w:hAnsi="Calibri" w:cs="Calibri"/>
                <w:b/>
                <w:bCs/>
                <w:color w:val="auto"/>
                <w:sz w:val="22"/>
                <w:szCs w:val="22"/>
              </w:rPr>
              <w:t>Замещение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0" w:type="auto"/>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widowControl/>
              <w:suppressAutoHyphens w:val="0"/>
              <w:rPr>
                <w:rFonts w:ascii="Calibri" w:hAnsi="Calibri" w:cs="Calibri"/>
                <w:b/>
                <w:bCs/>
                <w:color w:val="auto"/>
                <w:sz w:val="22"/>
                <w:szCs w:val="22"/>
              </w:rPr>
            </w:pPr>
          </w:p>
        </w:tc>
      </w:tr>
      <w:tr w:rsidR="00AD6C62" w:rsidRPr="00AD6C62" w:rsidTr="00AD6C62">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2"/>
                <w:szCs w:val="22"/>
              </w:rPr>
            </w:pPr>
            <w:r w:rsidRPr="00AD6C62">
              <w:rPr>
                <w:rFonts w:ascii="Calibri" w:hAnsi="Calibri" w:cs="Calibri"/>
                <w:b/>
                <w:bCs/>
                <w:color w:val="auto"/>
                <w:sz w:val="22"/>
                <w:szCs w:val="22"/>
              </w:rPr>
              <w:t>Кл</w:t>
            </w:r>
            <w:proofErr w:type="gramStart"/>
            <w:r w:rsidRPr="00AD6C62">
              <w:rPr>
                <w:rFonts w:ascii="Calibri" w:hAnsi="Calibri" w:cs="Calibri"/>
                <w:b/>
                <w:bCs/>
                <w:color w:val="auto"/>
                <w:sz w:val="22"/>
                <w:szCs w:val="22"/>
              </w:rPr>
              <w:t>.</w:t>
            </w:r>
            <w:proofErr w:type="gramEnd"/>
            <w:r w:rsidRPr="00AD6C62">
              <w:rPr>
                <w:rFonts w:ascii="Calibri" w:hAnsi="Calibri" w:cs="Calibri"/>
                <w:b/>
                <w:bCs/>
                <w:color w:val="auto"/>
                <w:sz w:val="22"/>
                <w:szCs w:val="22"/>
              </w:rPr>
              <w:t xml:space="preserve"> </w:t>
            </w:r>
            <w:proofErr w:type="gramStart"/>
            <w:r w:rsidRPr="00AD6C62">
              <w:rPr>
                <w:rFonts w:ascii="Calibri" w:hAnsi="Calibri" w:cs="Calibri"/>
                <w:b/>
                <w:bCs/>
                <w:color w:val="auto"/>
                <w:sz w:val="22"/>
                <w:szCs w:val="22"/>
              </w:rPr>
              <w:t>р</w:t>
            </w:r>
            <w:proofErr w:type="gramEnd"/>
            <w:r w:rsidRPr="00AD6C62">
              <w:rPr>
                <w:rFonts w:ascii="Calibri" w:hAnsi="Calibri" w:cs="Calibri"/>
                <w:b/>
                <w:bCs/>
                <w:color w:val="auto"/>
                <w:sz w:val="22"/>
                <w:szCs w:val="22"/>
              </w:rPr>
              <w:t>уководство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0" w:type="auto"/>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widowControl/>
              <w:suppressAutoHyphens w:val="0"/>
              <w:rPr>
                <w:rFonts w:ascii="Calibri" w:hAnsi="Calibri" w:cs="Calibri"/>
                <w:b/>
                <w:bCs/>
                <w:color w:val="auto"/>
                <w:sz w:val="22"/>
                <w:szCs w:val="22"/>
              </w:rPr>
            </w:pPr>
          </w:p>
        </w:tc>
      </w:tr>
      <w:tr w:rsidR="00AD6C62" w:rsidRPr="00AD6C62" w:rsidTr="00AD6C62">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2"/>
                <w:szCs w:val="22"/>
              </w:rPr>
            </w:pPr>
            <w:r w:rsidRPr="00AD6C62">
              <w:rPr>
                <w:rFonts w:ascii="Calibri" w:hAnsi="Calibri" w:cs="Calibri"/>
                <w:b/>
                <w:bCs/>
                <w:color w:val="auto"/>
                <w:sz w:val="22"/>
                <w:szCs w:val="22"/>
              </w:rPr>
              <w:t>Советник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0" w:type="auto"/>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widowControl/>
              <w:suppressAutoHyphens w:val="0"/>
              <w:rPr>
                <w:rFonts w:ascii="Calibri" w:hAnsi="Calibri" w:cs="Calibri"/>
                <w:b/>
                <w:bCs/>
                <w:color w:val="auto"/>
                <w:sz w:val="22"/>
                <w:szCs w:val="22"/>
              </w:rPr>
            </w:pPr>
          </w:p>
        </w:tc>
      </w:tr>
      <w:tr w:rsidR="00AD6C62" w:rsidRPr="00AD6C62" w:rsidTr="00AD6C62">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2"/>
                <w:szCs w:val="22"/>
              </w:rPr>
            </w:pPr>
            <w:r w:rsidRPr="00AD6C62">
              <w:rPr>
                <w:rFonts w:ascii="Calibri" w:hAnsi="Calibri" w:cs="Calibri"/>
                <w:b/>
                <w:bCs/>
                <w:color w:val="auto"/>
                <w:sz w:val="22"/>
                <w:szCs w:val="22"/>
              </w:rPr>
              <w:t>Мат. помощь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0" w:type="auto"/>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widowControl/>
              <w:suppressAutoHyphens w:val="0"/>
              <w:rPr>
                <w:rFonts w:ascii="Calibri" w:hAnsi="Calibri" w:cs="Calibri"/>
                <w:b/>
                <w:bCs/>
                <w:color w:val="auto"/>
                <w:sz w:val="22"/>
                <w:szCs w:val="22"/>
              </w:rPr>
            </w:pPr>
          </w:p>
        </w:tc>
      </w:tr>
      <w:tr w:rsidR="00AD6C62" w:rsidRPr="00AD6C62" w:rsidTr="00AD6C62">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2"/>
                <w:szCs w:val="22"/>
              </w:rPr>
            </w:pPr>
            <w:r w:rsidRPr="00AD6C62">
              <w:rPr>
                <w:rFonts w:ascii="Calibri" w:hAnsi="Calibri" w:cs="Calibri"/>
                <w:b/>
                <w:bCs/>
                <w:color w:val="auto"/>
                <w:sz w:val="22"/>
                <w:szCs w:val="22"/>
              </w:rPr>
              <w:t>Прочие выплаты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0" w:type="auto"/>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widowControl/>
              <w:suppressAutoHyphens w:val="0"/>
              <w:rPr>
                <w:rFonts w:ascii="Calibri" w:hAnsi="Calibri" w:cs="Calibri"/>
                <w:b/>
                <w:bCs/>
                <w:color w:val="auto"/>
                <w:sz w:val="22"/>
                <w:szCs w:val="22"/>
              </w:rPr>
            </w:pPr>
          </w:p>
        </w:tc>
      </w:tr>
      <w:tr w:rsidR="00AD6C62" w:rsidRPr="00AD6C62" w:rsidTr="00AD6C62">
        <w:tc>
          <w:tcPr>
            <w:tcW w:w="49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ind w:firstLine="851"/>
              <w:rPr>
                <w:rFonts w:ascii="Calibri" w:hAnsi="Calibri" w:cs="Calibri"/>
                <w:b/>
                <w:bCs/>
                <w:color w:val="auto"/>
                <w:sz w:val="22"/>
                <w:szCs w:val="22"/>
              </w:rPr>
            </w:pPr>
            <w:r w:rsidRPr="00AD6C62">
              <w:rPr>
                <w:rFonts w:ascii="Calibri" w:hAnsi="Calibri" w:cs="Calibri"/>
                <w:b/>
                <w:bCs/>
                <w:color w:val="auto"/>
                <w:sz w:val="22"/>
                <w:szCs w:val="22"/>
              </w:rPr>
              <w:t>Всего начислено:</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67"/>
              </w:tabs>
              <w:rPr>
                <w:rFonts w:ascii="Calibri" w:hAnsi="Calibri" w:cs="Calibri"/>
                <w:b/>
                <w:bCs/>
                <w:color w:val="auto"/>
                <w:sz w:val="22"/>
                <w:szCs w:val="22"/>
              </w:rPr>
            </w:pPr>
          </w:p>
        </w:tc>
        <w:tc>
          <w:tcPr>
            <w:tcW w:w="5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67"/>
              </w:tabs>
              <w:ind w:firstLine="1467"/>
              <w:rPr>
                <w:rFonts w:ascii="Calibri" w:hAnsi="Calibri" w:cs="Calibri"/>
                <w:b/>
                <w:bCs/>
                <w:color w:val="auto"/>
                <w:sz w:val="22"/>
                <w:szCs w:val="22"/>
              </w:rPr>
            </w:pPr>
            <w:r w:rsidRPr="00AD6C62">
              <w:rPr>
                <w:rFonts w:ascii="Calibri" w:hAnsi="Calibri" w:cs="Calibri"/>
                <w:b/>
                <w:bCs/>
                <w:color w:val="auto"/>
                <w:sz w:val="22"/>
                <w:szCs w:val="22"/>
              </w:rPr>
              <w:t>Всего удержано:</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r>
      <w:tr w:rsidR="00AD6C62" w:rsidRPr="00AD6C62" w:rsidTr="00AD6C62">
        <w:tc>
          <w:tcPr>
            <w:tcW w:w="64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67"/>
              </w:tabs>
              <w:rPr>
                <w:rFonts w:ascii="Calibri" w:hAnsi="Calibri" w:cs="Calibri"/>
                <w:b/>
                <w:bCs/>
                <w:color w:val="auto"/>
                <w:sz w:val="22"/>
                <w:szCs w:val="22"/>
              </w:rPr>
            </w:pPr>
          </w:p>
        </w:tc>
        <w:tc>
          <w:tcPr>
            <w:tcW w:w="5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67"/>
              </w:tabs>
              <w:ind w:firstLine="1467"/>
              <w:rPr>
                <w:rFonts w:ascii="Calibri" w:hAnsi="Calibri" w:cs="Calibri"/>
                <w:b/>
                <w:bCs/>
                <w:color w:val="auto"/>
                <w:sz w:val="22"/>
                <w:szCs w:val="22"/>
              </w:rPr>
            </w:pPr>
            <w:r w:rsidRPr="00AD6C62">
              <w:rPr>
                <w:rFonts w:ascii="Calibri" w:hAnsi="Calibri" w:cs="Calibri"/>
                <w:b/>
                <w:bCs/>
                <w:color w:val="auto"/>
                <w:sz w:val="28"/>
                <w:szCs w:val="22"/>
              </w:rPr>
              <w:t>К выдаче:</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r>
    </w:tbl>
    <w:p w:rsidR="004A01ED" w:rsidRDefault="002B5195" w:rsidP="00D160BB">
      <w:pPr>
        <w:tabs>
          <w:tab w:val="num" w:pos="0"/>
          <w:tab w:val="left" w:pos="142"/>
        </w:tabs>
        <w:spacing w:line="360" w:lineRule="auto"/>
        <w:ind w:firstLine="709"/>
        <w:contextualSpacing/>
        <w:jc w:val="both"/>
        <w:rPr>
          <w:b/>
          <w:bCs/>
          <w:color w:val="auto"/>
        </w:rPr>
      </w:pPr>
      <w:r>
        <w:rPr>
          <w:b/>
          <w:bCs/>
          <w:color w:val="auto"/>
        </w:rPr>
        <w:t>Пример расчетного листка сотрудника</w:t>
      </w:r>
    </w:p>
    <w:p w:rsidR="004A01ED" w:rsidRDefault="004A01ED" w:rsidP="00D160BB">
      <w:pPr>
        <w:tabs>
          <w:tab w:val="num" w:pos="0"/>
          <w:tab w:val="left" w:pos="142"/>
        </w:tabs>
        <w:spacing w:line="360" w:lineRule="auto"/>
        <w:ind w:firstLine="709"/>
        <w:contextualSpacing/>
        <w:jc w:val="both"/>
        <w:rPr>
          <w:b/>
          <w:bCs/>
          <w:color w:val="auto"/>
        </w:rPr>
      </w:pPr>
    </w:p>
    <w:p w:rsidR="004A01ED" w:rsidRDefault="004A01ED" w:rsidP="00D160BB">
      <w:pPr>
        <w:tabs>
          <w:tab w:val="num" w:pos="0"/>
          <w:tab w:val="left" w:pos="142"/>
        </w:tabs>
        <w:spacing w:line="360" w:lineRule="auto"/>
        <w:ind w:firstLine="709"/>
        <w:contextualSpacing/>
        <w:jc w:val="both"/>
        <w:rPr>
          <w:b/>
          <w:bCs/>
          <w:color w:val="auto"/>
        </w:rPr>
      </w:pPr>
    </w:p>
    <w:p w:rsidR="004A01ED" w:rsidRDefault="004A01ED" w:rsidP="00D160BB">
      <w:pPr>
        <w:tabs>
          <w:tab w:val="num" w:pos="0"/>
          <w:tab w:val="left" w:pos="142"/>
        </w:tabs>
        <w:spacing w:line="360" w:lineRule="auto"/>
        <w:ind w:firstLine="709"/>
        <w:contextualSpacing/>
        <w:jc w:val="both"/>
        <w:rPr>
          <w:b/>
          <w:bCs/>
          <w:color w:val="auto"/>
        </w:rPr>
      </w:pPr>
    </w:p>
    <w:p w:rsidR="004A01ED" w:rsidRDefault="004A01ED" w:rsidP="00D160BB">
      <w:pPr>
        <w:tabs>
          <w:tab w:val="num" w:pos="0"/>
          <w:tab w:val="left" w:pos="142"/>
        </w:tabs>
        <w:spacing w:line="360" w:lineRule="auto"/>
        <w:ind w:firstLine="709"/>
        <w:contextualSpacing/>
        <w:jc w:val="both"/>
        <w:rPr>
          <w:b/>
          <w:bCs/>
          <w:color w:val="auto"/>
        </w:rPr>
      </w:pPr>
    </w:p>
    <w:p w:rsidR="004A01ED" w:rsidRDefault="004A01ED" w:rsidP="00D160BB">
      <w:pPr>
        <w:tabs>
          <w:tab w:val="num" w:pos="0"/>
          <w:tab w:val="left" w:pos="142"/>
        </w:tabs>
        <w:spacing w:line="360" w:lineRule="auto"/>
        <w:ind w:firstLine="709"/>
        <w:contextualSpacing/>
        <w:jc w:val="both"/>
        <w:rPr>
          <w:b/>
          <w:bCs/>
          <w:color w:val="auto"/>
        </w:rPr>
      </w:pPr>
    </w:p>
    <w:p w:rsidR="004A01ED" w:rsidRDefault="004A01ED" w:rsidP="00D160BB">
      <w:pPr>
        <w:tabs>
          <w:tab w:val="num" w:pos="0"/>
          <w:tab w:val="left" w:pos="142"/>
        </w:tabs>
        <w:spacing w:line="360" w:lineRule="auto"/>
        <w:ind w:firstLine="709"/>
        <w:contextualSpacing/>
        <w:jc w:val="both"/>
        <w:rPr>
          <w:b/>
          <w:bCs/>
          <w:color w:val="auto"/>
        </w:rPr>
      </w:pPr>
    </w:p>
    <w:p w:rsidR="004A01ED" w:rsidRDefault="004A01ED" w:rsidP="00D160BB">
      <w:pPr>
        <w:tabs>
          <w:tab w:val="num" w:pos="0"/>
          <w:tab w:val="left" w:pos="142"/>
        </w:tabs>
        <w:spacing w:line="360" w:lineRule="auto"/>
        <w:ind w:firstLine="709"/>
        <w:contextualSpacing/>
        <w:jc w:val="both"/>
        <w:rPr>
          <w:b/>
          <w:bCs/>
          <w:color w:val="auto"/>
        </w:rPr>
      </w:pPr>
    </w:p>
    <w:p w:rsidR="00E53AAD" w:rsidRPr="00570BDD" w:rsidRDefault="00E53AAD" w:rsidP="00E53AAD">
      <w:pPr>
        <w:pStyle w:val="4"/>
        <w:rPr>
          <w:rFonts w:ascii="Calibri" w:hAnsi="Calibri" w:cs="Calibri"/>
        </w:rPr>
      </w:pPr>
      <w:r w:rsidRPr="00F624E3">
        <w:rPr>
          <w:rFonts w:ascii="Calibri" w:hAnsi="Calibri" w:cs="Calibri"/>
        </w:rPr>
        <w:t>6.3 Перечень применяемых первичных документов дополнительно к предусмотренным Приказом Минфина РФ №52н и их формы</w:t>
      </w:r>
    </w:p>
    <w:p w:rsidR="004A01ED" w:rsidRDefault="004A01ED" w:rsidP="00E53AAD">
      <w:pPr>
        <w:tabs>
          <w:tab w:val="num" w:pos="0"/>
          <w:tab w:val="left" w:pos="142"/>
        </w:tabs>
        <w:spacing w:line="360" w:lineRule="auto"/>
        <w:contextualSpacing/>
        <w:jc w:val="both"/>
        <w:rPr>
          <w:b/>
          <w:bCs/>
          <w:color w:val="auto"/>
        </w:rPr>
      </w:pPr>
    </w:p>
    <w:p w:rsidR="009A7FF7" w:rsidRDefault="009A7FF7" w:rsidP="00E53AAD">
      <w:pPr>
        <w:tabs>
          <w:tab w:val="num" w:pos="0"/>
          <w:tab w:val="left" w:pos="142"/>
        </w:tabs>
        <w:spacing w:line="360" w:lineRule="auto"/>
        <w:contextualSpacing/>
        <w:jc w:val="both"/>
        <w:rPr>
          <w:b/>
          <w:bCs/>
          <w:color w:val="auto"/>
        </w:rPr>
      </w:pPr>
    </w:p>
    <w:p w:rsidR="009A7FF7" w:rsidRDefault="009A7FF7" w:rsidP="00E53AAD">
      <w:pPr>
        <w:tabs>
          <w:tab w:val="num" w:pos="0"/>
          <w:tab w:val="left" w:pos="142"/>
        </w:tabs>
        <w:spacing w:line="360" w:lineRule="auto"/>
        <w:contextualSpacing/>
        <w:jc w:val="both"/>
        <w:rPr>
          <w:b/>
          <w:bCs/>
          <w:color w:val="auto"/>
        </w:rPr>
      </w:pPr>
    </w:p>
    <w:p w:rsidR="009A7FF7" w:rsidRDefault="009A7FF7" w:rsidP="00E53AAD">
      <w:pPr>
        <w:tabs>
          <w:tab w:val="num" w:pos="0"/>
          <w:tab w:val="left" w:pos="142"/>
        </w:tabs>
        <w:spacing w:line="360" w:lineRule="auto"/>
        <w:contextualSpacing/>
        <w:jc w:val="both"/>
        <w:rPr>
          <w:b/>
          <w:bCs/>
          <w:color w:val="auto"/>
        </w:rPr>
      </w:pPr>
    </w:p>
    <w:p w:rsidR="009A7FF7" w:rsidRDefault="009A7FF7" w:rsidP="00E53AAD">
      <w:pPr>
        <w:tabs>
          <w:tab w:val="num" w:pos="0"/>
          <w:tab w:val="left" w:pos="142"/>
        </w:tabs>
        <w:spacing w:line="360" w:lineRule="auto"/>
        <w:contextualSpacing/>
        <w:jc w:val="both"/>
        <w:rPr>
          <w:b/>
          <w:bCs/>
          <w:color w:val="auto"/>
        </w:rPr>
      </w:pPr>
    </w:p>
    <w:p w:rsidR="009A7FF7" w:rsidRDefault="009A7FF7" w:rsidP="00E53AAD">
      <w:pPr>
        <w:tabs>
          <w:tab w:val="num" w:pos="0"/>
          <w:tab w:val="left" w:pos="142"/>
        </w:tabs>
        <w:spacing w:line="360" w:lineRule="auto"/>
        <w:contextualSpacing/>
        <w:jc w:val="both"/>
        <w:rPr>
          <w:b/>
          <w:bCs/>
          <w:color w:val="auto"/>
        </w:rPr>
      </w:pPr>
    </w:p>
    <w:p w:rsidR="009A7FF7" w:rsidRDefault="009A7FF7" w:rsidP="00E53AAD">
      <w:pPr>
        <w:tabs>
          <w:tab w:val="num" w:pos="0"/>
          <w:tab w:val="left" w:pos="142"/>
        </w:tabs>
        <w:spacing w:line="360" w:lineRule="auto"/>
        <w:contextualSpacing/>
        <w:jc w:val="both"/>
        <w:rPr>
          <w:b/>
          <w:bCs/>
          <w:color w:val="auto"/>
        </w:rPr>
      </w:pPr>
    </w:p>
    <w:p w:rsidR="009A7FF7" w:rsidRPr="00D160BB" w:rsidRDefault="009A7FF7" w:rsidP="009A7FF7">
      <w:pPr>
        <w:tabs>
          <w:tab w:val="num" w:pos="0"/>
          <w:tab w:val="left" w:pos="142"/>
        </w:tabs>
        <w:spacing w:line="360" w:lineRule="auto"/>
        <w:ind w:firstLine="709"/>
        <w:contextualSpacing/>
        <w:jc w:val="right"/>
      </w:pPr>
      <w:r w:rsidRPr="00D160BB">
        <w:t>Приложение №6.3</w:t>
      </w:r>
      <w:r w:rsidRPr="00D160BB">
        <w:tab/>
      </w:r>
    </w:p>
    <w:p w:rsidR="009A7FF7" w:rsidRPr="00D160BB" w:rsidRDefault="009A7FF7" w:rsidP="009A7FF7">
      <w:pPr>
        <w:spacing w:line="360" w:lineRule="auto"/>
        <w:ind w:firstLine="709"/>
        <w:jc w:val="both"/>
      </w:pPr>
    </w:p>
    <w:p w:rsidR="009A7FF7" w:rsidRPr="00866B0A" w:rsidRDefault="009A7FF7" w:rsidP="009A7FF7">
      <w:pPr>
        <w:jc w:val="center"/>
        <w:rPr>
          <w:b/>
          <w:sz w:val="28"/>
          <w:szCs w:val="28"/>
        </w:rPr>
      </w:pPr>
      <w:r w:rsidRPr="00866B0A">
        <w:rPr>
          <w:b/>
          <w:sz w:val="28"/>
          <w:szCs w:val="28"/>
        </w:rPr>
        <w:t>ФОРМЫ ПЕРВИЧНЫХ ДОКУМЕНТОВ, НЕ РЕГЛАМЕНТИРОВАННЫХ В ЗАКОНОДАТЕЛЬСТВЕ, ПРИМЕНЯЕМЫЕ В УЧРЕЖДЕНИИ</w:t>
      </w:r>
    </w:p>
    <w:p w:rsidR="009A7FF7" w:rsidRDefault="009A7FF7" w:rsidP="00E53AAD">
      <w:pPr>
        <w:tabs>
          <w:tab w:val="num" w:pos="0"/>
          <w:tab w:val="left" w:pos="142"/>
        </w:tabs>
        <w:spacing w:line="360" w:lineRule="auto"/>
        <w:contextualSpacing/>
        <w:jc w:val="both"/>
        <w:rPr>
          <w:b/>
          <w:bCs/>
          <w:color w:val="auto"/>
        </w:rPr>
        <w:sectPr w:rsidR="009A7FF7" w:rsidSect="00AF7110">
          <w:footerReference w:type="default" r:id="rId18"/>
          <w:headerReference w:type="first" r:id="rId19"/>
          <w:footerReference w:type="first" r:id="rId20"/>
          <w:pgSz w:w="16838" w:h="11906" w:orient="landscape"/>
          <w:pgMar w:top="1134" w:right="1134" w:bottom="1134" w:left="1134" w:header="720" w:footer="720" w:gutter="0"/>
          <w:cols w:space="720"/>
          <w:docGrid w:linePitch="360"/>
        </w:sectPr>
      </w:pPr>
    </w:p>
    <w:p w:rsidR="004A01ED" w:rsidRPr="00866B0A" w:rsidRDefault="004A01ED" w:rsidP="00E317CB">
      <w:pPr>
        <w:ind w:left="-1134"/>
        <w:jc w:val="center"/>
        <w:rPr>
          <w:sz w:val="28"/>
          <w:szCs w:val="28"/>
        </w:rPr>
      </w:pPr>
      <w:bookmarkStart w:id="73" w:name="_6.2_Порядок_документооборота"/>
      <w:bookmarkStart w:id="74" w:name="_6.3_Перечень_применяемых"/>
      <w:bookmarkEnd w:id="73"/>
      <w:bookmarkEnd w:id="74"/>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6"/>
        <w:gridCol w:w="1984"/>
        <w:gridCol w:w="6060"/>
      </w:tblGrid>
      <w:tr w:rsidR="004A01ED" w:rsidRPr="00E11848" w:rsidTr="00931641">
        <w:tc>
          <w:tcPr>
            <w:tcW w:w="806" w:type="dxa"/>
          </w:tcPr>
          <w:p w:rsidR="004A01ED" w:rsidRPr="00E11848" w:rsidRDefault="004A01ED" w:rsidP="00931641">
            <w:pPr>
              <w:widowControl/>
              <w:suppressAutoHyphens w:val="0"/>
              <w:spacing w:before="120" w:after="120"/>
              <w:contextualSpacing/>
              <w:jc w:val="center"/>
              <w:rPr>
                <w:b/>
                <w:color w:val="auto"/>
                <w:sz w:val="20"/>
                <w:szCs w:val="20"/>
                <w:lang w:eastAsia="en-US"/>
              </w:rPr>
            </w:pPr>
            <w:r w:rsidRPr="00E11848">
              <w:rPr>
                <w:b/>
                <w:color w:val="auto"/>
                <w:sz w:val="20"/>
                <w:szCs w:val="20"/>
                <w:lang w:eastAsia="en-US"/>
              </w:rPr>
              <w:t>№</w:t>
            </w:r>
          </w:p>
        </w:tc>
        <w:tc>
          <w:tcPr>
            <w:tcW w:w="1984" w:type="dxa"/>
          </w:tcPr>
          <w:p w:rsidR="004A01ED" w:rsidRPr="00E11848" w:rsidRDefault="004A01ED" w:rsidP="00931641">
            <w:pPr>
              <w:widowControl/>
              <w:suppressAutoHyphens w:val="0"/>
              <w:spacing w:before="120" w:after="120"/>
              <w:contextualSpacing/>
              <w:jc w:val="center"/>
              <w:rPr>
                <w:b/>
                <w:color w:val="auto"/>
                <w:sz w:val="20"/>
                <w:szCs w:val="20"/>
                <w:lang w:eastAsia="en-US"/>
              </w:rPr>
            </w:pPr>
            <w:r w:rsidRPr="00E11848">
              <w:rPr>
                <w:b/>
                <w:color w:val="auto"/>
                <w:sz w:val="20"/>
                <w:szCs w:val="20"/>
                <w:lang w:eastAsia="en-US"/>
              </w:rPr>
              <w:t>Форма</w:t>
            </w:r>
          </w:p>
        </w:tc>
        <w:tc>
          <w:tcPr>
            <w:tcW w:w="6060" w:type="dxa"/>
          </w:tcPr>
          <w:p w:rsidR="004A01ED" w:rsidRPr="00E11848" w:rsidRDefault="004A01ED" w:rsidP="00931641">
            <w:pPr>
              <w:widowControl/>
              <w:suppressAutoHyphens w:val="0"/>
              <w:spacing w:before="120" w:after="120"/>
              <w:contextualSpacing/>
              <w:jc w:val="center"/>
              <w:rPr>
                <w:b/>
                <w:color w:val="auto"/>
                <w:sz w:val="20"/>
                <w:szCs w:val="20"/>
                <w:lang w:eastAsia="en-US"/>
              </w:rPr>
            </w:pPr>
            <w:r w:rsidRPr="00E11848">
              <w:rPr>
                <w:b/>
                <w:color w:val="auto"/>
                <w:sz w:val="20"/>
                <w:szCs w:val="20"/>
                <w:lang w:eastAsia="en-US"/>
              </w:rPr>
              <w:t>Наименование</w:t>
            </w:r>
          </w:p>
        </w:tc>
      </w:tr>
      <w:tr w:rsidR="004A01ED" w:rsidRPr="00E11848" w:rsidTr="00931641">
        <w:tc>
          <w:tcPr>
            <w:tcW w:w="8850" w:type="dxa"/>
            <w:gridSpan w:val="3"/>
          </w:tcPr>
          <w:p w:rsidR="004A01ED" w:rsidRPr="00E11848" w:rsidRDefault="004A01ED" w:rsidP="00931641">
            <w:pPr>
              <w:widowControl/>
              <w:suppressAutoHyphens w:val="0"/>
              <w:spacing w:before="120" w:after="120"/>
              <w:ind w:left="720"/>
              <w:contextualSpacing/>
              <w:jc w:val="center"/>
              <w:rPr>
                <w:b/>
                <w:color w:val="auto"/>
                <w:sz w:val="20"/>
                <w:szCs w:val="20"/>
                <w:lang w:eastAsia="en-US"/>
              </w:rPr>
            </w:pPr>
            <w:r w:rsidRPr="00E11848">
              <w:rPr>
                <w:b/>
                <w:color w:val="auto"/>
                <w:sz w:val="20"/>
                <w:szCs w:val="20"/>
                <w:lang w:eastAsia="en-US"/>
              </w:rPr>
              <w:t xml:space="preserve">Перечень унифицированных форм первичной учетной документации по учету кадров </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1</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Т-1</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Приказ (распоряжение) о приеме работника на работу</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2</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Т-1а</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Приказ (распоряжение) о приеме работников на работу</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3</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Т-2</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Личная карточка работника</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4</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Т-2Г</w:t>
            </w:r>
            <w:proofErr w:type="gramStart"/>
            <w:r w:rsidRPr="00E11848">
              <w:rPr>
                <w:color w:val="auto"/>
                <w:sz w:val="20"/>
                <w:szCs w:val="20"/>
                <w:lang w:eastAsia="en-US"/>
              </w:rPr>
              <w:t>С(</w:t>
            </w:r>
            <w:proofErr w:type="gramEnd"/>
            <w:r w:rsidRPr="00E11848">
              <w:rPr>
                <w:color w:val="auto"/>
                <w:sz w:val="20"/>
                <w:szCs w:val="20"/>
                <w:lang w:eastAsia="en-US"/>
              </w:rPr>
              <w:t>МС)</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Личная карточка государственного (муниципального) служащего</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5</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Т-3</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Штатное расписание</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6</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Т-4</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Учетная карточка научного, научно-педагогического работника</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7</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Т-5</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Приказ (распоряжение) о переводе работника на другую работу</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8</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Т-5а</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Приказ (распоряжение) о переводе работников на другую работу</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9</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Т-6</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Приказ (распоряжение) о предоставлении отпуска работнику</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10</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Т-6а</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Приказ (распоряжение) о предоставлении отпуска работникам</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11</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Т-7</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График отпусков</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12</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Т-8</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Приказ (распоряжение) о прекращении (расторжении) трудового договора с работником (увольнении)</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13</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Т-8а</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Приказ (распоряжение) о прекращении (расторжении) трудового договора с работниками (увольнении)</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14</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Т-9</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Приказ (распоряжение) о направлении работника в командировку</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15</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Т-9а</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Приказ (распоряжение) о направлении работников в командировку</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16</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Т-11</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Приказ (распоряжение) о поощрении работника</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17</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Т-11а</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Приказ (распоряжение) о поощрении работников</w:t>
            </w:r>
          </w:p>
        </w:tc>
      </w:tr>
      <w:tr w:rsidR="004A01ED" w:rsidRPr="00E11848" w:rsidTr="00931641">
        <w:tc>
          <w:tcPr>
            <w:tcW w:w="8850" w:type="dxa"/>
            <w:gridSpan w:val="3"/>
          </w:tcPr>
          <w:p w:rsidR="004A01ED" w:rsidRPr="00E11848" w:rsidRDefault="004A01ED" w:rsidP="00931641">
            <w:pPr>
              <w:widowControl/>
              <w:suppressAutoHyphens w:val="0"/>
              <w:spacing w:before="120" w:after="120"/>
              <w:ind w:left="720"/>
              <w:contextualSpacing/>
              <w:jc w:val="center"/>
              <w:rPr>
                <w:b/>
                <w:color w:val="auto"/>
                <w:sz w:val="20"/>
                <w:szCs w:val="20"/>
                <w:lang w:eastAsia="en-US"/>
              </w:rPr>
            </w:pPr>
            <w:r w:rsidRPr="00E11848">
              <w:rPr>
                <w:b/>
                <w:color w:val="auto"/>
                <w:sz w:val="20"/>
                <w:szCs w:val="20"/>
                <w:lang w:eastAsia="en-US"/>
              </w:rPr>
              <w:t xml:space="preserve">Перечень форм первичной учетной документации по учету работ в капитальном строительстве и ремонтно-строительных работ </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1</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КС-2</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Акт о приемке выполненных работ</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2</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КС-3</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Справка о стоимости выполненных работ и затрат</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3</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КС-6</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Общий журнал работ</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4</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КС-6а</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Журнал учета выполненных работ</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5</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КС-8</w:t>
            </w:r>
          </w:p>
        </w:tc>
        <w:tc>
          <w:tcPr>
            <w:tcW w:w="6060" w:type="dxa"/>
          </w:tcPr>
          <w:p w:rsidR="004A01ED" w:rsidRPr="00E11848" w:rsidRDefault="004A01ED" w:rsidP="00931641">
            <w:pPr>
              <w:widowControl/>
              <w:suppressAutoHyphens w:val="0"/>
              <w:rPr>
                <w:color w:val="auto"/>
                <w:sz w:val="20"/>
                <w:szCs w:val="20"/>
                <w:lang w:eastAsia="en-US"/>
              </w:rPr>
            </w:pPr>
            <w:r w:rsidRPr="00E11848">
              <w:rPr>
                <w:color w:val="auto"/>
                <w:sz w:val="20"/>
                <w:szCs w:val="20"/>
                <w:lang w:eastAsia="en-US"/>
              </w:rPr>
              <w:t>Акт о сдаче в эксплуатацию временного (</w:t>
            </w:r>
            <w:proofErr w:type="spellStart"/>
            <w:r w:rsidRPr="00E11848">
              <w:rPr>
                <w:color w:val="auto"/>
                <w:sz w:val="20"/>
                <w:szCs w:val="20"/>
                <w:lang w:eastAsia="en-US"/>
              </w:rPr>
              <w:t>нетитульного</w:t>
            </w:r>
            <w:proofErr w:type="spellEnd"/>
            <w:r w:rsidRPr="00E11848">
              <w:rPr>
                <w:color w:val="auto"/>
                <w:sz w:val="20"/>
                <w:szCs w:val="20"/>
                <w:lang w:eastAsia="en-US"/>
              </w:rPr>
              <w:t>) сооружения</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6</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КС-9</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Акт о разборке временных (</w:t>
            </w:r>
            <w:proofErr w:type="spellStart"/>
            <w:r w:rsidRPr="00E11848">
              <w:rPr>
                <w:color w:val="auto"/>
                <w:sz w:val="20"/>
                <w:szCs w:val="20"/>
                <w:lang w:eastAsia="en-US"/>
              </w:rPr>
              <w:t>нетитульных</w:t>
            </w:r>
            <w:proofErr w:type="spellEnd"/>
            <w:r w:rsidRPr="00E11848">
              <w:rPr>
                <w:color w:val="auto"/>
                <w:sz w:val="20"/>
                <w:szCs w:val="20"/>
                <w:lang w:eastAsia="en-US"/>
              </w:rPr>
              <w:t>) сооружений</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7</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КС-10</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Акт об оценке подлежащих сносу (переносу) зданий, строений, сооружений и насаждений</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lastRenderedPageBreak/>
              <w:t>8</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КС-11</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Акт приемки законченного строительством объекта</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9</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КС-14</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Акт приемки законченного строительством объекта приемочной комиссией</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10</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КС-17</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Акт о приостановлении строительства</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11</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КС-18</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Акт о приостановлении проектно-изыскательских работ по неосуществленному строительству</w:t>
            </w:r>
          </w:p>
        </w:tc>
      </w:tr>
      <w:tr w:rsidR="004A01ED" w:rsidRPr="00E11848" w:rsidTr="00931641">
        <w:tc>
          <w:tcPr>
            <w:tcW w:w="8850" w:type="dxa"/>
            <w:gridSpan w:val="3"/>
          </w:tcPr>
          <w:p w:rsidR="004A01ED" w:rsidRPr="00E11848" w:rsidRDefault="004A01ED" w:rsidP="00931641">
            <w:pPr>
              <w:widowControl/>
              <w:suppressAutoHyphens w:val="0"/>
              <w:spacing w:before="120" w:after="120"/>
              <w:contextualSpacing/>
              <w:jc w:val="center"/>
              <w:rPr>
                <w:color w:val="auto"/>
                <w:sz w:val="20"/>
                <w:szCs w:val="20"/>
                <w:lang w:eastAsia="en-US"/>
              </w:rPr>
            </w:pPr>
          </w:p>
        </w:tc>
      </w:tr>
      <w:tr w:rsidR="004A01ED" w:rsidRPr="00E11848" w:rsidTr="00931641">
        <w:tc>
          <w:tcPr>
            <w:tcW w:w="8850" w:type="dxa"/>
            <w:gridSpan w:val="3"/>
          </w:tcPr>
          <w:p w:rsidR="004A01ED" w:rsidRPr="00E11848" w:rsidRDefault="004A01ED" w:rsidP="00931641">
            <w:pPr>
              <w:widowControl/>
              <w:suppressAutoHyphens w:val="0"/>
              <w:spacing w:before="120" w:after="120"/>
              <w:contextualSpacing/>
              <w:jc w:val="center"/>
              <w:rPr>
                <w:b/>
                <w:color w:val="auto"/>
                <w:sz w:val="20"/>
                <w:szCs w:val="20"/>
                <w:lang w:eastAsia="en-US"/>
              </w:rPr>
            </w:pPr>
            <w:r w:rsidRPr="00E11848">
              <w:rPr>
                <w:b/>
                <w:color w:val="auto"/>
                <w:sz w:val="20"/>
                <w:szCs w:val="20"/>
                <w:lang w:eastAsia="en-US"/>
              </w:rPr>
              <w:t>Перечень форм первичной учетной документации по учету работ в автомобильном транспорте</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1</w:t>
            </w:r>
          </w:p>
        </w:tc>
        <w:tc>
          <w:tcPr>
            <w:tcW w:w="1984"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3</w:t>
            </w:r>
          </w:p>
        </w:tc>
        <w:tc>
          <w:tcPr>
            <w:tcW w:w="6060" w:type="dxa"/>
          </w:tcPr>
          <w:p w:rsidR="004A01ED" w:rsidRPr="00E11848" w:rsidRDefault="004A01ED" w:rsidP="00931641">
            <w:pPr>
              <w:widowControl/>
              <w:suppressAutoHyphens w:val="0"/>
              <w:rPr>
                <w:color w:val="auto"/>
                <w:sz w:val="20"/>
                <w:szCs w:val="20"/>
                <w:lang w:eastAsia="en-US"/>
              </w:rPr>
            </w:pPr>
            <w:r w:rsidRPr="00E11848">
              <w:rPr>
                <w:color w:val="auto"/>
                <w:sz w:val="20"/>
                <w:szCs w:val="20"/>
                <w:lang w:eastAsia="en-US"/>
              </w:rPr>
              <w:t>Путевой лист легкового автомобиля</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2</w:t>
            </w:r>
          </w:p>
        </w:tc>
        <w:tc>
          <w:tcPr>
            <w:tcW w:w="1984"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 xml:space="preserve">3 </w:t>
            </w:r>
            <w:proofErr w:type="gramStart"/>
            <w:r w:rsidRPr="00E11848">
              <w:rPr>
                <w:color w:val="auto"/>
                <w:sz w:val="20"/>
                <w:szCs w:val="20"/>
                <w:lang w:eastAsia="en-US"/>
              </w:rPr>
              <w:t>спец</w:t>
            </w:r>
            <w:proofErr w:type="gramEnd"/>
            <w:r w:rsidRPr="00E11848">
              <w:rPr>
                <w:color w:val="auto"/>
                <w:sz w:val="20"/>
                <w:szCs w:val="20"/>
                <w:lang w:eastAsia="en-US"/>
              </w:rPr>
              <w:t>.</w:t>
            </w:r>
          </w:p>
        </w:tc>
        <w:tc>
          <w:tcPr>
            <w:tcW w:w="6060"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Путевой лист специального автомобиля</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3</w:t>
            </w:r>
          </w:p>
        </w:tc>
        <w:tc>
          <w:tcPr>
            <w:tcW w:w="1984"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4-С</w:t>
            </w:r>
          </w:p>
        </w:tc>
        <w:tc>
          <w:tcPr>
            <w:tcW w:w="6060"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Путевой лист грузового автомобиля</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4</w:t>
            </w:r>
          </w:p>
        </w:tc>
        <w:tc>
          <w:tcPr>
            <w:tcW w:w="1984"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4-П</w:t>
            </w:r>
          </w:p>
        </w:tc>
        <w:tc>
          <w:tcPr>
            <w:tcW w:w="6060"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Путевой лист грузового автомобиля</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5</w:t>
            </w:r>
          </w:p>
        </w:tc>
        <w:tc>
          <w:tcPr>
            <w:tcW w:w="1984"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6</w:t>
            </w:r>
          </w:p>
        </w:tc>
        <w:tc>
          <w:tcPr>
            <w:tcW w:w="6060"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Путевой лист автобуса</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6</w:t>
            </w:r>
          </w:p>
        </w:tc>
        <w:tc>
          <w:tcPr>
            <w:tcW w:w="1984"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 xml:space="preserve">6 </w:t>
            </w:r>
            <w:proofErr w:type="gramStart"/>
            <w:r w:rsidRPr="00E11848">
              <w:rPr>
                <w:color w:val="auto"/>
                <w:sz w:val="20"/>
                <w:szCs w:val="20"/>
                <w:lang w:eastAsia="en-US"/>
              </w:rPr>
              <w:t>спец</w:t>
            </w:r>
            <w:proofErr w:type="gramEnd"/>
            <w:r w:rsidRPr="00E11848">
              <w:rPr>
                <w:color w:val="auto"/>
                <w:sz w:val="20"/>
                <w:szCs w:val="20"/>
                <w:lang w:eastAsia="en-US"/>
              </w:rPr>
              <w:t>.</w:t>
            </w:r>
          </w:p>
        </w:tc>
        <w:tc>
          <w:tcPr>
            <w:tcW w:w="6060"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Путевой лист автобуса необщего пользования</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7</w:t>
            </w:r>
          </w:p>
        </w:tc>
        <w:tc>
          <w:tcPr>
            <w:tcW w:w="1984"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8</w:t>
            </w:r>
          </w:p>
        </w:tc>
        <w:tc>
          <w:tcPr>
            <w:tcW w:w="6060"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Журнал учета движения путевых листов</w:t>
            </w:r>
          </w:p>
        </w:tc>
      </w:tr>
      <w:tr w:rsidR="004A01ED" w:rsidRPr="00E11848" w:rsidTr="00931641">
        <w:tc>
          <w:tcPr>
            <w:tcW w:w="8850" w:type="dxa"/>
            <w:gridSpan w:val="3"/>
          </w:tcPr>
          <w:p w:rsidR="004A01ED" w:rsidRPr="00A32166" w:rsidRDefault="004A01ED" w:rsidP="00931641">
            <w:pPr>
              <w:widowControl/>
              <w:suppressAutoHyphens w:val="0"/>
              <w:spacing w:before="120" w:after="120"/>
              <w:contextualSpacing/>
              <w:jc w:val="center"/>
              <w:rPr>
                <w:b/>
                <w:color w:val="auto"/>
                <w:sz w:val="20"/>
                <w:szCs w:val="20"/>
                <w:lang w:eastAsia="en-US"/>
              </w:rPr>
            </w:pPr>
            <w:r w:rsidRPr="00A32166">
              <w:rPr>
                <w:b/>
                <w:color w:val="auto"/>
                <w:sz w:val="20"/>
                <w:szCs w:val="20"/>
                <w:lang w:eastAsia="en-US"/>
              </w:rPr>
              <w:t>Перечень форм прочей первичной учетной документации</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both"/>
              <w:rPr>
                <w:color w:val="auto"/>
                <w:sz w:val="20"/>
                <w:szCs w:val="20"/>
                <w:lang w:eastAsia="en-US"/>
              </w:rPr>
            </w:pPr>
            <w:r>
              <w:rPr>
                <w:color w:val="auto"/>
                <w:sz w:val="20"/>
                <w:szCs w:val="20"/>
                <w:lang w:eastAsia="en-US"/>
              </w:rPr>
              <w:t>1</w:t>
            </w:r>
          </w:p>
        </w:tc>
        <w:tc>
          <w:tcPr>
            <w:tcW w:w="1984" w:type="dxa"/>
          </w:tcPr>
          <w:p w:rsidR="004A01ED" w:rsidRPr="00E11848" w:rsidRDefault="004A01ED" w:rsidP="00931641">
            <w:pPr>
              <w:widowControl/>
              <w:suppressAutoHyphens w:val="0"/>
              <w:spacing w:before="120" w:after="120"/>
              <w:contextualSpacing/>
              <w:jc w:val="both"/>
              <w:rPr>
                <w:color w:val="auto"/>
                <w:sz w:val="20"/>
                <w:szCs w:val="20"/>
                <w:lang w:eastAsia="en-US"/>
              </w:rPr>
            </w:pPr>
            <w:r>
              <w:rPr>
                <w:color w:val="auto"/>
                <w:sz w:val="20"/>
                <w:szCs w:val="20"/>
                <w:lang w:eastAsia="en-US"/>
              </w:rPr>
              <w:t>Б/</w:t>
            </w:r>
            <w:proofErr w:type="gramStart"/>
            <w:r>
              <w:rPr>
                <w:color w:val="auto"/>
                <w:sz w:val="20"/>
                <w:szCs w:val="20"/>
                <w:lang w:eastAsia="en-US"/>
              </w:rPr>
              <w:t>н</w:t>
            </w:r>
            <w:proofErr w:type="gramEnd"/>
          </w:p>
        </w:tc>
        <w:tc>
          <w:tcPr>
            <w:tcW w:w="6060"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A32166">
              <w:rPr>
                <w:color w:val="auto"/>
                <w:sz w:val="20"/>
                <w:szCs w:val="20"/>
                <w:lang w:eastAsia="en-US"/>
              </w:rPr>
              <w:t>Заявление на выдачу денежных средств под отчет</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both"/>
              <w:rPr>
                <w:color w:val="auto"/>
                <w:sz w:val="20"/>
                <w:szCs w:val="20"/>
                <w:lang w:eastAsia="en-US"/>
              </w:rPr>
            </w:pPr>
            <w:r>
              <w:rPr>
                <w:color w:val="auto"/>
                <w:sz w:val="20"/>
                <w:szCs w:val="20"/>
                <w:lang w:eastAsia="en-US"/>
              </w:rPr>
              <w:t>2</w:t>
            </w:r>
          </w:p>
        </w:tc>
        <w:tc>
          <w:tcPr>
            <w:tcW w:w="1984" w:type="dxa"/>
          </w:tcPr>
          <w:p w:rsidR="004A01ED" w:rsidRPr="00E11848" w:rsidRDefault="004A01ED" w:rsidP="00931641">
            <w:pPr>
              <w:widowControl/>
              <w:suppressAutoHyphens w:val="0"/>
              <w:spacing w:before="120" w:after="120"/>
              <w:contextualSpacing/>
              <w:jc w:val="both"/>
              <w:rPr>
                <w:color w:val="auto"/>
                <w:sz w:val="20"/>
                <w:szCs w:val="20"/>
                <w:lang w:eastAsia="en-US"/>
              </w:rPr>
            </w:pPr>
            <w:r>
              <w:rPr>
                <w:color w:val="auto"/>
                <w:sz w:val="20"/>
                <w:szCs w:val="20"/>
                <w:lang w:eastAsia="en-US"/>
              </w:rPr>
              <w:t>Б/</w:t>
            </w:r>
            <w:proofErr w:type="gramStart"/>
            <w:r>
              <w:rPr>
                <w:color w:val="auto"/>
                <w:sz w:val="20"/>
                <w:szCs w:val="20"/>
                <w:lang w:eastAsia="en-US"/>
              </w:rPr>
              <w:t>н</w:t>
            </w:r>
            <w:proofErr w:type="gramEnd"/>
          </w:p>
        </w:tc>
        <w:tc>
          <w:tcPr>
            <w:tcW w:w="6060" w:type="dxa"/>
          </w:tcPr>
          <w:p w:rsidR="004A01ED" w:rsidRPr="00E11848" w:rsidRDefault="004A01ED" w:rsidP="00931641">
            <w:pPr>
              <w:widowControl/>
              <w:suppressAutoHyphens w:val="0"/>
              <w:spacing w:before="120" w:after="120"/>
              <w:contextualSpacing/>
              <w:jc w:val="both"/>
              <w:rPr>
                <w:color w:val="auto"/>
                <w:sz w:val="20"/>
                <w:szCs w:val="20"/>
                <w:lang w:eastAsia="en-US"/>
              </w:rPr>
            </w:pPr>
            <w:r>
              <w:rPr>
                <w:color w:val="auto"/>
                <w:sz w:val="20"/>
                <w:szCs w:val="20"/>
                <w:lang w:eastAsia="en-US"/>
              </w:rPr>
              <w:t>Акт об оказании услуг</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both"/>
              <w:rPr>
                <w:color w:val="auto"/>
                <w:sz w:val="20"/>
                <w:szCs w:val="20"/>
                <w:lang w:eastAsia="en-US"/>
              </w:rPr>
            </w:pPr>
          </w:p>
        </w:tc>
        <w:tc>
          <w:tcPr>
            <w:tcW w:w="1984" w:type="dxa"/>
          </w:tcPr>
          <w:p w:rsidR="004A01ED" w:rsidRPr="00E11848" w:rsidRDefault="004A01ED" w:rsidP="00931641">
            <w:pPr>
              <w:widowControl/>
              <w:suppressAutoHyphens w:val="0"/>
              <w:spacing w:before="120" w:after="120"/>
              <w:contextualSpacing/>
              <w:jc w:val="both"/>
              <w:rPr>
                <w:color w:val="auto"/>
                <w:sz w:val="20"/>
                <w:szCs w:val="20"/>
                <w:lang w:eastAsia="en-US"/>
              </w:rPr>
            </w:pPr>
          </w:p>
        </w:tc>
        <w:tc>
          <w:tcPr>
            <w:tcW w:w="6060" w:type="dxa"/>
          </w:tcPr>
          <w:p w:rsidR="004A01ED" w:rsidRPr="00E11848" w:rsidRDefault="004A01ED" w:rsidP="00931641">
            <w:pPr>
              <w:widowControl/>
              <w:suppressAutoHyphens w:val="0"/>
              <w:spacing w:before="120" w:after="120"/>
              <w:contextualSpacing/>
              <w:jc w:val="both"/>
              <w:rPr>
                <w:color w:val="auto"/>
                <w:sz w:val="20"/>
                <w:szCs w:val="20"/>
                <w:lang w:eastAsia="en-US"/>
              </w:rPr>
            </w:pPr>
          </w:p>
        </w:tc>
      </w:tr>
    </w:tbl>
    <w:p w:rsidR="004A01ED" w:rsidRDefault="004A01ED" w:rsidP="003B2D69">
      <w:pPr>
        <w:jc w:val="center"/>
        <w:rPr>
          <w:sz w:val="28"/>
          <w:szCs w:val="28"/>
        </w:rPr>
      </w:pPr>
    </w:p>
    <w:p w:rsidR="004A01ED" w:rsidRDefault="004A01ED" w:rsidP="00E317CB">
      <w:pPr>
        <w:jc w:val="center"/>
        <w:rPr>
          <w:sz w:val="28"/>
          <w:szCs w:val="28"/>
        </w:rPr>
      </w:pPr>
    </w:p>
    <w:p w:rsidR="004A01ED" w:rsidRDefault="004A01ED" w:rsidP="00E317CB">
      <w:pPr>
        <w:jc w:val="center"/>
        <w:rPr>
          <w:sz w:val="28"/>
          <w:szCs w:val="28"/>
        </w:rPr>
      </w:pPr>
    </w:p>
    <w:p w:rsidR="004A01ED" w:rsidRPr="00866B0A" w:rsidRDefault="004A01ED" w:rsidP="00E317CB">
      <w:pPr>
        <w:jc w:val="center"/>
        <w:rPr>
          <w:sz w:val="28"/>
          <w:szCs w:val="28"/>
        </w:rPr>
      </w:pPr>
      <w:r w:rsidRPr="003B2D69">
        <w:rPr>
          <w:sz w:val="28"/>
          <w:szCs w:val="28"/>
          <w:highlight w:val="yellow"/>
        </w:rPr>
        <w:t>(Пример)</w:t>
      </w:r>
      <w:r>
        <w:rPr>
          <w:sz w:val="28"/>
          <w:szCs w:val="28"/>
        </w:rPr>
        <w:t xml:space="preserve"> </w:t>
      </w:r>
      <w:r w:rsidRPr="00866B0A">
        <w:rPr>
          <w:sz w:val="28"/>
          <w:szCs w:val="28"/>
        </w:rPr>
        <w:t>Форма №1. Заявление на выдачу денежных средств под отчет</w:t>
      </w:r>
    </w:p>
    <w:p w:rsidR="004A01ED" w:rsidRPr="00866B0A" w:rsidRDefault="004A01ED" w:rsidP="00E317CB">
      <w:pPr>
        <w:ind w:left="-1134"/>
        <w:jc w:val="both"/>
        <w:rPr>
          <w:sz w:val="28"/>
          <w:szCs w:val="28"/>
        </w:rPr>
      </w:pPr>
    </w:p>
    <w:p w:rsidR="004A01ED" w:rsidRPr="00866B0A" w:rsidRDefault="004A01ED" w:rsidP="00E317CB">
      <w:pPr>
        <w:ind w:left="-1134"/>
        <w:jc w:val="both"/>
        <w:rPr>
          <w:sz w:val="28"/>
          <w:szCs w:val="28"/>
        </w:rPr>
      </w:pPr>
    </w:p>
    <w:tbl>
      <w:tblPr>
        <w:tblW w:w="0" w:type="auto"/>
        <w:tblInd w:w="-851" w:type="dxa"/>
        <w:tblLayout w:type="fixed"/>
        <w:tblCellMar>
          <w:left w:w="0" w:type="dxa"/>
          <w:right w:w="0" w:type="dxa"/>
        </w:tblCellMar>
        <w:tblLook w:val="00A0" w:firstRow="1" w:lastRow="0" w:firstColumn="1" w:lastColumn="0" w:noHBand="0" w:noVBand="0"/>
      </w:tblPr>
      <w:tblGrid>
        <w:gridCol w:w="20"/>
        <w:gridCol w:w="1778"/>
        <w:gridCol w:w="945"/>
        <w:gridCol w:w="945"/>
        <w:gridCol w:w="20"/>
        <w:gridCol w:w="925"/>
        <w:gridCol w:w="945"/>
        <w:gridCol w:w="945"/>
        <w:gridCol w:w="945"/>
        <w:gridCol w:w="945"/>
        <w:gridCol w:w="945"/>
        <w:gridCol w:w="945"/>
        <w:gridCol w:w="88"/>
      </w:tblGrid>
      <w:tr w:rsidR="004A01ED" w:rsidRPr="00866B0A" w:rsidTr="00BE6323">
        <w:tc>
          <w:tcPr>
            <w:tcW w:w="10391" w:type="dxa"/>
            <w:gridSpan w:val="13"/>
            <w:shd w:val="clear" w:color="FFFFFF" w:fill="auto"/>
            <w:vAlign w:val="bottom"/>
          </w:tcPr>
          <w:p w:rsidR="004A01ED" w:rsidRPr="00866B0A" w:rsidRDefault="004A01ED" w:rsidP="004B5C37">
            <w:pPr>
              <w:widowControl/>
              <w:suppressAutoHyphens w:val="0"/>
              <w:rPr>
                <w:color w:val="auto"/>
                <w:sz w:val="16"/>
                <w:u w:val="single"/>
                <w:lang w:eastAsia="ru-RU"/>
              </w:rPr>
            </w:pPr>
          </w:p>
        </w:tc>
      </w:tr>
      <w:tr w:rsidR="004A01ED" w:rsidRPr="00866B0A" w:rsidTr="00BE6323">
        <w:trPr>
          <w:trHeight w:hRule="exact" w:val="120"/>
        </w:trPr>
        <w:tc>
          <w:tcPr>
            <w:tcW w:w="1798" w:type="dxa"/>
            <w:gridSpan w:val="2"/>
            <w:shd w:val="clear" w:color="FFFFFF" w:fill="auto"/>
            <w:vAlign w:val="bottom"/>
          </w:tcPr>
          <w:p w:rsidR="004A01ED" w:rsidRPr="00866B0A" w:rsidRDefault="004A01ED" w:rsidP="00E317CB">
            <w:pPr>
              <w:widowControl/>
              <w:suppressAutoHyphens w:val="0"/>
              <w:rPr>
                <w:b/>
                <w:color w:val="auto"/>
                <w:sz w:val="16"/>
                <w:lang w:eastAsia="ru-RU"/>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rPr>
                <w:sz w:val="16"/>
              </w:rPr>
            </w:pPr>
          </w:p>
        </w:tc>
        <w:tc>
          <w:tcPr>
            <w:tcW w:w="945"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88" w:type="dxa"/>
            <w:shd w:val="clear" w:color="FFFFFF" w:fill="auto"/>
            <w:vAlign w:val="bottom"/>
          </w:tcPr>
          <w:p w:rsidR="004A01ED" w:rsidRPr="00866B0A" w:rsidRDefault="004A01ED" w:rsidP="00E317CB">
            <w:pPr>
              <w:jc w:val="center"/>
              <w:rPr>
                <w:sz w:val="16"/>
              </w:rPr>
            </w:pPr>
          </w:p>
        </w:tc>
      </w:tr>
      <w:tr w:rsidR="004A01ED" w:rsidRPr="00866B0A" w:rsidTr="00BE6323">
        <w:tc>
          <w:tcPr>
            <w:tcW w:w="7468" w:type="dxa"/>
            <w:gridSpan w:val="9"/>
            <w:shd w:val="clear" w:color="FFFFFF" w:fill="auto"/>
            <w:vAlign w:val="bottom"/>
          </w:tcPr>
          <w:p w:rsidR="004A01ED" w:rsidRPr="00866B0A" w:rsidRDefault="004A01ED" w:rsidP="00E317CB">
            <w:pPr>
              <w:widowControl/>
              <w:suppressAutoHyphens w:val="0"/>
              <w:rPr>
                <w:b/>
                <w:color w:val="auto"/>
                <w:sz w:val="16"/>
                <w:lang w:eastAsia="ru-RU"/>
              </w:rPr>
            </w:pPr>
            <w:r w:rsidRPr="00866B0A">
              <w:rPr>
                <w:b/>
                <w:color w:val="auto"/>
                <w:sz w:val="16"/>
                <w:szCs w:val="22"/>
                <w:lang w:eastAsia="ru-RU"/>
              </w:rPr>
              <w:t xml:space="preserve">У Т В Е </w:t>
            </w:r>
            <w:proofErr w:type="gramStart"/>
            <w:r w:rsidRPr="00866B0A">
              <w:rPr>
                <w:b/>
                <w:color w:val="auto"/>
                <w:sz w:val="16"/>
                <w:szCs w:val="22"/>
                <w:lang w:eastAsia="ru-RU"/>
              </w:rPr>
              <w:t>Р</w:t>
            </w:r>
            <w:proofErr w:type="gramEnd"/>
            <w:r w:rsidRPr="00866B0A">
              <w:rPr>
                <w:b/>
                <w:color w:val="auto"/>
                <w:sz w:val="16"/>
                <w:szCs w:val="22"/>
                <w:lang w:eastAsia="ru-RU"/>
              </w:rPr>
              <w:t xml:space="preserve"> Ж Д А Ю</w:t>
            </w:r>
          </w:p>
        </w:tc>
        <w:tc>
          <w:tcPr>
            <w:tcW w:w="2923" w:type="dxa"/>
            <w:gridSpan w:val="4"/>
            <w:shd w:val="clear" w:color="FFFFFF" w:fill="FFFFC0"/>
            <w:vAlign w:val="bottom"/>
          </w:tcPr>
          <w:p w:rsidR="004A01ED" w:rsidRPr="00866B0A" w:rsidRDefault="004A01ED" w:rsidP="00E317CB">
            <w:pPr>
              <w:widowControl/>
              <w:suppressAutoHyphens w:val="0"/>
              <w:jc w:val="right"/>
              <w:rPr>
                <w:color w:val="auto"/>
                <w:sz w:val="16"/>
                <w:lang w:eastAsia="ru-RU"/>
              </w:rPr>
            </w:pPr>
            <w:r w:rsidRPr="00866B0A">
              <w:rPr>
                <w:color w:val="auto"/>
                <w:sz w:val="16"/>
                <w:szCs w:val="22"/>
                <w:lang w:eastAsia="ru-RU"/>
              </w:rPr>
              <w:t>Руководителю организации</w:t>
            </w:r>
          </w:p>
        </w:tc>
      </w:tr>
      <w:tr w:rsidR="004A01ED" w:rsidRPr="00866B0A" w:rsidTr="00BE6323">
        <w:tc>
          <w:tcPr>
            <w:tcW w:w="1798" w:type="dxa"/>
            <w:gridSpan w:val="2"/>
            <w:shd w:val="clear" w:color="FFFFFF" w:fill="auto"/>
            <w:vAlign w:val="bottom"/>
          </w:tcPr>
          <w:p w:rsidR="004A01ED" w:rsidRPr="00866B0A" w:rsidRDefault="004A01ED" w:rsidP="00E317CB">
            <w:pPr>
              <w:rPr>
                <w:sz w:val="16"/>
              </w:rPr>
            </w:pPr>
          </w:p>
        </w:tc>
        <w:tc>
          <w:tcPr>
            <w:tcW w:w="1890" w:type="dxa"/>
            <w:gridSpan w:val="2"/>
            <w:tcBorders>
              <w:bottom w:val="single" w:sz="4" w:space="0" w:color="auto"/>
            </w:tcBorders>
            <w:shd w:val="clear" w:color="FFFFFF" w:fill="auto"/>
            <w:vAlign w:val="bottom"/>
          </w:tcPr>
          <w:p w:rsidR="004A01ED" w:rsidRPr="00866B0A" w:rsidRDefault="004A01ED" w:rsidP="00E317CB">
            <w:pPr>
              <w:widowControl/>
              <w:suppressAutoHyphens w:val="0"/>
              <w:jc w:val="center"/>
              <w:rPr>
                <w:color w:val="auto"/>
                <w:sz w:val="16"/>
                <w:lang w:eastAsia="ru-RU"/>
              </w:rPr>
            </w:pPr>
          </w:p>
        </w:tc>
        <w:tc>
          <w:tcPr>
            <w:tcW w:w="3780" w:type="dxa"/>
            <w:gridSpan w:val="5"/>
            <w:shd w:val="clear" w:color="FFFFFF" w:fill="auto"/>
            <w:vAlign w:val="bottom"/>
          </w:tcPr>
          <w:p w:rsidR="004A01ED" w:rsidRPr="00866B0A" w:rsidRDefault="004A01ED" w:rsidP="00E317CB">
            <w:pPr>
              <w:rPr>
                <w:sz w:val="16"/>
              </w:rPr>
            </w:pPr>
          </w:p>
        </w:tc>
        <w:tc>
          <w:tcPr>
            <w:tcW w:w="2923" w:type="dxa"/>
            <w:gridSpan w:val="4"/>
            <w:shd w:val="clear" w:color="FFFFFF" w:fill="FFFFC0"/>
            <w:vAlign w:val="bottom"/>
          </w:tcPr>
          <w:p w:rsidR="004A01ED" w:rsidRPr="00866B0A" w:rsidRDefault="004A01ED" w:rsidP="00E317CB">
            <w:pPr>
              <w:widowControl/>
              <w:suppressAutoHyphens w:val="0"/>
              <w:jc w:val="right"/>
              <w:rPr>
                <w:color w:val="auto"/>
                <w:sz w:val="16"/>
                <w:lang w:eastAsia="ru-RU"/>
              </w:rPr>
            </w:pPr>
          </w:p>
        </w:tc>
      </w:tr>
      <w:tr w:rsidR="004A01ED" w:rsidRPr="00866B0A" w:rsidTr="00BE6323">
        <w:trPr>
          <w:trHeight w:hRule="exact" w:val="120"/>
        </w:trPr>
        <w:tc>
          <w:tcPr>
            <w:tcW w:w="1798" w:type="dxa"/>
            <w:gridSpan w:val="2"/>
            <w:shd w:val="clear" w:color="FFFFFF" w:fill="auto"/>
            <w:vAlign w:val="bottom"/>
          </w:tcPr>
          <w:p w:rsidR="004A01ED" w:rsidRPr="00866B0A" w:rsidRDefault="004A01ED" w:rsidP="00E317CB">
            <w:pP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widowControl/>
              <w:suppressAutoHyphens w:val="0"/>
              <w:jc w:val="right"/>
              <w:rPr>
                <w:color w:val="auto"/>
                <w:sz w:val="16"/>
                <w:lang w:eastAsia="ru-RU"/>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88" w:type="dxa"/>
            <w:shd w:val="clear" w:color="FFFFFF" w:fill="auto"/>
            <w:vAlign w:val="bottom"/>
          </w:tcPr>
          <w:p w:rsidR="004A01ED" w:rsidRPr="00866B0A" w:rsidRDefault="004A01ED" w:rsidP="00E317CB">
            <w:pPr>
              <w:rPr>
                <w:sz w:val="16"/>
              </w:rPr>
            </w:pPr>
          </w:p>
        </w:tc>
      </w:tr>
      <w:tr w:rsidR="004A01ED" w:rsidRPr="00866B0A" w:rsidTr="00BE6323">
        <w:tc>
          <w:tcPr>
            <w:tcW w:w="7468" w:type="dxa"/>
            <w:gridSpan w:val="9"/>
            <w:shd w:val="clear" w:color="FFFFFF" w:fill="auto"/>
            <w:vAlign w:val="bottom"/>
          </w:tcPr>
          <w:p w:rsidR="004A01ED" w:rsidRPr="00866B0A" w:rsidRDefault="004A01ED" w:rsidP="00E317CB">
            <w:pPr>
              <w:rPr>
                <w:sz w:val="16"/>
              </w:rPr>
            </w:pPr>
            <w:r w:rsidRPr="00866B0A">
              <w:rPr>
                <w:sz w:val="16"/>
              </w:rPr>
              <w:t>руководитель организации</w:t>
            </w:r>
          </w:p>
        </w:tc>
        <w:tc>
          <w:tcPr>
            <w:tcW w:w="2923" w:type="dxa"/>
            <w:gridSpan w:val="4"/>
            <w:shd w:val="clear" w:color="FFFFFF" w:fill="FFFFC0"/>
            <w:vAlign w:val="bottom"/>
          </w:tcPr>
          <w:p w:rsidR="004A01ED" w:rsidRPr="00866B0A" w:rsidRDefault="004A01ED" w:rsidP="00E317CB">
            <w:pPr>
              <w:widowControl/>
              <w:suppressAutoHyphens w:val="0"/>
              <w:jc w:val="right"/>
              <w:rPr>
                <w:color w:val="auto"/>
                <w:sz w:val="16"/>
                <w:lang w:eastAsia="ru-RU"/>
              </w:rPr>
            </w:pPr>
            <w:r w:rsidRPr="00866B0A">
              <w:rPr>
                <w:color w:val="auto"/>
                <w:sz w:val="16"/>
                <w:szCs w:val="22"/>
                <w:lang w:eastAsia="ru-RU"/>
              </w:rPr>
              <w:t xml:space="preserve">от  </w:t>
            </w:r>
          </w:p>
        </w:tc>
      </w:tr>
      <w:tr w:rsidR="004A01ED" w:rsidRPr="00866B0A" w:rsidTr="00BE6323">
        <w:tc>
          <w:tcPr>
            <w:tcW w:w="1798" w:type="dxa"/>
            <w:gridSpan w:val="2"/>
            <w:tcBorders>
              <w:bottom w:val="single" w:sz="4" w:space="0" w:color="auto"/>
            </w:tcBorders>
            <w:shd w:val="clear" w:color="FFFFFF" w:fill="auto"/>
            <w:vAlign w:val="bottom"/>
          </w:tcPr>
          <w:p w:rsidR="004A01ED" w:rsidRPr="00866B0A" w:rsidRDefault="004A01ED" w:rsidP="00E317CB">
            <w:pPr>
              <w:rPr>
                <w:sz w:val="16"/>
              </w:rPr>
            </w:pPr>
          </w:p>
        </w:tc>
        <w:tc>
          <w:tcPr>
            <w:tcW w:w="945" w:type="dxa"/>
            <w:tcBorders>
              <w:bottom w:val="single" w:sz="4" w:space="0" w:color="auto"/>
            </w:tcBorders>
            <w:shd w:val="clear" w:color="FFFFFF" w:fill="auto"/>
            <w:vAlign w:val="bottom"/>
          </w:tcPr>
          <w:p w:rsidR="004A01ED" w:rsidRPr="00866B0A" w:rsidRDefault="004A01ED" w:rsidP="00E317CB">
            <w:pPr>
              <w:rPr>
                <w:sz w:val="16"/>
              </w:rPr>
            </w:pPr>
          </w:p>
        </w:tc>
        <w:tc>
          <w:tcPr>
            <w:tcW w:w="945" w:type="dxa"/>
            <w:tcBorders>
              <w:bottom w:val="single" w:sz="4" w:space="0" w:color="auto"/>
            </w:tcBorders>
            <w:shd w:val="clear" w:color="FFFFFF" w:fill="auto"/>
            <w:vAlign w:val="bottom"/>
          </w:tcPr>
          <w:p w:rsidR="004A01ED" w:rsidRPr="00866B0A" w:rsidRDefault="004A01ED" w:rsidP="00E317CB">
            <w:pPr>
              <w:rPr>
                <w:sz w:val="16"/>
              </w:rPr>
            </w:pPr>
          </w:p>
        </w:tc>
        <w:tc>
          <w:tcPr>
            <w:tcW w:w="3780" w:type="dxa"/>
            <w:gridSpan w:val="5"/>
            <w:shd w:val="clear" w:color="FFFFFF" w:fill="auto"/>
            <w:vAlign w:val="bottom"/>
          </w:tcPr>
          <w:p w:rsidR="004A01ED" w:rsidRPr="00866B0A" w:rsidRDefault="004A01ED" w:rsidP="00E317CB">
            <w:pPr>
              <w:rPr>
                <w:sz w:val="16"/>
              </w:rPr>
            </w:pPr>
            <w:r w:rsidRPr="00866B0A">
              <w:rPr>
                <w:sz w:val="16"/>
              </w:rPr>
              <w:t xml:space="preserve">        </w:t>
            </w:r>
            <w:r w:rsidR="00BE6323">
              <w:rPr>
                <w:sz w:val="16"/>
              </w:rPr>
              <w:t xml:space="preserve">    </w:t>
            </w:r>
          </w:p>
        </w:tc>
        <w:tc>
          <w:tcPr>
            <w:tcW w:w="2923" w:type="dxa"/>
            <w:gridSpan w:val="4"/>
            <w:shd w:val="clear" w:color="FFFFFF" w:fill="FFFFC0"/>
            <w:vAlign w:val="bottom"/>
          </w:tcPr>
          <w:p w:rsidR="004A01ED" w:rsidRPr="00866B0A" w:rsidRDefault="004A01ED" w:rsidP="00E317CB">
            <w:pPr>
              <w:widowControl/>
              <w:suppressAutoHyphens w:val="0"/>
              <w:jc w:val="right"/>
              <w:rPr>
                <w:color w:val="auto"/>
                <w:sz w:val="16"/>
                <w:lang w:eastAsia="ru-RU"/>
              </w:rPr>
            </w:pPr>
            <w:r w:rsidRPr="00866B0A">
              <w:rPr>
                <w:color w:val="auto"/>
                <w:sz w:val="16"/>
                <w:szCs w:val="22"/>
                <w:lang w:eastAsia="ru-RU"/>
              </w:rPr>
              <w:t>отдел:</w:t>
            </w:r>
          </w:p>
        </w:tc>
      </w:tr>
      <w:tr w:rsidR="004A01ED" w:rsidRPr="00866B0A" w:rsidTr="00BE6323">
        <w:tc>
          <w:tcPr>
            <w:tcW w:w="3688" w:type="dxa"/>
            <w:gridSpan w:val="4"/>
            <w:shd w:val="clear" w:color="FFFFFF" w:fill="auto"/>
          </w:tcPr>
          <w:p w:rsidR="004A01ED" w:rsidRPr="00866B0A" w:rsidRDefault="004A01ED" w:rsidP="00E317CB">
            <w:pPr>
              <w:widowControl/>
              <w:suppressAutoHyphens w:val="0"/>
              <w:jc w:val="center"/>
              <w:rPr>
                <w:color w:val="auto"/>
                <w:sz w:val="14"/>
                <w:lang w:eastAsia="ru-RU"/>
              </w:rPr>
            </w:pPr>
            <w:r w:rsidRPr="00866B0A">
              <w:rPr>
                <w:color w:val="auto"/>
                <w:sz w:val="14"/>
                <w:szCs w:val="22"/>
                <w:lang w:eastAsia="ru-RU"/>
              </w:rPr>
              <w:t>(подпись)</w:t>
            </w:r>
          </w:p>
        </w:tc>
        <w:tc>
          <w:tcPr>
            <w:tcW w:w="945"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2923" w:type="dxa"/>
            <w:gridSpan w:val="4"/>
            <w:shd w:val="clear" w:color="FFFFFF" w:fill="FFFFC0"/>
            <w:vAlign w:val="bottom"/>
          </w:tcPr>
          <w:p w:rsidR="004A01ED" w:rsidRPr="00866B0A" w:rsidRDefault="004A01ED" w:rsidP="00E317CB">
            <w:pPr>
              <w:widowControl/>
              <w:suppressAutoHyphens w:val="0"/>
              <w:jc w:val="right"/>
              <w:rPr>
                <w:color w:val="auto"/>
                <w:sz w:val="16"/>
                <w:lang w:eastAsia="ru-RU"/>
              </w:rPr>
            </w:pPr>
            <w:r w:rsidRPr="00866B0A">
              <w:rPr>
                <w:color w:val="auto"/>
                <w:sz w:val="16"/>
                <w:szCs w:val="22"/>
                <w:lang w:eastAsia="ru-RU"/>
              </w:rPr>
              <w:t>Должность:</w:t>
            </w:r>
          </w:p>
        </w:tc>
      </w:tr>
      <w:tr w:rsidR="004A01ED" w:rsidRPr="00866B0A" w:rsidTr="00BE6323">
        <w:trPr>
          <w:trHeight w:hRule="exact" w:val="105"/>
        </w:trPr>
        <w:tc>
          <w:tcPr>
            <w:tcW w:w="1798"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88" w:type="dxa"/>
            <w:shd w:val="clear" w:color="FFFFFF" w:fill="auto"/>
            <w:vAlign w:val="bottom"/>
          </w:tcPr>
          <w:p w:rsidR="004A01ED" w:rsidRPr="00866B0A" w:rsidRDefault="004A01ED" w:rsidP="00E317CB">
            <w:pPr>
              <w:jc w:val="center"/>
              <w:rPr>
                <w:sz w:val="16"/>
              </w:rPr>
            </w:pPr>
          </w:p>
        </w:tc>
      </w:tr>
      <w:tr w:rsidR="004A01ED" w:rsidRPr="00866B0A" w:rsidTr="00BE6323">
        <w:tc>
          <w:tcPr>
            <w:tcW w:w="10391" w:type="dxa"/>
            <w:gridSpan w:val="13"/>
            <w:shd w:val="clear" w:color="FFFFFF" w:fill="auto"/>
            <w:vAlign w:val="bottom"/>
          </w:tcPr>
          <w:p w:rsidR="004A01ED" w:rsidRPr="00866B0A" w:rsidRDefault="00BE6323" w:rsidP="00E317CB">
            <w:pPr>
              <w:rPr>
                <w:sz w:val="16"/>
              </w:rPr>
            </w:pPr>
            <w:r>
              <w:rPr>
                <w:sz w:val="16"/>
              </w:rPr>
              <w:t xml:space="preserve">                                                                                                                                                                                                           Ф И О</w:t>
            </w:r>
          </w:p>
        </w:tc>
      </w:tr>
      <w:tr w:rsidR="004A01ED" w:rsidRPr="00866B0A" w:rsidTr="00BE6323">
        <w:trPr>
          <w:trHeight w:hRule="exact" w:val="150"/>
        </w:trPr>
        <w:tc>
          <w:tcPr>
            <w:tcW w:w="1798"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88" w:type="dxa"/>
            <w:shd w:val="clear" w:color="FFFFFF" w:fill="auto"/>
            <w:vAlign w:val="bottom"/>
          </w:tcPr>
          <w:p w:rsidR="004A01ED" w:rsidRPr="00866B0A" w:rsidRDefault="004A01ED" w:rsidP="00E317CB">
            <w:pPr>
              <w:jc w:val="center"/>
              <w:rPr>
                <w:sz w:val="16"/>
              </w:rPr>
            </w:pPr>
          </w:p>
        </w:tc>
      </w:tr>
      <w:tr w:rsidR="004A01ED" w:rsidRPr="00866B0A" w:rsidTr="00BE6323">
        <w:tc>
          <w:tcPr>
            <w:tcW w:w="10391" w:type="dxa"/>
            <w:gridSpan w:val="13"/>
            <w:shd w:val="clear" w:color="FFFFFF" w:fill="auto"/>
            <w:vAlign w:val="bottom"/>
          </w:tcPr>
          <w:p w:rsidR="004A01ED" w:rsidRPr="00866B0A" w:rsidRDefault="004A01ED" w:rsidP="00E317CB">
            <w:pPr>
              <w:widowControl/>
              <w:suppressAutoHyphens w:val="0"/>
              <w:jc w:val="center"/>
              <w:rPr>
                <w:b/>
                <w:color w:val="auto"/>
                <w:lang w:eastAsia="ru-RU"/>
              </w:rPr>
            </w:pPr>
            <w:r w:rsidRPr="00866B0A">
              <w:rPr>
                <w:b/>
                <w:color w:val="auto"/>
                <w:szCs w:val="22"/>
                <w:lang w:eastAsia="ru-RU"/>
              </w:rPr>
              <w:t>заявление</w:t>
            </w:r>
          </w:p>
        </w:tc>
      </w:tr>
      <w:tr w:rsidR="004A01ED" w:rsidRPr="00866B0A" w:rsidTr="00BE6323">
        <w:tc>
          <w:tcPr>
            <w:tcW w:w="1798"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88" w:type="dxa"/>
            <w:shd w:val="clear" w:color="FFFFFF" w:fill="auto"/>
            <w:vAlign w:val="bottom"/>
          </w:tcPr>
          <w:p w:rsidR="004A01ED" w:rsidRPr="00866B0A" w:rsidRDefault="004A01ED" w:rsidP="00E317CB">
            <w:pPr>
              <w:jc w:val="center"/>
              <w:rPr>
                <w:sz w:val="16"/>
              </w:rPr>
            </w:pPr>
          </w:p>
        </w:tc>
      </w:tr>
      <w:tr w:rsidR="004A01ED" w:rsidRPr="00866B0A" w:rsidTr="00BE6323">
        <w:tc>
          <w:tcPr>
            <w:tcW w:w="4633" w:type="dxa"/>
            <w:gridSpan w:val="6"/>
            <w:shd w:val="clear" w:color="FFFFFF" w:fill="auto"/>
            <w:vAlign w:val="bottom"/>
          </w:tcPr>
          <w:p w:rsidR="004A01ED" w:rsidRPr="00866B0A" w:rsidRDefault="00BE6323" w:rsidP="00E317CB">
            <w:pPr>
              <w:rPr>
                <w:sz w:val="16"/>
              </w:rPr>
            </w:pPr>
            <w:r>
              <w:rPr>
                <w:sz w:val="16"/>
              </w:rPr>
              <w:t>Прошу выдать денежные средства  в сумм</w:t>
            </w:r>
            <w:r w:rsidR="004A01ED" w:rsidRPr="00866B0A">
              <w:rPr>
                <w:sz w:val="16"/>
              </w:rPr>
              <w:t>е (руб.)</w:t>
            </w:r>
          </w:p>
        </w:tc>
        <w:tc>
          <w:tcPr>
            <w:tcW w:w="5758" w:type="dxa"/>
            <w:gridSpan w:val="7"/>
            <w:tcBorders>
              <w:bottom w:val="single" w:sz="4" w:space="0" w:color="auto"/>
            </w:tcBorders>
            <w:shd w:val="clear" w:color="FFFFFF" w:fill="auto"/>
            <w:vAlign w:val="bottom"/>
          </w:tcPr>
          <w:p w:rsidR="004A01ED" w:rsidRPr="00866B0A" w:rsidRDefault="004A01ED" w:rsidP="00E317CB">
            <w:pPr>
              <w:rPr>
                <w:sz w:val="16"/>
              </w:rPr>
            </w:pPr>
          </w:p>
        </w:tc>
      </w:tr>
      <w:tr w:rsidR="004A01ED" w:rsidRPr="00866B0A" w:rsidTr="00545D1B">
        <w:tc>
          <w:tcPr>
            <w:tcW w:w="20" w:type="dxa"/>
            <w:shd w:val="clear" w:color="FFFFFF" w:fill="auto"/>
            <w:vAlign w:val="bottom"/>
          </w:tcPr>
          <w:p w:rsidR="004A01ED" w:rsidRPr="00866B0A" w:rsidRDefault="004A01ED" w:rsidP="00E317CB">
            <w:pPr>
              <w:jc w:val="center"/>
              <w:rPr>
                <w:sz w:val="16"/>
              </w:rPr>
            </w:pPr>
          </w:p>
        </w:tc>
        <w:tc>
          <w:tcPr>
            <w:tcW w:w="3668" w:type="dxa"/>
            <w:gridSpan w:val="3"/>
            <w:shd w:val="clear" w:color="FFFFFF" w:fill="auto"/>
          </w:tcPr>
          <w:p w:rsidR="004A01ED" w:rsidRPr="00866B0A" w:rsidRDefault="004A01ED" w:rsidP="00E317CB">
            <w:pPr>
              <w:widowControl/>
              <w:suppressAutoHyphens w:val="0"/>
              <w:jc w:val="center"/>
              <w:rPr>
                <w:color w:val="auto"/>
                <w:sz w:val="14"/>
                <w:lang w:eastAsia="ru-RU"/>
              </w:rPr>
            </w:pPr>
          </w:p>
        </w:tc>
        <w:tc>
          <w:tcPr>
            <w:tcW w:w="945"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88" w:type="dxa"/>
            <w:shd w:val="clear" w:color="FFFFFF" w:fill="auto"/>
            <w:vAlign w:val="bottom"/>
          </w:tcPr>
          <w:p w:rsidR="004A01ED" w:rsidRPr="00866B0A" w:rsidRDefault="004A01ED" w:rsidP="00E317CB">
            <w:pPr>
              <w:jc w:val="center"/>
              <w:rPr>
                <w:sz w:val="16"/>
              </w:rPr>
            </w:pPr>
          </w:p>
        </w:tc>
      </w:tr>
      <w:tr w:rsidR="004A01ED" w:rsidRPr="00866B0A" w:rsidTr="00545D1B">
        <w:trPr>
          <w:trHeight w:hRule="exact" w:val="75"/>
        </w:trPr>
        <w:tc>
          <w:tcPr>
            <w:tcW w:w="20" w:type="dxa"/>
            <w:shd w:val="clear" w:color="FFFFFF" w:fill="auto"/>
            <w:vAlign w:val="bottom"/>
          </w:tcPr>
          <w:p w:rsidR="004A01ED" w:rsidRPr="00866B0A" w:rsidRDefault="004A01ED" w:rsidP="00E317CB">
            <w:pPr>
              <w:jc w:val="center"/>
              <w:rPr>
                <w:sz w:val="16"/>
              </w:rPr>
            </w:pPr>
          </w:p>
        </w:tc>
        <w:tc>
          <w:tcPr>
            <w:tcW w:w="2723"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88" w:type="dxa"/>
            <w:shd w:val="clear" w:color="FFFFFF" w:fill="auto"/>
            <w:vAlign w:val="bottom"/>
          </w:tcPr>
          <w:p w:rsidR="004A01ED" w:rsidRPr="00866B0A" w:rsidRDefault="004A01ED" w:rsidP="00E317CB">
            <w:pPr>
              <w:jc w:val="center"/>
              <w:rPr>
                <w:sz w:val="16"/>
              </w:rPr>
            </w:pPr>
          </w:p>
        </w:tc>
      </w:tr>
      <w:tr w:rsidR="004A01ED" w:rsidRPr="00866B0A" w:rsidTr="00BE6323">
        <w:trPr>
          <w:trHeight w:hRule="exact" w:val="400"/>
        </w:trPr>
        <w:tc>
          <w:tcPr>
            <w:tcW w:w="2743" w:type="dxa"/>
            <w:gridSpan w:val="3"/>
            <w:shd w:val="clear" w:color="FFFFFF" w:fill="auto"/>
            <w:vAlign w:val="bottom"/>
          </w:tcPr>
          <w:p w:rsidR="004A01ED" w:rsidRPr="005B7D8F" w:rsidRDefault="004A01ED" w:rsidP="00E317CB">
            <w:pPr>
              <w:rPr>
                <w:sz w:val="16"/>
              </w:rPr>
            </w:pPr>
            <w:r w:rsidRPr="005B7D8F">
              <w:rPr>
                <w:sz w:val="16"/>
              </w:rPr>
              <w:t>Назначение аванса</w:t>
            </w:r>
          </w:p>
        </w:tc>
        <w:tc>
          <w:tcPr>
            <w:tcW w:w="7648" w:type="dxa"/>
            <w:gridSpan w:val="10"/>
            <w:tcBorders>
              <w:bottom w:val="single" w:sz="4" w:space="0" w:color="auto"/>
            </w:tcBorders>
            <w:shd w:val="clear" w:color="FFFFFF" w:fill="FFFFC0"/>
            <w:vAlign w:val="bottom"/>
          </w:tcPr>
          <w:p w:rsidR="004A01ED" w:rsidRPr="005B7D8F" w:rsidRDefault="004A01ED" w:rsidP="00E317CB">
            <w:pPr>
              <w:rPr>
                <w:sz w:val="16"/>
              </w:rPr>
            </w:pPr>
          </w:p>
        </w:tc>
      </w:tr>
      <w:tr w:rsidR="004A01ED" w:rsidRPr="00866B0A" w:rsidTr="00BE6323">
        <w:trPr>
          <w:trHeight w:hRule="exact" w:val="400"/>
        </w:trPr>
        <w:tc>
          <w:tcPr>
            <w:tcW w:w="10391" w:type="dxa"/>
            <w:gridSpan w:val="13"/>
            <w:tcBorders>
              <w:bottom w:val="single" w:sz="4" w:space="0" w:color="auto"/>
            </w:tcBorders>
            <w:shd w:val="clear" w:color="FFFFFF" w:fill="FFFFC0"/>
            <w:vAlign w:val="bottom"/>
          </w:tcPr>
          <w:p w:rsidR="004A01ED" w:rsidRPr="005B7D8F" w:rsidRDefault="004A01ED" w:rsidP="00E317CB">
            <w:pPr>
              <w:rPr>
                <w:sz w:val="16"/>
              </w:rPr>
            </w:pPr>
          </w:p>
        </w:tc>
      </w:tr>
      <w:tr w:rsidR="004A01ED" w:rsidRPr="00866B0A" w:rsidTr="00BE6323">
        <w:trPr>
          <w:trHeight w:hRule="exact" w:val="400"/>
        </w:trPr>
        <w:tc>
          <w:tcPr>
            <w:tcW w:w="10391" w:type="dxa"/>
            <w:gridSpan w:val="13"/>
            <w:tcBorders>
              <w:bottom w:val="single" w:sz="4" w:space="0" w:color="auto"/>
            </w:tcBorders>
            <w:shd w:val="clear" w:color="FFFFFF" w:fill="FFFFC0"/>
            <w:vAlign w:val="bottom"/>
          </w:tcPr>
          <w:p w:rsidR="004A01ED" w:rsidRPr="005B7D8F" w:rsidRDefault="004A01ED" w:rsidP="00E317CB">
            <w:pPr>
              <w:rPr>
                <w:sz w:val="16"/>
              </w:rPr>
            </w:pPr>
          </w:p>
        </w:tc>
      </w:tr>
      <w:tr w:rsidR="004A01ED" w:rsidRPr="00866B0A" w:rsidTr="00BE6323">
        <w:trPr>
          <w:trHeight w:hRule="exact" w:val="400"/>
        </w:trPr>
        <w:tc>
          <w:tcPr>
            <w:tcW w:w="10391" w:type="dxa"/>
            <w:gridSpan w:val="13"/>
            <w:tcBorders>
              <w:bottom w:val="single" w:sz="4" w:space="0" w:color="auto"/>
            </w:tcBorders>
            <w:shd w:val="clear" w:color="FFFFFF" w:fill="FFFFC0"/>
            <w:vAlign w:val="bottom"/>
          </w:tcPr>
          <w:p w:rsidR="004A01ED" w:rsidRPr="005B7D8F" w:rsidRDefault="004A01ED" w:rsidP="00E317CB">
            <w:pPr>
              <w:rPr>
                <w:sz w:val="16"/>
              </w:rPr>
            </w:pPr>
          </w:p>
        </w:tc>
      </w:tr>
      <w:tr w:rsidR="004A01ED" w:rsidRPr="00866B0A" w:rsidTr="00BE6323">
        <w:tc>
          <w:tcPr>
            <w:tcW w:w="1798" w:type="dxa"/>
            <w:gridSpan w:val="2"/>
            <w:shd w:val="clear" w:color="FFFFFF" w:fill="auto"/>
            <w:vAlign w:val="bottom"/>
          </w:tcPr>
          <w:p w:rsidR="004A01ED" w:rsidRPr="005B7D8F" w:rsidRDefault="004A01ED" w:rsidP="00E317CB">
            <w:pPr>
              <w:jc w:val="center"/>
              <w:rPr>
                <w:sz w:val="16"/>
              </w:rPr>
            </w:pPr>
          </w:p>
        </w:tc>
        <w:tc>
          <w:tcPr>
            <w:tcW w:w="945" w:type="dxa"/>
            <w:shd w:val="clear" w:color="FFFFFF" w:fill="auto"/>
            <w:vAlign w:val="bottom"/>
          </w:tcPr>
          <w:p w:rsidR="004A01ED" w:rsidRPr="005B7D8F" w:rsidRDefault="004A01ED" w:rsidP="00E317CB">
            <w:pPr>
              <w:jc w:val="center"/>
              <w:rPr>
                <w:sz w:val="16"/>
              </w:rPr>
            </w:pPr>
          </w:p>
        </w:tc>
        <w:tc>
          <w:tcPr>
            <w:tcW w:w="945" w:type="dxa"/>
            <w:shd w:val="clear" w:color="FFFFFF" w:fill="auto"/>
            <w:vAlign w:val="bottom"/>
          </w:tcPr>
          <w:p w:rsidR="004A01ED" w:rsidRPr="005B7D8F" w:rsidRDefault="004A01ED" w:rsidP="00E317CB">
            <w:pPr>
              <w:jc w:val="center"/>
              <w:rPr>
                <w:sz w:val="16"/>
              </w:rPr>
            </w:pPr>
          </w:p>
        </w:tc>
        <w:tc>
          <w:tcPr>
            <w:tcW w:w="945" w:type="dxa"/>
            <w:gridSpan w:val="2"/>
            <w:shd w:val="clear" w:color="FFFFFF" w:fill="auto"/>
            <w:vAlign w:val="bottom"/>
          </w:tcPr>
          <w:p w:rsidR="004A01ED" w:rsidRPr="005B7D8F" w:rsidRDefault="004A01ED" w:rsidP="00E317CB">
            <w:pPr>
              <w:jc w:val="center"/>
              <w:rPr>
                <w:sz w:val="16"/>
              </w:rPr>
            </w:pPr>
          </w:p>
        </w:tc>
        <w:tc>
          <w:tcPr>
            <w:tcW w:w="945" w:type="dxa"/>
            <w:shd w:val="clear" w:color="FFFFFF" w:fill="auto"/>
            <w:vAlign w:val="bottom"/>
          </w:tcPr>
          <w:p w:rsidR="004A01ED" w:rsidRPr="005B7D8F" w:rsidRDefault="004A01ED" w:rsidP="00E317CB">
            <w:pPr>
              <w:jc w:val="center"/>
              <w:rPr>
                <w:sz w:val="16"/>
              </w:rPr>
            </w:pPr>
          </w:p>
        </w:tc>
        <w:tc>
          <w:tcPr>
            <w:tcW w:w="945" w:type="dxa"/>
            <w:shd w:val="clear" w:color="FFFFFF" w:fill="auto"/>
            <w:vAlign w:val="bottom"/>
          </w:tcPr>
          <w:p w:rsidR="004A01ED" w:rsidRPr="005B7D8F" w:rsidRDefault="004A01ED" w:rsidP="00E317CB">
            <w:pPr>
              <w:jc w:val="center"/>
              <w:rPr>
                <w:sz w:val="16"/>
              </w:rPr>
            </w:pPr>
          </w:p>
        </w:tc>
        <w:tc>
          <w:tcPr>
            <w:tcW w:w="945" w:type="dxa"/>
            <w:shd w:val="clear" w:color="FFFFFF" w:fill="auto"/>
            <w:vAlign w:val="bottom"/>
          </w:tcPr>
          <w:p w:rsidR="004A01ED" w:rsidRPr="005B7D8F" w:rsidRDefault="004A01ED" w:rsidP="00E317CB">
            <w:pPr>
              <w:jc w:val="center"/>
              <w:rPr>
                <w:sz w:val="16"/>
              </w:rPr>
            </w:pPr>
          </w:p>
        </w:tc>
        <w:tc>
          <w:tcPr>
            <w:tcW w:w="945" w:type="dxa"/>
            <w:shd w:val="clear" w:color="FFFFFF" w:fill="auto"/>
            <w:vAlign w:val="bottom"/>
          </w:tcPr>
          <w:p w:rsidR="004A01ED" w:rsidRPr="005B7D8F" w:rsidRDefault="004A01ED" w:rsidP="00E317CB">
            <w:pPr>
              <w:jc w:val="center"/>
              <w:rPr>
                <w:sz w:val="16"/>
              </w:rPr>
            </w:pPr>
          </w:p>
        </w:tc>
        <w:tc>
          <w:tcPr>
            <w:tcW w:w="945" w:type="dxa"/>
            <w:shd w:val="clear" w:color="FFFFFF" w:fill="auto"/>
            <w:vAlign w:val="bottom"/>
          </w:tcPr>
          <w:p w:rsidR="004A01ED" w:rsidRPr="005B7D8F"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88" w:type="dxa"/>
            <w:shd w:val="clear" w:color="FFFFFF" w:fill="auto"/>
            <w:vAlign w:val="bottom"/>
          </w:tcPr>
          <w:p w:rsidR="004A01ED" w:rsidRPr="00866B0A" w:rsidRDefault="004A01ED" w:rsidP="00E317CB">
            <w:pPr>
              <w:jc w:val="center"/>
              <w:rPr>
                <w:sz w:val="16"/>
              </w:rPr>
            </w:pPr>
          </w:p>
        </w:tc>
      </w:tr>
      <w:tr w:rsidR="004A01ED" w:rsidRPr="00866B0A" w:rsidTr="00BE6323">
        <w:tc>
          <w:tcPr>
            <w:tcW w:w="1798"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tcBorders>
              <w:bottom w:val="single" w:sz="4" w:space="0" w:color="auto"/>
            </w:tcBorders>
            <w:shd w:val="clear" w:color="FFFFFF" w:fill="auto"/>
            <w:vAlign w:val="bottom"/>
          </w:tcPr>
          <w:p w:rsidR="004A01ED" w:rsidRPr="00866B0A" w:rsidRDefault="004A01ED" w:rsidP="00E317CB">
            <w:pPr>
              <w:rPr>
                <w:sz w:val="16"/>
              </w:rPr>
            </w:pPr>
          </w:p>
        </w:tc>
        <w:tc>
          <w:tcPr>
            <w:tcW w:w="945" w:type="dxa"/>
            <w:tcBorders>
              <w:bottom w:val="single" w:sz="4" w:space="0" w:color="auto"/>
            </w:tcBorders>
            <w:shd w:val="clear" w:color="FFFFFF" w:fill="auto"/>
            <w:vAlign w:val="bottom"/>
          </w:tcPr>
          <w:p w:rsidR="004A01ED" w:rsidRPr="00866B0A" w:rsidRDefault="004A01ED" w:rsidP="00E317CB">
            <w:pPr>
              <w:rPr>
                <w:sz w:val="16"/>
              </w:rPr>
            </w:pPr>
          </w:p>
        </w:tc>
        <w:tc>
          <w:tcPr>
            <w:tcW w:w="945" w:type="dxa"/>
            <w:tcBorders>
              <w:bottom w:val="single" w:sz="4" w:space="0" w:color="auto"/>
            </w:tcBorders>
            <w:shd w:val="clear" w:color="FFFFFF" w:fill="auto"/>
            <w:vAlign w:val="bottom"/>
          </w:tcPr>
          <w:p w:rsidR="004A01ED" w:rsidRPr="00866B0A" w:rsidRDefault="004A01ED" w:rsidP="00E317CB">
            <w:pPr>
              <w:rPr>
                <w:sz w:val="16"/>
              </w:rPr>
            </w:pPr>
          </w:p>
        </w:tc>
        <w:tc>
          <w:tcPr>
            <w:tcW w:w="88" w:type="dxa"/>
            <w:shd w:val="clear" w:color="FFFFFF" w:fill="auto"/>
            <w:vAlign w:val="bottom"/>
          </w:tcPr>
          <w:p w:rsidR="004A01ED" w:rsidRPr="00866B0A" w:rsidRDefault="004A01ED" w:rsidP="00E317CB">
            <w:pPr>
              <w:jc w:val="center"/>
              <w:rPr>
                <w:sz w:val="16"/>
              </w:rPr>
            </w:pPr>
          </w:p>
        </w:tc>
      </w:tr>
      <w:tr w:rsidR="004A01ED" w:rsidRPr="00866B0A" w:rsidTr="00BE6323">
        <w:tc>
          <w:tcPr>
            <w:tcW w:w="1798"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2835" w:type="dxa"/>
            <w:gridSpan w:val="3"/>
            <w:shd w:val="clear" w:color="FFFFFF" w:fill="auto"/>
          </w:tcPr>
          <w:p w:rsidR="004A01ED" w:rsidRPr="00866B0A" w:rsidRDefault="004A01ED" w:rsidP="00E317CB">
            <w:pPr>
              <w:widowControl/>
              <w:suppressAutoHyphens w:val="0"/>
              <w:jc w:val="center"/>
              <w:rPr>
                <w:color w:val="auto"/>
                <w:sz w:val="14"/>
                <w:lang w:eastAsia="ru-RU"/>
              </w:rPr>
            </w:pPr>
            <w:r w:rsidRPr="00866B0A">
              <w:rPr>
                <w:color w:val="auto"/>
                <w:sz w:val="14"/>
                <w:szCs w:val="22"/>
                <w:lang w:eastAsia="ru-RU"/>
              </w:rPr>
              <w:t>(подпись)</w:t>
            </w:r>
          </w:p>
        </w:tc>
        <w:tc>
          <w:tcPr>
            <w:tcW w:w="88" w:type="dxa"/>
            <w:shd w:val="clear" w:color="FFFFFF" w:fill="auto"/>
            <w:vAlign w:val="bottom"/>
          </w:tcPr>
          <w:p w:rsidR="004A01ED" w:rsidRPr="00866B0A" w:rsidRDefault="004A01ED" w:rsidP="00E317CB">
            <w:pPr>
              <w:jc w:val="center"/>
              <w:rPr>
                <w:sz w:val="16"/>
              </w:rPr>
            </w:pPr>
          </w:p>
        </w:tc>
      </w:tr>
      <w:tr w:rsidR="004A01ED" w:rsidRPr="00866B0A" w:rsidTr="00BE6323">
        <w:trPr>
          <w:trHeight w:hRule="exact" w:val="75"/>
        </w:trPr>
        <w:tc>
          <w:tcPr>
            <w:tcW w:w="1798"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88" w:type="dxa"/>
            <w:shd w:val="clear" w:color="FFFFFF" w:fill="auto"/>
            <w:vAlign w:val="bottom"/>
          </w:tcPr>
          <w:p w:rsidR="004A01ED" w:rsidRPr="00866B0A" w:rsidRDefault="004A01ED" w:rsidP="00E317CB">
            <w:pPr>
              <w:jc w:val="center"/>
              <w:rPr>
                <w:sz w:val="16"/>
              </w:rPr>
            </w:pPr>
          </w:p>
        </w:tc>
      </w:tr>
      <w:tr w:rsidR="004A01ED" w:rsidRPr="00866B0A" w:rsidTr="00BE6323">
        <w:tc>
          <w:tcPr>
            <w:tcW w:w="1798" w:type="dxa"/>
            <w:gridSpan w:val="2"/>
            <w:shd w:val="clear" w:color="FFFFFF" w:fill="auto"/>
            <w:vAlign w:val="bottom"/>
          </w:tcPr>
          <w:tbl>
            <w:tblPr>
              <w:tblW w:w="0" w:type="auto"/>
              <w:tblLayout w:type="fixed"/>
              <w:tblCellMar>
                <w:left w:w="0" w:type="dxa"/>
                <w:right w:w="0" w:type="dxa"/>
              </w:tblCellMar>
              <w:tblLook w:val="00A0" w:firstRow="1" w:lastRow="0" w:firstColumn="1" w:lastColumn="0" w:noHBand="0" w:noVBand="0"/>
            </w:tblPr>
            <w:tblGrid>
              <w:gridCol w:w="945"/>
              <w:gridCol w:w="2923"/>
            </w:tblGrid>
            <w:tr w:rsidR="00BE6323" w:rsidRPr="00866B0A" w:rsidTr="003A3C32">
              <w:tc>
                <w:tcPr>
                  <w:tcW w:w="945" w:type="dxa"/>
                  <w:shd w:val="clear" w:color="FFFFFF" w:fill="auto"/>
                  <w:vAlign w:val="bottom"/>
                </w:tcPr>
                <w:p w:rsidR="00BE6323" w:rsidRPr="00866B0A" w:rsidRDefault="00A105C4" w:rsidP="003A3C32">
                  <w:pPr>
                    <w:rPr>
                      <w:sz w:val="16"/>
                    </w:rPr>
                  </w:pPr>
                  <w:r>
                    <w:rPr>
                      <w:sz w:val="16"/>
                    </w:rPr>
                    <w:t xml:space="preserve">                           </w:t>
                  </w:r>
                </w:p>
              </w:tc>
              <w:tc>
                <w:tcPr>
                  <w:tcW w:w="2923" w:type="dxa"/>
                  <w:shd w:val="clear" w:color="FFFFFF" w:fill="auto"/>
                  <w:vAlign w:val="bottom"/>
                </w:tcPr>
                <w:p w:rsidR="00BE6323" w:rsidRPr="00866B0A" w:rsidRDefault="00BE6323" w:rsidP="003A3C32">
                  <w:pPr>
                    <w:rPr>
                      <w:sz w:val="16"/>
                    </w:rPr>
                  </w:pPr>
                  <w:r w:rsidRPr="00866B0A">
                    <w:rPr>
                      <w:sz w:val="16"/>
                    </w:rPr>
                    <w:t>"_______"___</w:t>
                  </w:r>
                  <w:r w:rsidR="00A105C4">
                    <w:rPr>
                      <w:sz w:val="16"/>
                    </w:rPr>
                    <w:t xml:space="preserve">___________________ 20       </w:t>
                  </w:r>
                </w:p>
              </w:tc>
            </w:tr>
          </w:tbl>
          <w:p w:rsidR="004A01ED" w:rsidRPr="00866B0A" w:rsidRDefault="004A01ED" w:rsidP="00E317CB">
            <w:pPr>
              <w:jc w:val="center"/>
              <w:rPr>
                <w:sz w:val="16"/>
              </w:rPr>
            </w:pPr>
          </w:p>
        </w:tc>
        <w:tc>
          <w:tcPr>
            <w:tcW w:w="945" w:type="dxa"/>
            <w:shd w:val="clear" w:color="FFFFFF" w:fill="auto"/>
            <w:vAlign w:val="bottom"/>
          </w:tcPr>
          <w:p w:rsidR="004A01ED" w:rsidRPr="00866B0A" w:rsidRDefault="00A105C4" w:rsidP="00BE6323">
            <w:pPr>
              <w:rPr>
                <w:sz w:val="16"/>
              </w:rPr>
            </w:pPr>
            <w:r>
              <w:rPr>
                <w:sz w:val="16"/>
              </w:rPr>
              <w:t>год</w:t>
            </w:r>
          </w:p>
        </w:tc>
        <w:tc>
          <w:tcPr>
            <w:tcW w:w="945" w:type="dxa"/>
            <w:shd w:val="clear" w:color="FFFFFF" w:fill="auto"/>
            <w:vAlign w:val="bottom"/>
          </w:tcPr>
          <w:p w:rsidR="004A01ED" w:rsidRPr="00866B0A" w:rsidRDefault="004A01ED" w:rsidP="00E317CB">
            <w:pPr>
              <w:jc w:val="center"/>
              <w:rPr>
                <w:sz w:val="16"/>
              </w:rPr>
            </w:pPr>
          </w:p>
        </w:tc>
        <w:tc>
          <w:tcPr>
            <w:tcW w:w="945"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BE6323">
            <w:pPr>
              <w:rPr>
                <w:sz w:val="16"/>
              </w:rPr>
            </w:pPr>
          </w:p>
        </w:tc>
        <w:tc>
          <w:tcPr>
            <w:tcW w:w="2923" w:type="dxa"/>
            <w:gridSpan w:val="4"/>
            <w:shd w:val="clear" w:color="FFFFFF" w:fill="auto"/>
            <w:vAlign w:val="bottom"/>
          </w:tcPr>
          <w:p w:rsidR="004A01ED" w:rsidRPr="00866B0A" w:rsidRDefault="00A105C4" w:rsidP="00E317CB">
            <w:pPr>
              <w:rPr>
                <w:sz w:val="16"/>
              </w:rPr>
            </w:pPr>
            <w:r>
              <w:rPr>
                <w:sz w:val="16"/>
              </w:rPr>
              <w:t xml:space="preserve">       </w:t>
            </w:r>
          </w:p>
        </w:tc>
      </w:tr>
      <w:tr w:rsidR="004A01ED" w:rsidRPr="00866B0A" w:rsidTr="00BE6323">
        <w:trPr>
          <w:trHeight w:hRule="exact" w:val="105"/>
        </w:trPr>
        <w:tc>
          <w:tcPr>
            <w:tcW w:w="1798"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88" w:type="dxa"/>
            <w:shd w:val="clear" w:color="FFFFFF" w:fill="auto"/>
            <w:vAlign w:val="bottom"/>
          </w:tcPr>
          <w:p w:rsidR="004A01ED" w:rsidRPr="00866B0A" w:rsidRDefault="004A01ED" w:rsidP="00E317CB">
            <w:pPr>
              <w:jc w:val="center"/>
              <w:rPr>
                <w:sz w:val="16"/>
              </w:rPr>
            </w:pPr>
          </w:p>
        </w:tc>
      </w:tr>
      <w:tr w:rsidR="004A01ED" w:rsidRPr="00866B0A" w:rsidTr="00BE6323">
        <w:tc>
          <w:tcPr>
            <w:tcW w:w="10391" w:type="dxa"/>
            <w:gridSpan w:val="13"/>
            <w:shd w:val="clear" w:color="FFFFFF" w:fill="auto"/>
            <w:vAlign w:val="bottom"/>
          </w:tcPr>
          <w:p w:rsidR="004A01ED" w:rsidRPr="00866B0A" w:rsidRDefault="004A01ED" w:rsidP="00E317CB">
            <w:pPr>
              <w:widowControl/>
              <w:suppressAutoHyphens w:val="0"/>
              <w:rPr>
                <w:b/>
                <w:color w:val="auto"/>
                <w:sz w:val="16"/>
                <w:lang w:eastAsia="ru-RU"/>
              </w:rPr>
            </w:pPr>
          </w:p>
        </w:tc>
      </w:tr>
      <w:tr w:rsidR="004A01ED" w:rsidRPr="00866B0A" w:rsidTr="00F96288">
        <w:trPr>
          <w:trHeight w:hRule="exact" w:val="120"/>
        </w:trPr>
        <w:tc>
          <w:tcPr>
            <w:tcW w:w="1798"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20" w:type="dxa"/>
            <w:shd w:val="clear" w:color="FFFFFF" w:fill="auto"/>
            <w:vAlign w:val="bottom"/>
          </w:tcPr>
          <w:p w:rsidR="004A01ED" w:rsidRPr="00866B0A" w:rsidRDefault="004A01ED" w:rsidP="00E317CB">
            <w:pPr>
              <w:jc w:val="center"/>
              <w:rPr>
                <w:sz w:val="16"/>
              </w:rPr>
            </w:pPr>
          </w:p>
        </w:tc>
        <w:tc>
          <w:tcPr>
            <w:tcW w:w="1870"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88" w:type="dxa"/>
            <w:shd w:val="clear" w:color="FFFFFF" w:fill="auto"/>
            <w:vAlign w:val="bottom"/>
          </w:tcPr>
          <w:p w:rsidR="004A01ED" w:rsidRPr="00866B0A" w:rsidRDefault="004A01ED" w:rsidP="00E317CB">
            <w:pPr>
              <w:jc w:val="center"/>
              <w:rPr>
                <w:sz w:val="16"/>
              </w:rPr>
            </w:pPr>
          </w:p>
        </w:tc>
      </w:tr>
    </w:tbl>
    <w:p w:rsidR="004A01ED" w:rsidRPr="00866B0A" w:rsidRDefault="004A01ED" w:rsidP="00E317CB">
      <w:pPr>
        <w:ind w:left="-284"/>
        <w:jc w:val="both"/>
        <w:rPr>
          <w:sz w:val="28"/>
          <w:szCs w:val="28"/>
        </w:rPr>
      </w:pPr>
    </w:p>
    <w:p w:rsidR="004A01ED" w:rsidRDefault="004A01ED" w:rsidP="00E317CB">
      <w:pPr>
        <w:jc w:val="both"/>
        <w:rPr>
          <w:color w:val="auto"/>
          <w:sz w:val="28"/>
          <w:szCs w:val="28"/>
        </w:rPr>
      </w:pPr>
    </w:p>
    <w:p w:rsidR="004A01ED" w:rsidRPr="00866B0A" w:rsidRDefault="004A01ED" w:rsidP="00E317CB">
      <w:pPr>
        <w:jc w:val="both"/>
        <w:rPr>
          <w:color w:val="auto"/>
          <w:sz w:val="28"/>
          <w:szCs w:val="28"/>
        </w:rPr>
      </w:pPr>
    </w:p>
    <w:p w:rsidR="004A01ED" w:rsidRPr="00D160BB" w:rsidRDefault="004A01ED" w:rsidP="00D160BB">
      <w:pPr>
        <w:tabs>
          <w:tab w:val="num" w:pos="0"/>
          <w:tab w:val="left" w:pos="142"/>
        </w:tabs>
        <w:spacing w:line="360" w:lineRule="auto"/>
        <w:ind w:firstLine="709"/>
        <w:contextualSpacing/>
        <w:jc w:val="both"/>
        <w:rPr>
          <w:b/>
          <w:bCs/>
          <w:color w:val="auto"/>
        </w:rPr>
      </w:pPr>
      <w:bookmarkStart w:id="75" w:name="_6.4_Перечень_должностных_1"/>
      <w:bookmarkEnd w:id="75"/>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FB50F5" w:rsidRDefault="004A01ED" w:rsidP="00931641">
      <w:pPr>
        <w:pStyle w:val="4"/>
        <w:ind w:firstLine="284"/>
        <w:rPr>
          <w:rFonts w:ascii="Calibri" w:hAnsi="Calibri" w:cs="Calibri"/>
        </w:rPr>
      </w:pPr>
      <w:r w:rsidRPr="00F624E3">
        <w:rPr>
          <w:rFonts w:ascii="Calibri" w:hAnsi="Calibri" w:cs="Calibri"/>
        </w:rPr>
        <w:t>6.4 Перечень должностных лиц, имеющих право подписи первичных документов</w:t>
      </w:r>
    </w:p>
    <w:p w:rsidR="004A01ED" w:rsidRPr="006041D7" w:rsidRDefault="004A01ED" w:rsidP="00931641">
      <w:pPr>
        <w:tabs>
          <w:tab w:val="num" w:pos="0"/>
          <w:tab w:val="left" w:pos="142"/>
        </w:tabs>
        <w:spacing w:line="360" w:lineRule="auto"/>
        <w:ind w:firstLine="709"/>
        <w:contextualSpacing/>
        <w:jc w:val="both"/>
        <w:rPr>
          <w:bCs/>
          <w:color w:val="auto"/>
        </w:rPr>
      </w:pPr>
    </w:p>
    <w:p w:rsidR="004A01ED" w:rsidRPr="006041D7" w:rsidRDefault="004A01ED" w:rsidP="00931641">
      <w:pPr>
        <w:tabs>
          <w:tab w:val="num" w:pos="0"/>
          <w:tab w:val="left" w:pos="142"/>
        </w:tabs>
        <w:spacing w:line="360" w:lineRule="auto"/>
        <w:ind w:firstLine="709"/>
        <w:contextualSpacing/>
        <w:jc w:val="right"/>
        <w:rPr>
          <w:bCs/>
          <w:color w:val="auto"/>
        </w:rPr>
      </w:pPr>
      <w:r w:rsidRPr="006041D7">
        <w:rPr>
          <w:bCs/>
          <w:color w:val="auto"/>
        </w:rPr>
        <w:t>Приложение №6.4</w:t>
      </w:r>
    </w:p>
    <w:p w:rsidR="004A01ED" w:rsidRPr="006041D7" w:rsidRDefault="004A01ED" w:rsidP="00931641">
      <w:pPr>
        <w:tabs>
          <w:tab w:val="num" w:pos="0"/>
          <w:tab w:val="left" w:pos="142"/>
        </w:tabs>
        <w:spacing w:line="360" w:lineRule="auto"/>
        <w:ind w:firstLine="709"/>
        <w:contextualSpacing/>
        <w:jc w:val="right"/>
        <w:rPr>
          <w:bCs/>
          <w:color w:val="auto"/>
        </w:rPr>
      </w:pPr>
    </w:p>
    <w:p w:rsidR="004A01ED" w:rsidRPr="006041D7" w:rsidRDefault="004A01ED" w:rsidP="00931641">
      <w:pPr>
        <w:tabs>
          <w:tab w:val="num" w:pos="0"/>
          <w:tab w:val="left" w:pos="142"/>
        </w:tabs>
        <w:spacing w:line="360" w:lineRule="auto"/>
        <w:ind w:firstLine="709"/>
        <w:contextualSpacing/>
        <w:jc w:val="center"/>
        <w:rPr>
          <w:b/>
          <w:bCs/>
          <w:iCs/>
        </w:rPr>
      </w:pPr>
      <w:r w:rsidRPr="006041D7">
        <w:rPr>
          <w:b/>
          <w:bCs/>
          <w:iCs/>
        </w:rPr>
        <w:t>Перечень должностных лиц, имеющих полномочия подписывать денежные и расчетные документы, визировать финансовые обязательства в пределах и на основаниях, определенных законом</w:t>
      </w:r>
    </w:p>
    <w:p w:rsidR="004A01ED" w:rsidRPr="006041D7" w:rsidRDefault="004A01ED" w:rsidP="00931641">
      <w:pPr>
        <w:tabs>
          <w:tab w:val="num" w:pos="0"/>
          <w:tab w:val="left" w:pos="142"/>
        </w:tabs>
        <w:spacing w:line="360" w:lineRule="auto"/>
        <w:ind w:left="-284" w:firstLine="709"/>
        <w:contextualSpacing/>
        <w:jc w:val="center"/>
        <w:rPr>
          <w:b/>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914"/>
        <w:gridCol w:w="1914"/>
        <w:gridCol w:w="1914"/>
        <w:gridCol w:w="1914"/>
      </w:tblGrid>
      <w:tr w:rsidR="004A01ED" w:rsidRPr="006041D7" w:rsidTr="00931641">
        <w:tc>
          <w:tcPr>
            <w:tcW w:w="1380" w:type="dxa"/>
          </w:tcPr>
          <w:p w:rsidR="004A01ED" w:rsidRPr="00C428E3" w:rsidRDefault="004A01ED" w:rsidP="00931641">
            <w:pPr>
              <w:tabs>
                <w:tab w:val="num" w:pos="0"/>
                <w:tab w:val="left" w:pos="142"/>
              </w:tabs>
              <w:snapToGrid w:val="0"/>
              <w:spacing w:line="360" w:lineRule="auto"/>
              <w:ind w:left="34" w:hanging="34"/>
              <w:contextualSpacing/>
              <w:jc w:val="center"/>
              <w:rPr>
                <w:b/>
                <w:sz w:val="20"/>
                <w:szCs w:val="20"/>
              </w:rPr>
            </w:pPr>
            <w:r w:rsidRPr="00C428E3">
              <w:rPr>
                <w:b/>
                <w:sz w:val="20"/>
                <w:szCs w:val="20"/>
              </w:rPr>
              <w:t>№</w:t>
            </w:r>
          </w:p>
          <w:p w:rsidR="004A01ED" w:rsidRPr="00C428E3" w:rsidRDefault="004A01ED" w:rsidP="00931641">
            <w:pPr>
              <w:tabs>
                <w:tab w:val="num" w:pos="0"/>
                <w:tab w:val="left" w:pos="142"/>
              </w:tabs>
              <w:snapToGrid w:val="0"/>
              <w:spacing w:line="360" w:lineRule="auto"/>
              <w:ind w:left="34" w:hanging="34"/>
              <w:contextualSpacing/>
              <w:jc w:val="center"/>
              <w:rPr>
                <w:b/>
                <w:sz w:val="20"/>
                <w:szCs w:val="20"/>
              </w:rPr>
            </w:pPr>
            <w:proofErr w:type="gramStart"/>
            <w:r w:rsidRPr="00C428E3">
              <w:rPr>
                <w:b/>
                <w:sz w:val="20"/>
                <w:szCs w:val="20"/>
              </w:rPr>
              <w:t>п</w:t>
            </w:r>
            <w:proofErr w:type="gramEnd"/>
            <w:r w:rsidRPr="00C428E3">
              <w:rPr>
                <w:b/>
                <w:sz w:val="20"/>
                <w:szCs w:val="20"/>
              </w:rPr>
              <w:t>/п</w:t>
            </w:r>
          </w:p>
        </w:tc>
        <w:tc>
          <w:tcPr>
            <w:tcW w:w="1914" w:type="dxa"/>
          </w:tcPr>
          <w:p w:rsidR="004A01ED" w:rsidRPr="00C428E3" w:rsidRDefault="004A01ED" w:rsidP="00931641">
            <w:pPr>
              <w:tabs>
                <w:tab w:val="num" w:pos="0"/>
                <w:tab w:val="left" w:pos="142"/>
              </w:tabs>
              <w:snapToGrid w:val="0"/>
              <w:spacing w:line="360" w:lineRule="auto"/>
              <w:contextualSpacing/>
              <w:jc w:val="center"/>
              <w:rPr>
                <w:b/>
                <w:sz w:val="20"/>
                <w:szCs w:val="20"/>
              </w:rPr>
            </w:pPr>
            <w:r w:rsidRPr="00C428E3">
              <w:rPr>
                <w:b/>
                <w:sz w:val="20"/>
                <w:szCs w:val="20"/>
              </w:rPr>
              <w:t>Фамилия Имя Отчество</w:t>
            </w:r>
          </w:p>
        </w:tc>
        <w:tc>
          <w:tcPr>
            <w:tcW w:w="1914" w:type="dxa"/>
          </w:tcPr>
          <w:p w:rsidR="004A01ED" w:rsidRPr="00C428E3" w:rsidRDefault="004A01ED" w:rsidP="00931641">
            <w:pPr>
              <w:tabs>
                <w:tab w:val="num" w:pos="0"/>
                <w:tab w:val="left" w:pos="142"/>
              </w:tabs>
              <w:snapToGrid w:val="0"/>
              <w:spacing w:line="360" w:lineRule="auto"/>
              <w:contextualSpacing/>
              <w:jc w:val="center"/>
              <w:rPr>
                <w:b/>
                <w:sz w:val="20"/>
                <w:szCs w:val="20"/>
              </w:rPr>
            </w:pPr>
            <w:r w:rsidRPr="00C428E3">
              <w:rPr>
                <w:b/>
                <w:sz w:val="20"/>
                <w:szCs w:val="20"/>
              </w:rPr>
              <w:t>Занимаемая должность</w:t>
            </w:r>
          </w:p>
        </w:tc>
        <w:tc>
          <w:tcPr>
            <w:tcW w:w="1914" w:type="dxa"/>
          </w:tcPr>
          <w:p w:rsidR="004A01ED" w:rsidRPr="00C428E3" w:rsidRDefault="004A01ED" w:rsidP="00931641">
            <w:pPr>
              <w:tabs>
                <w:tab w:val="num" w:pos="0"/>
                <w:tab w:val="left" w:pos="142"/>
              </w:tabs>
              <w:snapToGrid w:val="0"/>
              <w:spacing w:line="360" w:lineRule="auto"/>
              <w:contextualSpacing/>
              <w:jc w:val="center"/>
              <w:rPr>
                <w:b/>
                <w:sz w:val="20"/>
                <w:szCs w:val="20"/>
              </w:rPr>
            </w:pPr>
            <w:r w:rsidRPr="00C428E3">
              <w:rPr>
                <w:b/>
                <w:sz w:val="20"/>
                <w:szCs w:val="20"/>
              </w:rPr>
              <w:t>Категория</w:t>
            </w:r>
          </w:p>
          <w:p w:rsidR="004A01ED" w:rsidRPr="00C428E3" w:rsidRDefault="004A01ED" w:rsidP="00931641">
            <w:pPr>
              <w:tabs>
                <w:tab w:val="num" w:pos="0"/>
                <w:tab w:val="left" w:pos="142"/>
              </w:tabs>
              <w:snapToGrid w:val="0"/>
              <w:spacing w:line="360" w:lineRule="auto"/>
              <w:contextualSpacing/>
              <w:jc w:val="center"/>
              <w:rPr>
                <w:b/>
                <w:sz w:val="20"/>
                <w:szCs w:val="20"/>
              </w:rPr>
            </w:pPr>
            <w:r w:rsidRPr="00C428E3">
              <w:rPr>
                <w:b/>
                <w:sz w:val="20"/>
                <w:szCs w:val="20"/>
              </w:rPr>
              <w:t>документов</w:t>
            </w:r>
          </w:p>
        </w:tc>
        <w:tc>
          <w:tcPr>
            <w:tcW w:w="1914" w:type="dxa"/>
          </w:tcPr>
          <w:p w:rsidR="004A01ED" w:rsidRPr="00C428E3" w:rsidRDefault="004A01ED" w:rsidP="00931641">
            <w:pPr>
              <w:tabs>
                <w:tab w:val="num" w:pos="0"/>
                <w:tab w:val="left" w:pos="142"/>
              </w:tabs>
              <w:snapToGrid w:val="0"/>
              <w:spacing w:line="360" w:lineRule="auto"/>
              <w:ind w:hanging="1"/>
              <w:contextualSpacing/>
              <w:jc w:val="center"/>
              <w:rPr>
                <w:b/>
                <w:sz w:val="20"/>
                <w:szCs w:val="20"/>
              </w:rPr>
            </w:pPr>
            <w:r w:rsidRPr="00C428E3">
              <w:rPr>
                <w:b/>
                <w:sz w:val="20"/>
                <w:szCs w:val="20"/>
              </w:rPr>
              <w:t>Образец</w:t>
            </w:r>
          </w:p>
          <w:p w:rsidR="004A01ED" w:rsidRPr="00C428E3" w:rsidRDefault="004A01ED" w:rsidP="00931641">
            <w:pPr>
              <w:tabs>
                <w:tab w:val="num" w:pos="0"/>
                <w:tab w:val="left" w:pos="142"/>
              </w:tabs>
              <w:snapToGrid w:val="0"/>
              <w:spacing w:line="360" w:lineRule="auto"/>
              <w:ind w:left="-1"/>
              <w:contextualSpacing/>
              <w:jc w:val="center"/>
              <w:rPr>
                <w:b/>
                <w:sz w:val="20"/>
                <w:szCs w:val="20"/>
              </w:rPr>
            </w:pPr>
            <w:r w:rsidRPr="00C428E3">
              <w:rPr>
                <w:b/>
                <w:sz w:val="20"/>
                <w:szCs w:val="20"/>
              </w:rPr>
              <w:t>подписи</w:t>
            </w:r>
          </w:p>
        </w:tc>
      </w:tr>
      <w:tr w:rsidR="004A01ED" w:rsidRPr="006041D7" w:rsidTr="00931641">
        <w:tc>
          <w:tcPr>
            <w:tcW w:w="1380" w:type="dxa"/>
          </w:tcPr>
          <w:p w:rsidR="004A01ED" w:rsidRPr="006041D7" w:rsidRDefault="004A01ED" w:rsidP="00931641">
            <w:pPr>
              <w:tabs>
                <w:tab w:val="num" w:pos="0"/>
                <w:tab w:val="left" w:pos="142"/>
              </w:tabs>
              <w:spacing w:line="360" w:lineRule="auto"/>
              <w:ind w:firstLine="709"/>
              <w:contextualSpacing/>
            </w:pPr>
            <w:r>
              <w:t>1</w:t>
            </w:r>
          </w:p>
        </w:tc>
        <w:tc>
          <w:tcPr>
            <w:tcW w:w="1914" w:type="dxa"/>
          </w:tcPr>
          <w:p w:rsidR="004A01ED" w:rsidRPr="006041D7" w:rsidRDefault="002B2B63" w:rsidP="00281E39">
            <w:pPr>
              <w:tabs>
                <w:tab w:val="num" w:pos="0"/>
                <w:tab w:val="left" w:pos="142"/>
              </w:tabs>
              <w:spacing w:line="360" w:lineRule="auto"/>
              <w:contextualSpacing/>
            </w:pPr>
            <w:r>
              <w:t>Резников Г.Л</w:t>
            </w:r>
            <w:r w:rsidR="004A01ED">
              <w:t>.</w:t>
            </w:r>
          </w:p>
        </w:tc>
        <w:tc>
          <w:tcPr>
            <w:tcW w:w="1914" w:type="dxa"/>
          </w:tcPr>
          <w:p w:rsidR="004A01ED" w:rsidRPr="006041D7" w:rsidRDefault="00D03BA0" w:rsidP="002B515D">
            <w:pPr>
              <w:tabs>
                <w:tab w:val="num" w:pos="0"/>
                <w:tab w:val="left" w:pos="142"/>
              </w:tabs>
              <w:spacing w:line="360" w:lineRule="auto"/>
              <w:contextualSpacing/>
            </w:pPr>
            <w:r>
              <w:t xml:space="preserve"> Н</w:t>
            </w:r>
            <w:r w:rsidR="004A01ED">
              <w:t>ачальник</w:t>
            </w:r>
          </w:p>
        </w:tc>
        <w:tc>
          <w:tcPr>
            <w:tcW w:w="1914" w:type="dxa"/>
          </w:tcPr>
          <w:p w:rsidR="004A01ED" w:rsidRPr="006041D7" w:rsidRDefault="004A01ED" w:rsidP="00931641">
            <w:pPr>
              <w:tabs>
                <w:tab w:val="num" w:pos="0"/>
                <w:tab w:val="left" w:pos="142"/>
              </w:tabs>
              <w:spacing w:line="360" w:lineRule="auto"/>
              <w:ind w:firstLine="709"/>
              <w:contextualSpacing/>
            </w:pPr>
          </w:p>
        </w:tc>
        <w:tc>
          <w:tcPr>
            <w:tcW w:w="1914" w:type="dxa"/>
          </w:tcPr>
          <w:p w:rsidR="004A01ED" w:rsidRPr="006041D7" w:rsidRDefault="004A01ED" w:rsidP="00931641">
            <w:pPr>
              <w:tabs>
                <w:tab w:val="num" w:pos="0"/>
                <w:tab w:val="left" w:pos="142"/>
              </w:tabs>
              <w:spacing w:line="360" w:lineRule="auto"/>
              <w:ind w:firstLine="709"/>
              <w:contextualSpacing/>
            </w:pPr>
          </w:p>
        </w:tc>
      </w:tr>
      <w:tr w:rsidR="004A01ED" w:rsidRPr="006041D7" w:rsidTr="00931641">
        <w:tc>
          <w:tcPr>
            <w:tcW w:w="1380" w:type="dxa"/>
          </w:tcPr>
          <w:p w:rsidR="004A01ED" w:rsidRPr="006041D7" w:rsidRDefault="004A01ED" w:rsidP="00931641">
            <w:pPr>
              <w:tabs>
                <w:tab w:val="num" w:pos="0"/>
                <w:tab w:val="left" w:pos="142"/>
              </w:tabs>
              <w:spacing w:line="360" w:lineRule="auto"/>
              <w:ind w:firstLine="709"/>
              <w:contextualSpacing/>
            </w:pPr>
            <w:r>
              <w:t>2</w:t>
            </w:r>
          </w:p>
        </w:tc>
        <w:tc>
          <w:tcPr>
            <w:tcW w:w="1914" w:type="dxa"/>
          </w:tcPr>
          <w:p w:rsidR="004A01ED" w:rsidRPr="006041D7" w:rsidRDefault="004A01ED" w:rsidP="00281E39">
            <w:pPr>
              <w:tabs>
                <w:tab w:val="num" w:pos="0"/>
                <w:tab w:val="left" w:pos="142"/>
              </w:tabs>
              <w:spacing w:line="360" w:lineRule="auto"/>
              <w:contextualSpacing/>
            </w:pPr>
            <w:proofErr w:type="spellStart"/>
            <w:r>
              <w:t>Ерёма</w:t>
            </w:r>
            <w:proofErr w:type="spellEnd"/>
            <w:r>
              <w:t xml:space="preserve"> Н.Н.</w:t>
            </w:r>
          </w:p>
        </w:tc>
        <w:tc>
          <w:tcPr>
            <w:tcW w:w="1914" w:type="dxa"/>
          </w:tcPr>
          <w:p w:rsidR="004A01ED" w:rsidRPr="006041D7" w:rsidRDefault="004A01ED" w:rsidP="002B515D">
            <w:pPr>
              <w:tabs>
                <w:tab w:val="num" w:pos="0"/>
                <w:tab w:val="left" w:pos="142"/>
              </w:tabs>
              <w:spacing w:line="360" w:lineRule="auto"/>
              <w:contextualSpacing/>
            </w:pPr>
            <w:proofErr w:type="spellStart"/>
            <w:r>
              <w:t>Зам</w:t>
            </w:r>
            <w:proofErr w:type="gramStart"/>
            <w:r>
              <w:t>.н</w:t>
            </w:r>
            <w:proofErr w:type="gramEnd"/>
            <w:r>
              <w:t>ачальника</w:t>
            </w:r>
            <w:proofErr w:type="spellEnd"/>
          </w:p>
        </w:tc>
        <w:tc>
          <w:tcPr>
            <w:tcW w:w="1914" w:type="dxa"/>
          </w:tcPr>
          <w:p w:rsidR="004A01ED" w:rsidRPr="006041D7" w:rsidRDefault="004A01ED" w:rsidP="00931641">
            <w:pPr>
              <w:tabs>
                <w:tab w:val="num" w:pos="0"/>
                <w:tab w:val="left" w:pos="142"/>
              </w:tabs>
              <w:spacing w:line="360" w:lineRule="auto"/>
              <w:ind w:firstLine="709"/>
              <w:contextualSpacing/>
            </w:pPr>
          </w:p>
        </w:tc>
        <w:tc>
          <w:tcPr>
            <w:tcW w:w="1914" w:type="dxa"/>
          </w:tcPr>
          <w:p w:rsidR="004A01ED" w:rsidRPr="006041D7" w:rsidRDefault="004A01ED" w:rsidP="00931641">
            <w:pPr>
              <w:tabs>
                <w:tab w:val="num" w:pos="0"/>
                <w:tab w:val="left" w:pos="142"/>
              </w:tabs>
              <w:spacing w:line="360" w:lineRule="auto"/>
              <w:ind w:firstLine="709"/>
              <w:contextualSpacing/>
            </w:pPr>
          </w:p>
        </w:tc>
      </w:tr>
      <w:tr w:rsidR="004D5BA2" w:rsidRPr="006041D7" w:rsidTr="00931641">
        <w:tc>
          <w:tcPr>
            <w:tcW w:w="1380" w:type="dxa"/>
          </w:tcPr>
          <w:p w:rsidR="004D5BA2" w:rsidRPr="006041D7" w:rsidRDefault="004D5BA2" w:rsidP="00931641">
            <w:pPr>
              <w:tabs>
                <w:tab w:val="num" w:pos="0"/>
                <w:tab w:val="left" w:pos="142"/>
              </w:tabs>
              <w:spacing w:line="360" w:lineRule="auto"/>
              <w:ind w:firstLine="709"/>
              <w:contextualSpacing/>
            </w:pPr>
            <w:r>
              <w:t>3</w:t>
            </w:r>
          </w:p>
        </w:tc>
        <w:tc>
          <w:tcPr>
            <w:tcW w:w="1914" w:type="dxa"/>
          </w:tcPr>
          <w:p w:rsidR="004D5BA2" w:rsidRPr="006041D7" w:rsidRDefault="0048095E" w:rsidP="002B2B63">
            <w:pPr>
              <w:tabs>
                <w:tab w:val="num" w:pos="0"/>
                <w:tab w:val="left" w:pos="142"/>
              </w:tabs>
              <w:spacing w:line="360" w:lineRule="auto"/>
              <w:contextualSpacing/>
            </w:pPr>
            <w:r>
              <w:t>Небылица А.В.</w:t>
            </w:r>
          </w:p>
        </w:tc>
        <w:tc>
          <w:tcPr>
            <w:tcW w:w="1914" w:type="dxa"/>
          </w:tcPr>
          <w:p w:rsidR="004D5BA2" w:rsidRPr="006041D7" w:rsidRDefault="004D5BA2" w:rsidP="00775FA5">
            <w:pPr>
              <w:tabs>
                <w:tab w:val="num" w:pos="0"/>
                <w:tab w:val="left" w:pos="142"/>
              </w:tabs>
              <w:spacing w:line="360" w:lineRule="auto"/>
              <w:contextualSpacing/>
            </w:pPr>
            <w:proofErr w:type="spellStart"/>
            <w:r>
              <w:t>Зам</w:t>
            </w:r>
            <w:proofErr w:type="gramStart"/>
            <w:r>
              <w:t>.н</w:t>
            </w:r>
            <w:proofErr w:type="gramEnd"/>
            <w:r>
              <w:t>ачальника</w:t>
            </w:r>
            <w:proofErr w:type="spellEnd"/>
          </w:p>
        </w:tc>
        <w:tc>
          <w:tcPr>
            <w:tcW w:w="1914" w:type="dxa"/>
          </w:tcPr>
          <w:p w:rsidR="004D5BA2" w:rsidRPr="006041D7" w:rsidRDefault="004D5BA2" w:rsidP="00931641">
            <w:pPr>
              <w:tabs>
                <w:tab w:val="num" w:pos="0"/>
                <w:tab w:val="left" w:pos="142"/>
              </w:tabs>
              <w:spacing w:line="360" w:lineRule="auto"/>
              <w:ind w:firstLine="709"/>
              <w:contextualSpacing/>
            </w:pPr>
          </w:p>
        </w:tc>
        <w:tc>
          <w:tcPr>
            <w:tcW w:w="1914" w:type="dxa"/>
          </w:tcPr>
          <w:p w:rsidR="004D5BA2" w:rsidRPr="006041D7" w:rsidRDefault="004D5BA2" w:rsidP="00931641">
            <w:pPr>
              <w:tabs>
                <w:tab w:val="num" w:pos="0"/>
                <w:tab w:val="left" w:pos="142"/>
              </w:tabs>
              <w:spacing w:line="360" w:lineRule="auto"/>
              <w:ind w:firstLine="709"/>
              <w:contextualSpacing/>
            </w:pPr>
          </w:p>
        </w:tc>
      </w:tr>
    </w:tbl>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016179" w:rsidRDefault="004A01ED" w:rsidP="00016179">
      <w:pPr>
        <w:pStyle w:val="4"/>
        <w:tabs>
          <w:tab w:val="left" w:pos="851"/>
          <w:tab w:val="left" w:pos="1134"/>
        </w:tabs>
        <w:spacing w:line="276" w:lineRule="auto"/>
        <w:ind w:firstLine="284"/>
        <w:jc w:val="both"/>
        <w:rPr>
          <w:rFonts w:ascii="Calibri" w:hAnsi="Calibri" w:cs="Calibri"/>
        </w:rPr>
      </w:pPr>
      <w:bookmarkStart w:id="76" w:name="_6.5__Перечень"/>
      <w:bookmarkEnd w:id="76"/>
      <w:proofErr w:type="gramStart"/>
      <w:r w:rsidRPr="00F624E3">
        <w:rPr>
          <w:rFonts w:ascii="Calibri" w:hAnsi="Calibri" w:cs="Calibri"/>
        </w:rPr>
        <w:lastRenderedPageBreak/>
        <w:t>6.5 Перечень регистров бухгалтерского учета установленным Инструкциями №157н, №52н, а также перечень регистров бухгалтерского учета применяемых дополнительно</w:t>
      </w:r>
      <w:proofErr w:type="gramEnd"/>
    </w:p>
    <w:p w:rsidR="004A01ED" w:rsidRPr="006041D7" w:rsidRDefault="004A01ED" w:rsidP="00016179">
      <w:pPr>
        <w:tabs>
          <w:tab w:val="num" w:pos="0"/>
          <w:tab w:val="left" w:pos="142"/>
        </w:tabs>
        <w:spacing w:line="360" w:lineRule="auto"/>
        <w:ind w:firstLine="709"/>
        <w:contextualSpacing/>
        <w:jc w:val="right"/>
        <w:rPr>
          <w:bCs/>
          <w:color w:val="auto"/>
        </w:rPr>
      </w:pPr>
      <w:r w:rsidRPr="006041D7">
        <w:rPr>
          <w:bCs/>
          <w:color w:val="auto"/>
        </w:rPr>
        <w:t>Приложение №6.5</w:t>
      </w:r>
    </w:p>
    <w:p w:rsidR="004A01ED" w:rsidRPr="006041D7" w:rsidRDefault="004A01ED" w:rsidP="00016179">
      <w:pPr>
        <w:tabs>
          <w:tab w:val="num" w:pos="0"/>
          <w:tab w:val="left" w:pos="142"/>
        </w:tabs>
        <w:spacing w:line="360" w:lineRule="auto"/>
        <w:ind w:firstLine="709"/>
        <w:contextualSpacing/>
        <w:jc w:val="right"/>
        <w:rPr>
          <w:bCs/>
          <w:color w:val="auto"/>
        </w:rPr>
      </w:pPr>
    </w:p>
    <w:p w:rsidR="004A01ED" w:rsidRPr="006041D7" w:rsidRDefault="004A01ED" w:rsidP="00016179">
      <w:pPr>
        <w:tabs>
          <w:tab w:val="num" w:pos="0"/>
          <w:tab w:val="left" w:pos="142"/>
        </w:tabs>
        <w:spacing w:line="360" w:lineRule="auto"/>
        <w:ind w:firstLine="709"/>
        <w:contextualSpacing/>
        <w:jc w:val="center"/>
        <w:rPr>
          <w:b/>
          <w:bCs/>
          <w:color w:val="auto"/>
        </w:rPr>
      </w:pPr>
      <w:r w:rsidRPr="006041D7">
        <w:rPr>
          <w:b/>
          <w:bCs/>
          <w:color w:val="auto"/>
        </w:rPr>
        <w:t>ПЕРЕЧЕНЬ РЕГИСТРОВ БУХГАЛТЕРСКОГО УЧЕТА</w:t>
      </w:r>
    </w:p>
    <w:p w:rsidR="004A01ED" w:rsidRPr="006041D7" w:rsidRDefault="004A01ED" w:rsidP="00016179">
      <w:pPr>
        <w:tabs>
          <w:tab w:val="num" w:pos="0"/>
          <w:tab w:val="left" w:pos="142"/>
        </w:tabs>
        <w:spacing w:line="360" w:lineRule="auto"/>
        <w:ind w:firstLine="709"/>
        <w:contextualSpacing/>
        <w:jc w:val="both"/>
        <w:rPr>
          <w:b/>
          <w:bCs/>
          <w:color w:val="auto"/>
        </w:rPr>
      </w:pP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0"/>
        <w:gridCol w:w="1608"/>
        <w:gridCol w:w="2551"/>
        <w:gridCol w:w="2208"/>
      </w:tblGrid>
      <w:tr w:rsidR="004A01ED" w:rsidRPr="00E51C37" w:rsidTr="00B802D2">
        <w:trPr>
          <w:tblHeader/>
        </w:trPr>
        <w:tc>
          <w:tcPr>
            <w:tcW w:w="3320" w:type="dxa"/>
            <w:shd w:val="clear" w:color="auto" w:fill="F3F3F3"/>
            <w:vAlign w:val="center"/>
          </w:tcPr>
          <w:p w:rsidR="004A01ED" w:rsidRPr="00E51C37" w:rsidRDefault="004A01ED" w:rsidP="00B802D2">
            <w:pPr>
              <w:widowControl/>
              <w:suppressAutoHyphens w:val="0"/>
              <w:spacing w:before="60" w:after="60"/>
              <w:jc w:val="center"/>
              <w:rPr>
                <w:b/>
                <w:color w:val="auto"/>
                <w:sz w:val="20"/>
                <w:szCs w:val="20"/>
                <w:lang w:eastAsia="ru-RU"/>
              </w:rPr>
            </w:pPr>
            <w:r w:rsidRPr="00E51C37">
              <w:rPr>
                <w:b/>
                <w:color w:val="auto"/>
                <w:sz w:val="20"/>
                <w:szCs w:val="20"/>
                <w:lang w:eastAsia="ru-RU"/>
              </w:rPr>
              <w:t>Наименование регистра</w:t>
            </w:r>
          </w:p>
        </w:tc>
        <w:tc>
          <w:tcPr>
            <w:tcW w:w="1608" w:type="dxa"/>
            <w:shd w:val="clear" w:color="auto" w:fill="F3F3F3"/>
            <w:vAlign w:val="center"/>
          </w:tcPr>
          <w:p w:rsidR="004A01ED" w:rsidRPr="00E51C37" w:rsidRDefault="004A01ED" w:rsidP="00B802D2">
            <w:pPr>
              <w:widowControl/>
              <w:suppressAutoHyphens w:val="0"/>
              <w:spacing w:before="60" w:after="60"/>
              <w:jc w:val="center"/>
              <w:rPr>
                <w:b/>
                <w:color w:val="auto"/>
                <w:sz w:val="20"/>
                <w:szCs w:val="20"/>
                <w:lang w:eastAsia="ru-RU"/>
              </w:rPr>
            </w:pPr>
            <w:r w:rsidRPr="00E51C37">
              <w:rPr>
                <w:b/>
                <w:color w:val="auto"/>
                <w:sz w:val="20"/>
                <w:szCs w:val="20"/>
                <w:lang w:eastAsia="ru-RU"/>
              </w:rPr>
              <w:t>Код формы</w:t>
            </w:r>
          </w:p>
        </w:tc>
        <w:tc>
          <w:tcPr>
            <w:tcW w:w="2551" w:type="dxa"/>
            <w:shd w:val="clear" w:color="auto" w:fill="F3F3F3"/>
            <w:vAlign w:val="center"/>
          </w:tcPr>
          <w:p w:rsidR="004A01ED" w:rsidRPr="00E51C37" w:rsidRDefault="004A01ED" w:rsidP="00B802D2">
            <w:pPr>
              <w:widowControl/>
              <w:suppressAutoHyphens w:val="0"/>
              <w:spacing w:before="60" w:after="60"/>
              <w:jc w:val="center"/>
              <w:rPr>
                <w:b/>
                <w:color w:val="auto"/>
                <w:sz w:val="20"/>
                <w:szCs w:val="20"/>
                <w:lang w:eastAsia="ru-RU"/>
              </w:rPr>
            </w:pPr>
            <w:r>
              <w:rPr>
                <w:b/>
                <w:color w:val="auto"/>
                <w:sz w:val="20"/>
                <w:szCs w:val="20"/>
                <w:lang w:eastAsia="ru-RU"/>
              </w:rPr>
              <w:t>Ответственное лицо за составление регистра</w:t>
            </w:r>
          </w:p>
        </w:tc>
        <w:tc>
          <w:tcPr>
            <w:tcW w:w="2208" w:type="dxa"/>
            <w:shd w:val="clear" w:color="auto" w:fill="F3F3F3"/>
          </w:tcPr>
          <w:p w:rsidR="004A01ED" w:rsidRDefault="004A01ED" w:rsidP="00B802D2">
            <w:pPr>
              <w:widowControl/>
              <w:suppressAutoHyphens w:val="0"/>
              <w:spacing w:before="60" w:after="60"/>
              <w:jc w:val="center"/>
              <w:rPr>
                <w:b/>
                <w:color w:val="auto"/>
                <w:sz w:val="20"/>
                <w:szCs w:val="20"/>
                <w:lang w:eastAsia="ru-RU"/>
              </w:rPr>
            </w:pPr>
          </w:p>
          <w:p w:rsidR="004A01ED" w:rsidRPr="00E51C37" w:rsidRDefault="004A01ED" w:rsidP="00B802D2">
            <w:pPr>
              <w:widowControl/>
              <w:suppressAutoHyphens w:val="0"/>
              <w:spacing w:before="60" w:after="60"/>
              <w:jc w:val="center"/>
              <w:rPr>
                <w:b/>
                <w:color w:val="auto"/>
                <w:sz w:val="20"/>
                <w:szCs w:val="20"/>
                <w:lang w:eastAsia="ru-RU"/>
              </w:rPr>
            </w:pPr>
            <w:r w:rsidRPr="00E51C37">
              <w:rPr>
                <w:b/>
                <w:color w:val="auto"/>
                <w:sz w:val="20"/>
                <w:szCs w:val="20"/>
                <w:lang w:eastAsia="ru-RU"/>
              </w:rPr>
              <w:t>Периодичность вывода на печать</w:t>
            </w:r>
          </w:p>
          <w:p w:rsidR="004A01ED" w:rsidRPr="00E51C37" w:rsidRDefault="004A01ED" w:rsidP="00B802D2">
            <w:pPr>
              <w:widowControl/>
              <w:suppressAutoHyphens w:val="0"/>
              <w:spacing w:before="60" w:after="60"/>
              <w:jc w:val="center"/>
              <w:rPr>
                <w:b/>
                <w:color w:val="auto"/>
                <w:sz w:val="20"/>
                <w:szCs w:val="20"/>
                <w:lang w:eastAsia="ru-RU"/>
              </w:rPr>
            </w:pP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Журнал операций по счету «Касса»</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0504071</w:t>
            </w:r>
          </w:p>
        </w:tc>
        <w:tc>
          <w:tcPr>
            <w:tcW w:w="2551" w:type="dxa"/>
            <w:shd w:val="clear" w:color="auto" w:fill="FFFF00"/>
          </w:tcPr>
          <w:p w:rsidR="004A01ED" w:rsidRPr="007050B0" w:rsidRDefault="004A01ED" w:rsidP="003A63CF">
            <w:pPr>
              <w:pBdr>
                <w:top w:val="single" w:sz="4" w:space="1" w:color="auto"/>
                <w:left w:val="single" w:sz="4" w:space="4" w:color="auto"/>
                <w:bottom w:val="single" w:sz="4" w:space="1" w:color="auto"/>
                <w:right w:val="single" w:sz="4" w:space="4" w:color="auto"/>
              </w:pBdr>
              <w:rPr>
                <w:bCs/>
                <w:i/>
                <w:color w:val="auto"/>
                <w:sz w:val="20"/>
                <w:szCs w:val="20"/>
              </w:rPr>
            </w:pPr>
          </w:p>
          <w:p w:rsidR="004A01ED" w:rsidRPr="00E51C37" w:rsidRDefault="004A01ED" w:rsidP="00B802D2">
            <w:pPr>
              <w:widowControl/>
              <w:suppressAutoHyphens w:val="0"/>
              <w:spacing w:before="60" w:after="60"/>
              <w:ind w:left="288"/>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widowControl/>
              <w:suppressAutoHyphens w:val="0"/>
              <w:spacing w:before="60" w:after="60"/>
              <w:rPr>
                <w:color w:val="auto"/>
                <w:sz w:val="20"/>
                <w:highlight w:val="yellow"/>
                <w:lang w:eastAsia="ru-RU"/>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Журнал операций с безналичными денежными средствами</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0504071</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Журнал операций расчетов с подотчетными лицами</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0504071</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Журнал операций расчетов с поставщиками и подрядчиками</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0504071</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Журнал операций расчетов с дебиторами по доходам</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0504071</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Журнал опера</w:t>
            </w:r>
            <w:r>
              <w:rPr>
                <w:color w:val="auto"/>
                <w:sz w:val="20"/>
                <w:lang w:eastAsia="ru-RU"/>
              </w:rPr>
              <w:t>ций расчетов по оплате труда</w:t>
            </w:r>
            <w:r w:rsidRPr="00E51C37">
              <w:rPr>
                <w:color w:val="auto"/>
                <w:sz w:val="20"/>
                <w:lang w:eastAsia="ru-RU"/>
              </w:rPr>
              <w:t xml:space="preserve"> </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0504071</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Журнал операций по выбытию и перемещению нефинансовых активов</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0504071</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Журнал по прочим операциям</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0504071</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color w:val="auto"/>
                <w:sz w:val="20"/>
                <w:szCs w:val="20"/>
                <w:lang w:eastAsia="ru-RU"/>
              </w:rPr>
            </w:pPr>
            <w:r w:rsidRPr="00E51C37">
              <w:rPr>
                <w:color w:val="auto"/>
                <w:sz w:val="20"/>
                <w:lang w:eastAsia="ru-RU"/>
              </w:rPr>
              <w:t xml:space="preserve">Инвентарная карточка учета </w:t>
            </w:r>
            <w:r>
              <w:rPr>
                <w:color w:val="auto"/>
                <w:sz w:val="20"/>
                <w:lang w:eastAsia="ru-RU"/>
              </w:rPr>
              <w:t>нефинансовых активов</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0504031</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w:t>
            </w:r>
            <w:r w:rsidR="00D953A8">
              <w:rPr>
                <w:color w:val="auto"/>
                <w:sz w:val="20"/>
                <w:lang w:eastAsia="ru-RU"/>
              </w:rPr>
              <w:t>т</w:t>
            </w:r>
            <w:r>
              <w:rPr>
                <w:color w:val="auto"/>
                <w:sz w:val="20"/>
                <w:lang w:eastAsia="ru-RU"/>
              </w:rPr>
              <w:t>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Ежегодно</w:t>
            </w:r>
          </w:p>
        </w:tc>
      </w:tr>
      <w:tr w:rsidR="004A01ED" w:rsidRPr="00E51C37" w:rsidTr="00B802D2">
        <w:tc>
          <w:tcPr>
            <w:tcW w:w="3320" w:type="dxa"/>
          </w:tcPr>
          <w:p w:rsidR="004A01ED" w:rsidRPr="00E51C37" w:rsidRDefault="004A01ED" w:rsidP="00B80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color w:val="auto"/>
                <w:sz w:val="20"/>
                <w:szCs w:val="20"/>
                <w:lang w:eastAsia="ru-RU"/>
              </w:rPr>
            </w:pPr>
            <w:r w:rsidRPr="00E51C37">
              <w:rPr>
                <w:color w:val="auto"/>
                <w:sz w:val="20"/>
                <w:lang w:eastAsia="ru-RU"/>
              </w:rPr>
              <w:t xml:space="preserve">Инвентарная карточка группового учета </w:t>
            </w:r>
            <w:r>
              <w:rPr>
                <w:color w:val="auto"/>
                <w:sz w:val="20"/>
                <w:lang w:eastAsia="ru-RU"/>
              </w:rPr>
              <w:t>нефинансовых активов</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0504032</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Ежегодно</w:t>
            </w:r>
          </w:p>
        </w:tc>
      </w:tr>
      <w:tr w:rsidR="004A01ED" w:rsidRPr="00E51C37" w:rsidTr="00B802D2">
        <w:tc>
          <w:tcPr>
            <w:tcW w:w="3320" w:type="dxa"/>
          </w:tcPr>
          <w:p w:rsidR="004A01ED" w:rsidRPr="00E51C37" w:rsidRDefault="004A01ED" w:rsidP="00B80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color w:val="auto"/>
                <w:sz w:val="20"/>
                <w:lang w:eastAsia="ru-RU"/>
              </w:rPr>
            </w:pPr>
            <w:r w:rsidRPr="00E51C37">
              <w:rPr>
                <w:color w:val="auto"/>
                <w:sz w:val="20"/>
                <w:lang w:eastAsia="ru-RU"/>
              </w:rPr>
              <w:t xml:space="preserve">Опись инвентарных карточек по учету </w:t>
            </w:r>
            <w:r>
              <w:rPr>
                <w:color w:val="auto"/>
                <w:sz w:val="20"/>
                <w:lang w:eastAsia="ru-RU"/>
              </w:rPr>
              <w:t>нефинансовых активов</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0504033</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Ежегодно</w:t>
            </w:r>
          </w:p>
        </w:tc>
      </w:tr>
      <w:tr w:rsidR="004A01ED" w:rsidRPr="00E51C37" w:rsidTr="00B802D2">
        <w:tc>
          <w:tcPr>
            <w:tcW w:w="3320" w:type="dxa"/>
          </w:tcPr>
          <w:p w:rsidR="004A01ED" w:rsidRPr="00E51C37" w:rsidRDefault="004A01ED" w:rsidP="00B80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color w:val="auto"/>
                <w:sz w:val="20"/>
                <w:lang w:eastAsia="ru-RU"/>
              </w:rPr>
            </w:pPr>
            <w:r w:rsidRPr="00E51C37">
              <w:rPr>
                <w:color w:val="auto"/>
                <w:sz w:val="20"/>
                <w:lang w:eastAsia="ru-RU"/>
              </w:rPr>
              <w:t>Инвентарный список нефинансовых активов</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0504034</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Ежегодно</w:t>
            </w:r>
          </w:p>
        </w:tc>
      </w:tr>
      <w:tr w:rsidR="004A01ED" w:rsidRPr="00E51C37" w:rsidTr="00B802D2">
        <w:tc>
          <w:tcPr>
            <w:tcW w:w="3320" w:type="dxa"/>
          </w:tcPr>
          <w:p w:rsidR="004A01ED" w:rsidRPr="00E51C37" w:rsidRDefault="004A01ED" w:rsidP="00B80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color w:val="auto"/>
                <w:sz w:val="20"/>
                <w:lang w:eastAsia="ru-RU"/>
              </w:rPr>
            </w:pPr>
            <w:r w:rsidRPr="00E51C37">
              <w:rPr>
                <w:color w:val="auto"/>
                <w:sz w:val="20"/>
                <w:lang w:eastAsia="ru-RU"/>
              </w:rPr>
              <w:t>Оборотная ведомость по нефинансовым активам</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0504035</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color w:val="auto"/>
                <w:sz w:val="20"/>
                <w:lang w:eastAsia="ru-RU"/>
              </w:rPr>
            </w:pPr>
            <w:r w:rsidRPr="00E51C37">
              <w:rPr>
                <w:color w:val="auto"/>
                <w:sz w:val="20"/>
                <w:lang w:eastAsia="ru-RU"/>
              </w:rPr>
              <w:t>Оборотная ведомость</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0504036</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Карточка количественно-суммового учета материальных ценностей</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0504041</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Ежегодно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Книга учета материальных ценностей</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0504042</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Ежегодно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Карточка учета материальных ценностей</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0504043</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Ежегодно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 xml:space="preserve">Книга учета бланков строгой </w:t>
            </w:r>
            <w:r w:rsidRPr="00E51C37">
              <w:rPr>
                <w:color w:val="auto"/>
                <w:sz w:val="20"/>
                <w:lang w:eastAsia="ru-RU"/>
              </w:rPr>
              <w:lastRenderedPageBreak/>
              <w:t>отчетности</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lastRenderedPageBreak/>
              <w:t>0504045</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lastRenderedPageBreak/>
              <w:t>Книга учета выданных раздатчикам дене</w:t>
            </w:r>
            <w:r>
              <w:rPr>
                <w:color w:val="auto"/>
                <w:sz w:val="20"/>
                <w:lang w:eastAsia="ru-RU"/>
              </w:rPr>
              <w:t>г на выплату заработной платы</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0504046</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Реестр депонированных сумм</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0504047</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Книга аналитического учета депонированной заработной пла</w:t>
            </w:r>
            <w:r>
              <w:rPr>
                <w:color w:val="auto"/>
                <w:sz w:val="20"/>
                <w:lang w:eastAsia="ru-RU"/>
              </w:rPr>
              <w:t>ты</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0504048</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Карточка учета средств и расчетов</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0504051</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Реестр карточек</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0504052</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Реестр сдачи документов</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0504053</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proofErr w:type="spellStart"/>
            <w:r w:rsidRPr="00E51C37">
              <w:rPr>
                <w:color w:val="auto"/>
                <w:sz w:val="20"/>
                <w:lang w:eastAsia="ru-RU"/>
              </w:rPr>
              <w:t>Многографная</w:t>
            </w:r>
            <w:proofErr w:type="spellEnd"/>
            <w:r w:rsidRPr="00E51C37">
              <w:rPr>
                <w:color w:val="auto"/>
                <w:sz w:val="20"/>
                <w:lang w:eastAsia="ru-RU"/>
              </w:rPr>
              <w:t xml:space="preserve"> карточка</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0504054</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Книга учета материальных ценностей, оплаченных в централизованном порядке</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0504055</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 xml:space="preserve">Реестр учета ценных бумаг </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0504056</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AA6A77">
              <w:rPr>
                <w:color w:val="auto"/>
                <w:sz w:val="20"/>
                <w:lang w:eastAsia="ru-RU"/>
              </w:rPr>
              <w:t>Ведомость учета внутренних  расчетов  между  органами,</w:t>
            </w:r>
            <w:r>
              <w:rPr>
                <w:color w:val="auto"/>
                <w:sz w:val="20"/>
                <w:lang w:eastAsia="ru-RU"/>
              </w:rPr>
              <w:t xml:space="preserve"> </w:t>
            </w:r>
            <w:r w:rsidRPr="00AA6A77">
              <w:rPr>
                <w:color w:val="auto"/>
                <w:sz w:val="20"/>
                <w:lang w:eastAsia="ru-RU"/>
              </w:rPr>
              <w:t>осуществляющими   кассовое   обслуживание   исполнения</w:t>
            </w:r>
            <w:r>
              <w:rPr>
                <w:color w:val="auto"/>
                <w:sz w:val="20"/>
                <w:lang w:eastAsia="ru-RU"/>
              </w:rPr>
              <w:t xml:space="preserve"> </w:t>
            </w:r>
            <w:r w:rsidRPr="00AA6A77">
              <w:rPr>
                <w:color w:val="auto"/>
                <w:sz w:val="20"/>
                <w:lang w:eastAsia="ru-RU"/>
              </w:rPr>
              <w:t>бюджета</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AA6A77">
              <w:rPr>
                <w:color w:val="auto"/>
                <w:sz w:val="20"/>
                <w:lang w:eastAsia="ru-RU"/>
              </w:rPr>
              <w:t>0504061</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color w:val="auto"/>
                <w:sz w:val="20"/>
                <w:highlight w:val="yellow"/>
                <w:lang w:eastAsia="ru-RU"/>
              </w:rPr>
            </w:pPr>
            <w:r w:rsidRPr="00AA6A77">
              <w:rPr>
                <w:color w:val="auto"/>
                <w:sz w:val="20"/>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AA6A77">
              <w:rPr>
                <w:color w:val="auto"/>
                <w:sz w:val="20"/>
                <w:lang w:eastAsia="ru-RU"/>
              </w:rPr>
              <w:t>Карточка   учета   лимитов   бюджетных    обязательств</w:t>
            </w:r>
            <w:r>
              <w:rPr>
                <w:color w:val="auto"/>
                <w:sz w:val="20"/>
                <w:lang w:eastAsia="ru-RU"/>
              </w:rPr>
              <w:t xml:space="preserve"> </w:t>
            </w:r>
            <w:r w:rsidRPr="00AA6A77">
              <w:rPr>
                <w:color w:val="auto"/>
                <w:sz w:val="20"/>
                <w:lang w:eastAsia="ru-RU"/>
              </w:rPr>
              <w:t>(бюджетных ассигнований)</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AA6A77">
              <w:rPr>
                <w:color w:val="auto"/>
                <w:sz w:val="20"/>
                <w:lang w:eastAsia="ru-RU"/>
              </w:rPr>
              <w:t>0504062</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color w:val="auto"/>
                <w:sz w:val="20"/>
                <w:highlight w:val="yellow"/>
                <w:lang w:eastAsia="ru-RU"/>
              </w:rPr>
            </w:pPr>
            <w:r w:rsidRPr="00AA6A77">
              <w:rPr>
                <w:color w:val="auto"/>
                <w:sz w:val="20"/>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 xml:space="preserve">Журнал регистрации бюджетных обязательств </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0504064</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Ежегодно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Инвентаризационная опись остатков на счетах учета денежных средств</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0504082</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При проведении инвентаризации</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Инвентаризационная опись (сличительная ведомость) бланков строгой отчетности и денежных документов</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0504086</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При проведении инвентаризации</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Инвентаризационная опись (сличительная ведомость) по объектам нефинансовых активов</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0504087</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При проведении инвентаризации</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Инвентаризационная опись наличных денежных средств</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0504088</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При проведении инвентаризации</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Инвентаризационная опись расчетов с покупателями, поставщиками и прочими дебиторами и кредиторами</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0504089</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При проведении инвентаризации</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Инвентаризационная опись расчетов по поступлениям</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0504091</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При проведении инвентаризации</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Ведомость расхождений по результатам инвентаризации</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0504092</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При проведении инвентаризации</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Главная книга</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0504072</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bl>
    <w:p w:rsidR="004A01ED" w:rsidRPr="006041D7" w:rsidRDefault="004A01ED" w:rsidP="00016179">
      <w:pPr>
        <w:tabs>
          <w:tab w:val="num" w:pos="0"/>
          <w:tab w:val="left" w:pos="142"/>
        </w:tabs>
        <w:spacing w:line="360" w:lineRule="auto"/>
        <w:ind w:firstLine="709"/>
        <w:contextualSpacing/>
        <w:jc w:val="both"/>
        <w:rPr>
          <w:bCs/>
          <w:color w:val="auto"/>
        </w:rPr>
      </w:pPr>
    </w:p>
    <w:p w:rsidR="004A01ED" w:rsidRPr="006041D7" w:rsidRDefault="004A01ED" w:rsidP="00016179">
      <w:pPr>
        <w:tabs>
          <w:tab w:val="num" w:pos="0"/>
          <w:tab w:val="left" w:pos="142"/>
        </w:tabs>
        <w:spacing w:line="360" w:lineRule="auto"/>
        <w:ind w:firstLine="709"/>
        <w:contextualSpacing/>
        <w:jc w:val="center"/>
        <w:rPr>
          <w:b/>
          <w:bCs/>
          <w:color w:val="auto"/>
        </w:rPr>
      </w:pPr>
      <w:r w:rsidRPr="006041D7">
        <w:rPr>
          <w:b/>
          <w:bCs/>
          <w:color w:val="auto"/>
        </w:rPr>
        <w:t>ПЕРЕЧЕНЬ ДОПОЛНИТЕЛЬНЫХ РЕГИСТРОВ БУХГАЛТЕРСКОГО УЧЕТА</w:t>
      </w:r>
    </w:p>
    <w:p w:rsidR="004A01ED" w:rsidRPr="002E340E" w:rsidRDefault="004A01ED" w:rsidP="00016179">
      <w:pPr>
        <w:tabs>
          <w:tab w:val="num" w:pos="0"/>
          <w:tab w:val="left" w:pos="142"/>
        </w:tabs>
        <w:spacing w:line="360" w:lineRule="auto"/>
        <w:ind w:firstLine="709"/>
        <w:contextualSpacing/>
        <w:jc w:val="both"/>
        <w:rPr>
          <w:bCs/>
          <w:i/>
          <w:color w:val="auto"/>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1"/>
        <w:gridCol w:w="2835"/>
      </w:tblGrid>
      <w:tr w:rsidR="004A01ED" w:rsidRPr="006041D7" w:rsidTr="00B802D2">
        <w:trPr>
          <w:tblHeader/>
        </w:trPr>
        <w:tc>
          <w:tcPr>
            <w:tcW w:w="6771" w:type="dxa"/>
            <w:shd w:val="clear" w:color="auto" w:fill="F3F3F3"/>
            <w:vAlign w:val="center"/>
          </w:tcPr>
          <w:p w:rsidR="004A01ED" w:rsidRPr="006041D7" w:rsidRDefault="004A01ED" w:rsidP="00B802D2">
            <w:pPr>
              <w:widowControl/>
              <w:tabs>
                <w:tab w:val="num" w:pos="0"/>
                <w:tab w:val="left" w:pos="142"/>
              </w:tabs>
              <w:suppressAutoHyphens w:val="0"/>
              <w:spacing w:before="60" w:after="60" w:line="360" w:lineRule="auto"/>
              <w:ind w:firstLine="709"/>
              <w:contextualSpacing/>
              <w:jc w:val="center"/>
              <w:rPr>
                <w:b/>
                <w:color w:val="auto"/>
                <w:lang w:eastAsia="ru-RU"/>
              </w:rPr>
            </w:pPr>
            <w:r w:rsidRPr="006041D7">
              <w:rPr>
                <w:b/>
                <w:color w:val="auto"/>
                <w:lang w:eastAsia="ru-RU"/>
              </w:rPr>
              <w:t>Наименование регистра</w:t>
            </w:r>
          </w:p>
        </w:tc>
        <w:tc>
          <w:tcPr>
            <w:tcW w:w="2835" w:type="dxa"/>
            <w:shd w:val="clear" w:color="auto" w:fill="F3F3F3"/>
            <w:vAlign w:val="center"/>
          </w:tcPr>
          <w:p w:rsidR="004A01ED" w:rsidRPr="006041D7" w:rsidRDefault="004A01ED" w:rsidP="00B802D2">
            <w:pPr>
              <w:widowControl/>
              <w:tabs>
                <w:tab w:val="num" w:pos="0"/>
                <w:tab w:val="left" w:pos="142"/>
              </w:tabs>
              <w:suppressAutoHyphens w:val="0"/>
              <w:spacing w:before="60" w:after="60" w:line="360" w:lineRule="auto"/>
              <w:ind w:firstLine="709"/>
              <w:contextualSpacing/>
              <w:jc w:val="center"/>
              <w:rPr>
                <w:b/>
                <w:color w:val="auto"/>
                <w:lang w:eastAsia="ru-RU"/>
              </w:rPr>
            </w:pPr>
            <w:r w:rsidRPr="006041D7">
              <w:rPr>
                <w:b/>
                <w:color w:val="auto"/>
                <w:lang w:eastAsia="ru-RU"/>
              </w:rPr>
              <w:t>Код формы</w:t>
            </w:r>
          </w:p>
        </w:tc>
      </w:tr>
      <w:tr w:rsidR="004A01ED" w:rsidRPr="006041D7" w:rsidTr="00B802D2">
        <w:tc>
          <w:tcPr>
            <w:tcW w:w="6771" w:type="dxa"/>
          </w:tcPr>
          <w:p w:rsidR="004A01ED" w:rsidRPr="00D557AB" w:rsidRDefault="004A01ED" w:rsidP="00B802D2">
            <w:pPr>
              <w:widowControl/>
              <w:tabs>
                <w:tab w:val="num" w:pos="0"/>
                <w:tab w:val="left" w:pos="142"/>
              </w:tabs>
              <w:suppressAutoHyphens w:val="0"/>
              <w:spacing w:before="60" w:after="60" w:line="360" w:lineRule="auto"/>
              <w:ind w:firstLine="709"/>
              <w:contextualSpacing/>
              <w:rPr>
                <w:color w:val="auto"/>
                <w:lang w:eastAsia="ru-RU"/>
              </w:rPr>
            </w:pPr>
            <w:r w:rsidRPr="00D557AB">
              <w:rPr>
                <w:color w:val="auto"/>
                <w:sz w:val="22"/>
                <w:szCs w:val="22"/>
                <w:lang w:eastAsia="ru-RU"/>
              </w:rPr>
              <w:t>Расчет среднегодовой стоимости имущества</w:t>
            </w:r>
          </w:p>
        </w:tc>
        <w:tc>
          <w:tcPr>
            <w:tcW w:w="2835" w:type="dxa"/>
          </w:tcPr>
          <w:p w:rsidR="004A01ED" w:rsidRPr="00D557AB" w:rsidRDefault="004A01ED" w:rsidP="00B802D2">
            <w:pPr>
              <w:widowControl/>
              <w:tabs>
                <w:tab w:val="num" w:pos="0"/>
                <w:tab w:val="left" w:pos="142"/>
              </w:tabs>
              <w:suppressAutoHyphens w:val="0"/>
              <w:spacing w:before="60" w:after="60" w:line="360" w:lineRule="auto"/>
              <w:ind w:firstLine="709"/>
              <w:contextualSpacing/>
              <w:jc w:val="center"/>
              <w:rPr>
                <w:color w:val="auto"/>
                <w:lang w:eastAsia="ru-RU"/>
              </w:rPr>
            </w:pPr>
            <w:r w:rsidRPr="00D557AB">
              <w:rPr>
                <w:color w:val="auto"/>
                <w:sz w:val="22"/>
                <w:szCs w:val="22"/>
                <w:lang w:eastAsia="ru-RU"/>
              </w:rPr>
              <w:t>Б/</w:t>
            </w:r>
            <w:proofErr w:type="gramStart"/>
            <w:r w:rsidRPr="00D557AB">
              <w:rPr>
                <w:color w:val="auto"/>
                <w:sz w:val="22"/>
                <w:szCs w:val="22"/>
                <w:lang w:eastAsia="ru-RU"/>
              </w:rPr>
              <w:t>н</w:t>
            </w:r>
            <w:proofErr w:type="gramEnd"/>
          </w:p>
        </w:tc>
      </w:tr>
      <w:tr w:rsidR="004A01ED" w:rsidRPr="006041D7" w:rsidTr="00B802D2">
        <w:tc>
          <w:tcPr>
            <w:tcW w:w="6771" w:type="dxa"/>
          </w:tcPr>
          <w:p w:rsidR="004A01ED" w:rsidRPr="00D557AB" w:rsidRDefault="004A01ED" w:rsidP="00A7009F">
            <w:pPr>
              <w:widowControl/>
              <w:tabs>
                <w:tab w:val="num" w:pos="0"/>
                <w:tab w:val="left" w:pos="142"/>
              </w:tabs>
              <w:suppressAutoHyphens w:val="0"/>
              <w:spacing w:before="60" w:after="60" w:line="360" w:lineRule="auto"/>
              <w:ind w:firstLine="709"/>
              <w:contextualSpacing/>
              <w:rPr>
                <w:color w:val="auto"/>
                <w:lang w:eastAsia="ru-RU"/>
              </w:rPr>
            </w:pPr>
            <w:r w:rsidRPr="00D557AB">
              <w:rPr>
                <w:color w:val="auto"/>
                <w:sz w:val="22"/>
                <w:szCs w:val="22"/>
                <w:lang w:eastAsia="ru-RU"/>
              </w:rPr>
              <w:t xml:space="preserve">Сводные данные об исполнении </w:t>
            </w:r>
            <w:r>
              <w:rPr>
                <w:color w:val="auto"/>
                <w:sz w:val="22"/>
                <w:szCs w:val="22"/>
                <w:lang w:eastAsia="ru-RU"/>
              </w:rPr>
              <w:t>бюджета ПБС</w:t>
            </w:r>
          </w:p>
        </w:tc>
        <w:tc>
          <w:tcPr>
            <w:tcW w:w="2835" w:type="dxa"/>
          </w:tcPr>
          <w:p w:rsidR="004A01ED" w:rsidRPr="00D557AB" w:rsidRDefault="004A01ED" w:rsidP="00B802D2">
            <w:pPr>
              <w:widowControl/>
              <w:tabs>
                <w:tab w:val="num" w:pos="0"/>
                <w:tab w:val="left" w:pos="142"/>
              </w:tabs>
              <w:suppressAutoHyphens w:val="0"/>
              <w:spacing w:before="60" w:after="60" w:line="360" w:lineRule="auto"/>
              <w:ind w:firstLine="709"/>
              <w:contextualSpacing/>
              <w:jc w:val="center"/>
              <w:rPr>
                <w:color w:val="auto"/>
                <w:lang w:eastAsia="ru-RU"/>
              </w:rPr>
            </w:pPr>
            <w:r w:rsidRPr="00D557AB">
              <w:rPr>
                <w:color w:val="auto"/>
                <w:sz w:val="22"/>
                <w:szCs w:val="22"/>
                <w:lang w:eastAsia="ru-RU"/>
              </w:rPr>
              <w:t>Б/</w:t>
            </w:r>
            <w:proofErr w:type="gramStart"/>
            <w:r w:rsidRPr="00D557AB">
              <w:rPr>
                <w:color w:val="auto"/>
                <w:sz w:val="22"/>
                <w:szCs w:val="22"/>
                <w:lang w:eastAsia="ru-RU"/>
              </w:rPr>
              <w:t>н</w:t>
            </w:r>
            <w:proofErr w:type="gramEnd"/>
          </w:p>
        </w:tc>
      </w:tr>
      <w:tr w:rsidR="004A01ED" w:rsidRPr="006041D7" w:rsidTr="00B802D2">
        <w:tc>
          <w:tcPr>
            <w:tcW w:w="6771" w:type="dxa"/>
          </w:tcPr>
          <w:p w:rsidR="004A01ED" w:rsidRPr="00D557AB" w:rsidRDefault="004A01ED" w:rsidP="00B802D2">
            <w:pPr>
              <w:widowControl/>
              <w:tabs>
                <w:tab w:val="num" w:pos="0"/>
                <w:tab w:val="left" w:pos="142"/>
              </w:tabs>
              <w:suppressAutoHyphens w:val="0"/>
              <w:spacing w:before="60" w:after="60" w:line="360" w:lineRule="auto"/>
              <w:ind w:firstLine="709"/>
              <w:contextualSpacing/>
              <w:rPr>
                <w:color w:val="auto"/>
                <w:lang w:eastAsia="ru-RU"/>
              </w:rPr>
            </w:pPr>
            <w:r w:rsidRPr="00D557AB">
              <w:rPr>
                <w:color w:val="auto"/>
                <w:sz w:val="22"/>
                <w:szCs w:val="22"/>
                <w:lang w:eastAsia="ru-RU"/>
              </w:rPr>
              <w:t>Расчеты с контрагентами</w:t>
            </w:r>
          </w:p>
        </w:tc>
        <w:tc>
          <w:tcPr>
            <w:tcW w:w="2835" w:type="dxa"/>
          </w:tcPr>
          <w:p w:rsidR="004A01ED" w:rsidRPr="00D557AB" w:rsidRDefault="004A01ED" w:rsidP="00B802D2">
            <w:pPr>
              <w:widowControl/>
              <w:tabs>
                <w:tab w:val="num" w:pos="0"/>
                <w:tab w:val="left" w:pos="142"/>
              </w:tabs>
              <w:suppressAutoHyphens w:val="0"/>
              <w:spacing w:before="60" w:after="60" w:line="360" w:lineRule="auto"/>
              <w:ind w:firstLine="709"/>
              <w:contextualSpacing/>
              <w:jc w:val="center"/>
              <w:rPr>
                <w:color w:val="auto"/>
                <w:lang w:eastAsia="ru-RU"/>
              </w:rPr>
            </w:pPr>
            <w:r w:rsidRPr="00D557AB">
              <w:rPr>
                <w:color w:val="auto"/>
                <w:sz w:val="22"/>
                <w:szCs w:val="22"/>
                <w:lang w:eastAsia="ru-RU"/>
              </w:rPr>
              <w:t>Б/</w:t>
            </w:r>
            <w:proofErr w:type="gramStart"/>
            <w:r w:rsidRPr="00D557AB">
              <w:rPr>
                <w:color w:val="auto"/>
                <w:sz w:val="22"/>
                <w:szCs w:val="22"/>
                <w:lang w:eastAsia="ru-RU"/>
              </w:rPr>
              <w:t>н</w:t>
            </w:r>
            <w:proofErr w:type="gramEnd"/>
          </w:p>
        </w:tc>
      </w:tr>
      <w:tr w:rsidR="004A01ED" w:rsidRPr="006041D7" w:rsidTr="00B802D2">
        <w:tc>
          <w:tcPr>
            <w:tcW w:w="6771" w:type="dxa"/>
          </w:tcPr>
          <w:p w:rsidR="004A01ED" w:rsidRPr="00D557AB" w:rsidRDefault="004A01ED" w:rsidP="00B802D2">
            <w:pPr>
              <w:widowControl/>
              <w:tabs>
                <w:tab w:val="num" w:pos="0"/>
                <w:tab w:val="left" w:pos="142"/>
              </w:tabs>
              <w:suppressAutoHyphens w:val="0"/>
              <w:spacing w:before="60" w:after="60" w:line="360" w:lineRule="auto"/>
              <w:ind w:firstLine="709"/>
              <w:contextualSpacing/>
              <w:rPr>
                <w:color w:val="auto"/>
                <w:lang w:eastAsia="ru-RU"/>
              </w:rPr>
            </w:pPr>
            <w:r w:rsidRPr="00D557AB">
              <w:rPr>
                <w:color w:val="auto"/>
                <w:sz w:val="22"/>
                <w:szCs w:val="22"/>
                <w:lang w:eastAsia="ru-RU"/>
              </w:rPr>
              <w:t>Журнал по санкционированию расходов учреждения</w:t>
            </w:r>
          </w:p>
        </w:tc>
        <w:tc>
          <w:tcPr>
            <w:tcW w:w="2835" w:type="dxa"/>
          </w:tcPr>
          <w:p w:rsidR="004A01ED" w:rsidRPr="00D557AB" w:rsidRDefault="004A01ED" w:rsidP="00B802D2">
            <w:pPr>
              <w:widowControl/>
              <w:tabs>
                <w:tab w:val="num" w:pos="0"/>
                <w:tab w:val="left" w:pos="142"/>
              </w:tabs>
              <w:suppressAutoHyphens w:val="0"/>
              <w:spacing w:before="60" w:after="60" w:line="360" w:lineRule="auto"/>
              <w:ind w:firstLine="709"/>
              <w:contextualSpacing/>
              <w:jc w:val="center"/>
              <w:rPr>
                <w:color w:val="auto"/>
                <w:lang w:eastAsia="ru-RU"/>
              </w:rPr>
            </w:pPr>
            <w:r w:rsidRPr="00A7009F">
              <w:rPr>
                <w:color w:val="auto"/>
                <w:sz w:val="22"/>
                <w:szCs w:val="22"/>
                <w:lang w:eastAsia="ru-RU"/>
              </w:rPr>
              <w:t>0504071</w:t>
            </w:r>
            <w:r>
              <w:rPr>
                <w:color w:val="auto"/>
                <w:sz w:val="22"/>
                <w:szCs w:val="22"/>
                <w:lang w:eastAsia="ru-RU"/>
              </w:rPr>
              <w:t xml:space="preserve"> (№9)</w:t>
            </w:r>
          </w:p>
        </w:tc>
      </w:tr>
      <w:tr w:rsidR="004A01ED" w:rsidRPr="006041D7" w:rsidTr="00B802D2">
        <w:tc>
          <w:tcPr>
            <w:tcW w:w="6771" w:type="dxa"/>
          </w:tcPr>
          <w:p w:rsidR="004A01ED" w:rsidRDefault="004A01ED" w:rsidP="00B802D2">
            <w:pPr>
              <w:widowControl/>
              <w:tabs>
                <w:tab w:val="num" w:pos="0"/>
                <w:tab w:val="left" w:pos="142"/>
              </w:tabs>
              <w:suppressAutoHyphens w:val="0"/>
              <w:spacing w:before="60" w:after="60" w:line="360" w:lineRule="auto"/>
              <w:ind w:firstLine="709"/>
              <w:contextualSpacing/>
              <w:rPr>
                <w:color w:val="auto"/>
                <w:lang w:eastAsia="ru-RU"/>
              </w:rPr>
            </w:pPr>
          </w:p>
        </w:tc>
        <w:tc>
          <w:tcPr>
            <w:tcW w:w="2835" w:type="dxa"/>
          </w:tcPr>
          <w:p w:rsidR="004A01ED" w:rsidRDefault="004A01ED" w:rsidP="00B802D2">
            <w:pPr>
              <w:widowControl/>
              <w:tabs>
                <w:tab w:val="num" w:pos="0"/>
                <w:tab w:val="left" w:pos="142"/>
              </w:tabs>
              <w:suppressAutoHyphens w:val="0"/>
              <w:spacing w:before="60" w:after="60" w:line="360" w:lineRule="auto"/>
              <w:ind w:firstLine="709"/>
              <w:contextualSpacing/>
              <w:jc w:val="center"/>
              <w:rPr>
                <w:color w:val="auto"/>
                <w:lang w:eastAsia="ru-RU"/>
              </w:rPr>
            </w:pPr>
          </w:p>
        </w:tc>
      </w:tr>
    </w:tbl>
    <w:p w:rsidR="004A01ED" w:rsidRPr="006041D7" w:rsidRDefault="004A01ED" w:rsidP="00016179">
      <w:pPr>
        <w:tabs>
          <w:tab w:val="num" w:pos="0"/>
          <w:tab w:val="left" w:pos="142"/>
        </w:tabs>
        <w:spacing w:line="360" w:lineRule="auto"/>
        <w:ind w:firstLine="709"/>
        <w:contextualSpacing/>
        <w:jc w:val="both"/>
        <w:rPr>
          <w:bCs/>
          <w:color w:val="auto"/>
        </w:rPr>
      </w:pPr>
    </w:p>
    <w:p w:rsidR="004A01ED" w:rsidRPr="00FB50F5" w:rsidRDefault="004A01ED" w:rsidP="00BE1CC2">
      <w:pPr>
        <w:pStyle w:val="4"/>
        <w:ind w:firstLine="284"/>
        <w:jc w:val="both"/>
        <w:rPr>
          <w:rFonts w:ascii="Calibri" w:hAnsi="Calibri" w:cs="Calibri"/>
        </w:rPr>
      </w:pPr>
      <w:bookmarkStart w:id="77" w:name="_6.6_Перечень_сотрудников"/>
      <w:bookmarkEnd w:id="77"/>
      <w:r w:rsidRPr="00F624E3">
        <w:rPr>
          <w:rFonts w:ascii="Calibri" w:hAnsi="Calibri" w:cs="Calibri"/>
        </w:rPr>
        <w:t>6.6 Перечень сотрудников (должностей), которым разрешена выдача наличных денежных средств под отчет</w:t>
      </w:r>
    </w:p>
    <w:p w:rsidR="004A01ED" w:rsidRPr="006041D7" w:rsidRDefault="004A01ED" w:rsidP="00BE1CC2">
      <w:pPr>
        <w:tabs>
          <w:tab w:val="num" w:pos="0"/>
          <w:tab w:val="left" w:pos="142"/>
        </w:tabs>
        <w:spacing w:line="360" w:lineRule="auto"/>
        <w:ind w:firstLine="709"/>
        <w:contextualSpacing/>
        <w:jc w:val="both"/>
        <w:rPr>
          <w:b/>
          <w:bCs/>
          <w:color w:val="auto"/>
        </w:rPr>
      </w:pPr>
    </w:p>
    <w:p w:rsidR="004A01ED" w:rsidRPr="006041D7" w:rsidRDefault="004A01ED" w:rsidP="00BE1CC2">
      <w:pPr>
        <w:tabs>
          <w:tab w:val="num" w:pos="0"/>
          <w:tab w:val="left" w:pos="142"/>
        </w:tabs>
        <w:spacing w:line="360" w:lineRule="auto"/>
        <w:ind w:firstLine="709"/>
        <w:contextualSpacing/>
        <w:jc w:val="right"/>
        <w:rPr>
          <w:bCs/>
          <w:color w:val="auto"/>
        </w:rPr>
      </w:pPr>
      <w:r w:rsidRPr="006041D7">
        <w:rPr>
          <w:bCs/>
          <w:color w:val="auto"/>
        </w:rPr>
        <w:t>Приложение №6.6</w:t>
      </w:r>
    </w:p>
    <w:p w:rsidR="004A01ED" w:rsidRPr="006041D7" w:rsidRDefault="004A01ED" w:rsidP="00BE1CC2">
      <w:pPr>
        <w:tabs>
          <w:tab w:val="num" w:pos="0"/>
          <w:tab w:val="left" w:pos="142"/>
        </w:tabs>
        <w:spacing w:line="360" w:lineRule="auto"/>
        <w:ind w:firstLine="709"/>
        <w:contextualSpacing/>
        <w:jc w:val="both"/>
        <w:rPr>
          <w:bCs/>
          <w:color w:val="auto"/>
        </w:rPr>
      </w:pPr>
    </w:p>
    <w:p w:rsidR="004A01ED" w:rsidRPr="006041D7" w:rsidRDefault="004A01ED" w:rsidP="00BE1CC2">
      <w:pPr>
        <w:tabs>
          <w:tab w:val="num" w:pos="0"/>
          <w:tab w:val="left" w:pos="142"/>
        </w:tabs>
        <w:spacing w:line="360" w:lineRule="auto"/>
        <w:ind w:left="-284" w:firstLine="709"/>
        <w:contextualSpacing/>
        <w:jc w:val="center"/>
        <w:rPr>
          <w:b/>
          <w:bCs/>
          <w:color w:val="auto"/>
        </w:rPr>
      </w:pPr>
      <w:r w:rsidRPr="006041D7">
        <w:rPr>
          <w:b/>
          <w:bCs/>
          <w:color w:val="auto"/>
        </w:rPr>
        <w:t>Перечень сотрудников (должностей), которым разрешена выдача наличных денежных средств под отчет</w:t>
      </w:r>
    </w:p>
    <w:p w:rsidR="004A01ED" w:rsidRPr="006041D7" w:rsidRDefault="004A01ED" w:rsidP="00BE1CC2">
      <w:pPr>
        <w:tabs>
          <w:tab w:val="num" w:pos="0"/>
          <w:tab w:val="left" w:pos="142"/>
        </w:tabs>
        <w:spacing w:line="360" w:lineRule="auto"/>
        <w:ind w:left="-284" w:firstLine="709"/>
        <w:contextualSpacing/>
        <w:jc w:val="center"/>
        <w:rPr>
          <w:b/>
          <w:bCs/>
          <w:i/>
          <w:iCs/>
        </w:rPr>
      </w:pPr>
    </w:p>
    <w:tbl>
      <w:tblPr>
        <w:tblW w:w="9297" w:type="dxa"/>
        <w:tblInd w:w="108" w:type="dxa"/>
        <w:tblLayout w:type="fixed"/>
        <w:tblLook w:val="0000" w:firstRow="0" w:lastRow="0" w:firstColumn="0" w:lastColumn="0" w:noHBand="0" w:noVBand="0"/>
      </w:tblPr>
      <w:tblGrid>
        <w:gridCol w:w="851"/>
        <w:gridCol w:w="2187"/>
        <w:gridCol w:w="2093"/>
        <w:gridCol w:w="1923"/>
        <w:gridCol w:w="2243"/>
      </w:tblGrid>
      <w:tr w:rsidR="004A01ED" w:rsidRPr="006041D7" w:rsidTr="00B802D2">
        <w:trPr>
          <w:trHeight w:val="371"/>
        </w:trPr>
        <w:tc>
          <w:tcPr>
            <w:tcW w:w="851" w:type="dxa"/>
            <w:tcBorders>
              <w:top w:val="single" w:sz="4" w:space="0" w:color="000000"/>
              <w:left w:val="single" w:sz="4" w:space="0" w:color="000000"/>
              <w:bottom w:val="single" w:sz="4" w:space="0" w:color="000000"/>
            </w:tcBorders>
          </w:tcPr>
          <w:p w:rsidR="004A01ED" w:rsidRPr="00F037BE" w:rsidRDefault="004A01ED" w:rsidP="00B802D2">
            <w:pPr>
              <w:tabs>
                <w:tab w:val="num" w:pos="0"/>
                <w:tab w:val="left" w:pos="142"/>
              </w:tabs>
              <w:snapToGrid w:val="0"/>
              <w:ind w:right="176" w:firstLine="34"/>
              <w:contextualSpacing/>
              <w:jc w:val="center"/>
              <w:rPr>
                <w:sz w:val="20"/>
                <w:szCs w:val="20"/>
              </w:rPr>
            </w:pPr>
            <w:r w:rsidRPr="00F037BE">
              <w:rPr>
                <w:sz w:val="20"/>
                <w:szCs w:val="20"/>
              </w:rPr>
              <w:t xml:space="preserve">№ </w:t>
            </w:r>
            <w:proofErr w:type="gramStart"/>
            <w:r w:rsidRPr="00F037BE">
              <w:rPr>
                <w:sz w:val="20"/>
                <w:szCs w:val="20"/>
              </w:rPr>
              <w:t>п</w:t>
            </w:r>
            <w:proofErr w:type="gramEnd"/>
            <w:r w:rsidRPr="00F037BE">
              <w:rPr>
                <w:sz w:val="20"/>
                <w:szCs w:val="20"/>
              </w:rPr>
              <w:t>/п</w:t>
            </w:r>
          </w:p>
        </w:tc>
        <w:tc>
          <w:tcPr>
            <w:tcW w:w="2187" w:type="dxa"/>
            <w:tcBorders>
              <w:top w:val="single" w:sz="4" w:space="0" w:color="000000"/>
              <w:left w:val="single" w:sz="4" w:space="0" w:color="000000"/>
              <w:bottom w:val="single" w:sz="4" w:space="0" w:color="000000"/>
            </w:tcBorders>
          </w:tcPr>
          <w:p w:rsidR="004A01ED" w:rsidRPr="00F037BE" w:rsidRDefault="004A01ED" w:rsidP="00B802D2">
            <w:pPr>
              <w:tabs>
                <w:tab w:val="num" w:pos="0"/>
                <w:tab w:val="left" w:pos="142"/>
                <w:tab w:val="left" w:pos="175"/>
              </w:tabs>
              <w:snapToGrid w:val="0"/>
              <w:ind w:left="-284" w:firstLine="459"/>
              <w:contextualSpacing/>
              <w:jc w:val="center"/>
              <w:rPr>
                <w:sz w:val="20"/>
                <w:szCs w:val="20"/>
              </w:rPr>
            </w:pPr>
            <w:r w:rsidRPr="00F037BE">
              <w:rPr>
                <w:sz w:val="20"/>
                <w:szCs w:val="20"/>
              </w:rPr>
              <w:t>ФИО</w:t>
            </w:r>
          </w:p>
          <w:p w:rsidR="004A01ED" w:rsidRPr="00F037BE" w:rsidRDefault="004A01ED" w:rsidP="00B802D2">
            <w:pPr>
              <w:tabs>
                <w:tab w:val="num" w:pos="0"/>
                <w:tab w:val="left" w:pos="142"/>
                <w:tab w:val="left" w:pos="175"/>
              </w:tabs>
              <w:snapToGrid w:val="0"/>
              <w:ind w:left="-284" w:firstLine="459"/>
              <w:contextualSpacing/>
              <w:jc w:val="center"/>
              <w:rPr>
                <w:sz w:val="20"/>
                <w:szCs w:val="20"/>
              </w:rPr>
            </w:pPr>
            <w:r w:rsidRPr="00F037BE">
              <w:rPr>
                <w:sz w:val="20"/>
                <w:szCs w:val="20"/>
              </w:rPr>
              <w:t>сотрудника</w:t>
            </w:r>
          </w:p>
        </w:tc>
        <w:tc>
          <w:tcPr>
            <w:tcW w:w="2093" w:type="dxa"/>
            <w:tcBorders>
              <w:top w:val="single" w:sz="4" w:space="0" w:color="000000"/>
              <w:left w:val="single" w:sz="4" w:space="0" w:color="000000"/>
              <w:bottom w:val="single" w:sz="4" w:space="0" w:color="000000"/>
            </w:tcBorders>
          </w:tcPr>
          <w:p w:rsidR="004A01ED" w:rsidRPr="00F037BE" w:rsidRDefault="004A01ED" w:rsidP="00B802D2">
            <w:pPr>
              <w:tabs>
                <w:tab w:val="num" w:pos="0"/>
                <w:tab w:val="left" w:pos="115"/>
              </w:tabs>
              <w:snapToGrid w:val="0"/>
              <w:contextualSpacing/>
              <w:jc w:val="center"/>
              <w:rPr>
                <w:sz w:val="20"/>
                <w:szCs w:val="20"/>
              </w:rPr>
            </w:pPr>
            <w:r w:rsidRPr="00F037BE">
              <w:rPr>
                <w:sz w:val="20"/>
                <w:szCs w:val="20"/>
              </w:rPr>
              <w:t>Занимаемая должность</w:t>
            </w:r>
          </w:p>
        </w:tc>
        <w:tc>
          <w:tcPr>
            <w:tcW w:w="1923" w:type="dxa"/>
            <w:tcBorders>
              <w:top w:val="single" w:sz="4" w:space="0" w:color="000000"/>
              <w:left w:val="single" w:sz="4" w:space="0" w:color="000000"/>
              <w:bottom w:val="single" w:sz="4" w:space="0" w:color="000000"/>
            </w:tcBorders>
          </w:tcPr>
          <w:p w:rsidR="004A01ED" w:rsidRDefault="004A01ED" w:rsidP="00B802D2">
            <w:pPr>
              <w:tabs>
                <w:tab w:val="num" w:pos="0"/>
                <w:tab w:val="left" w:pos="142"/>
              </w:tabs>
              <w:snapToGrid w:val="0"/>
              <w:ind w:firstLine="6"/>
              <w:contextualSpacing/>
              <w:jc w:val="center"/>
              <w:rPr>
                <w:sz w:val="20"/>
                <w:szCs w:val="20"/>
              </w:rPr>
            </w:pPr>
            <w:r>
              <w:rPr>
                <w:sz w:val="20"/>
                <w:szCs w:val="20"/>
              </w:rPr>
              <w:t>Выдача средств</w:t>
            </w:r>
          </w:p>
          <w:p w:rsidR="004A01ED" w:rsidRPr="00F037BE" w:rsidRDefault="004A01ED" w:rsidP="00B802D2">
            <w:pPr>
              <w:tabs>
                <w:tab w:val="num" w:pos="0"/>
                <w:tab w:val="left" w:pos="142"/>
              </w:tabs>
              <w:snapToGrid w:val="0"/>
              <w:ind w:firstLine="6"/>
              <w:contextualSpacing/>
              <w:jc w:val="center"/>
              <w:rPr>
                <w:sz w:val="20"/>
                <w:szCs w:val="20"/>
              </w:rPr>
            </w:pPr>
            <w:r>
              <w:rPr>
                <w:sz w:val="20"/>
                <w:szCs w:val="20"/>
              </w:rPr>
              <w:t>на цели</w:t>
            </w:r>
          </w:p>
        </w:tc>
        <w:tc>
          <w:tcPr>
            <w:tcW w:w="2243" w:type="dxa"/>
            <w:tcBorders>
              <w:top w:val="single" w:sz="4" w:space="0" w:color="000000"/>
              <w:left w:val="single" w:sz="4" w:space="0" w:color="000000"/>
              <w:bottom w:val="single" w:sz="4" w:space="0" w:color="000000"/>
              <w:right w:val="single" w:sz="4" w:space="0" w:color="000000"/>
            </w:tcBorders>
          </w:tcPr>
          <w:p w:rsidR="004A01ED" w:rsidRPr="00F037BE" w:rsidRDefault="004A01ED" w:rsidP="00B802D2">
            <w:pPr>
              <w:tabs>
                <w:tab w:val="num" w:pos="0"/>
                <w:tab w:val="left" w:pos="142"/>
              </w:tabs>
              <w:snapToGrid w:val="0"/>
              <w:ind w:left="68"/>
              <w:contextualSpacing/>
              <w:jc w:val="center"/>
              <w:rPr>
                <w:sz w:val="20"/>
                <w:szCs w:val="20"/>
              </w:rPr>
            </w:pPr>
            <w:r w:rsidRPr="00F037BE">
              <w:rPr>
                <w:sz w:val="20"/>
                <w:szCs w:val="20"/>
              </w:rPr>
              <w:t xml:space="preserve">Образец </w:t>
            </w:r>
          </w:p>
          <w:p w:rsidR="004A01ED" w:rsidRPr="00F037BE" w:rsidRDefault="004A01ED" w:rsidP="00B802D2">
            <w:pPr>
              <w:tabs>
                <w:tab w:val="num" w:pos="0"/>
                <w:tab w:val="left" w:pos="142"/>
              </w:tabs>
              <w:snapToGrid w:val="0"/>
              <w:ind w:left="68"/>
              <w:contextualSpacing/>
              <w:jc w:val="center"/>
              <w:rPr>
                <w:sz w:val="20"/>
                <w:szCs w:val="20"/>
              </w:rPr>
            </w:pPr>
            <w:r w:rsidRPr="00F037BE">
              <w:rPr>
                <w:sz w:val="20"/>
                <w:szCs w:val="20"/>
              </w:rPr>
              <w:t>подписи</w:t>
            </w:r>
          </w:p>
        </w:tc>
      </w:tr>
      <w:tr w:rsidR="004A01ED" w:rsidRPr="006041D7" w:rsidTr="00B802D2">
        <w:tc>
          <w:tcPr>
            <w:tcW w:w="851" w:type="dxa"/>
            <w:tcBorders>
              <w:top w:val="single" w:sz="4" w:space="0" w:color="000000"/>
              <w:left w:val="single" w:sz="4" w:space="0" w:color="000000"/>
              <w:bottom w:val="single" w:sz="4" w:space="0" w:color="000000"/>
            </w:tcBorders>
          </w:tcPr>
          <w:p w:rsidR="004A01ED" w:rsidRPr="006041D7" w:rsidRDefault="004A01ED" w:rsidP="00B802D2">
            <w:pPr>
              <w:tabs>
                <w:tab w:val="num" w:pos="0"/>
                <w:tab w:val="left" w:pos="142"/>
              </w:tabs>
              <w:snapToGrid w:val="0"/>
              <w:spacing w:line="360" w:lineRule="auto"/>
              <w:ind w:firstLine="709"/>
              <w:contextualSpacing/>
              <w:jc w:val="both"/>
            </w:pPr>
            <w:r>
              <w:t>11</w:t>
            </w:r>
          </w:p>
        </w:tc>
        <w:tc>
          <w:tcPr>
            <w:tcW w:w="2187" w:type="dxa"/>
            <w:tcBorders>
              <w:top w:val="single" w:sz="4" w:space="0" w:color="000000"/>
              <w:left w:val="single" w:sz="4" w:space="0" w:color="000000"/>
              <w:bottom w:val="single" w:sz="4" w:space="0" w:color="000000"/>
            </w:tcBorders>
          </w:tcPr>
          <w:p w:rsidR="004A01ED" w:rsidRPr="006041D7" w:rsidRDefault="00051D73" w:rsidP="001C11F0">
            <w:pPr>
              <w:tabs>
                <w:tab w:val="num" w:pos="0"/>
                <w:tab w:val="left" w:pos="142"/>
              </w:tabs>
              <w:snapToGrid w:val="0"/>
              <w:spacing w:line="360" w:lineRule="auto"/>
              <w:contextualSpacing/>
              <w:jc w:val="both"/>
            </w:pPr>
            <w:r>
              <w:t>Резников Г.Л.</w:t>
            </w:r>
          </w:p>
        </w:tc>
        <w:tc>
          <w:tcPr>
            <w:tcW w:w="2093" w:type="dxa"/>
            <w:tcBorders>
              <w:top w:val="single" w:sz="4" w:space="0" w:color="000000"/>
              <w:left w:val="single" w:sz="4" w:space="0" w:color="000000"/>
              <w:bottom w:val="single" w:sz="4" w:space="0" w:color="000000"/>
            </w:tcBorders>
          </w:tcPr>
          <w:p w:rsidR="004A01ED" w:rsidRPr="006041D7" w:rsidRDefault="00B162B0" w:rsidP="001C11F0">
            <w:pPr>
              <w:tabs>
                <w:tab w:val="num" w:pos="0"/>
                <w:tab w:val="left" w:pos="142"/>
              </w:tabs>
              <w:snapToGrid w:val="0"/>
              <w:spacing w:line="360" w:lineRule="auto"/>
              <w:contextualSpacing/>
              <w:jc w:val="both"/>
            </w:pPr>
            <w:r>
              <w:t>Н</w:t>
            </w:r>
            <w:r w:rsidR="004A01ED">
              <w:t>ачальник</w:t>
            </w:r>
          </w:p>
        </w:tc>
        <w:tc>
          <w:tcPr>
            <w:tcW w:w="1923" w:type="dxa"/>
            <w:tcBorders>
              <w:top w:val="single" w:sz="4" w:space="0" w:color="000000"/>
              <w:left w:val="single" w:sz="4" w:space="0" w:color="000000"/>
              <w:bottom w:val="single" w:sz="4" w:space="0" w:color="000000"/>
            </w:tcBorders>
          </w:tcPr>
          <w:p w:rsidR="004A01ED" w:rsidRPr="006041D7" w:rsidRDefault="004A01ED" w:rsidP="00B802D2">
            <w:pPr>
              <w:tabs>
                <w:tab w:val="num" w:pos="0"/>
                <w:tab w:val="left" w:pos="142"/>
              </w:tabs>
              <w:snapToGrid w:val="0"/>
              <w:spacing w:line="360" w:lineRule="auto"/>
              <w:ind w:firstLine="709"/>
              <w:contextualSpacing/>
              <w:jc w:val="both"/>
            </w:pPr>
          </w:p>
        </w:tc>
        <w:tc>
          <w:tcPr>
            <w:tcW w:w="2243" w:type="dxa"/>
            <w:tcBorders>
              <w:top w:val="single" w:sz="4" w:space="0" w:color="000000"/>
              <w:left w:val="single" w:sz="4" w:space="0" w:color="000000"/>
              <w:bottom w:val="single" w:sz="4" w:space="0" w:color="000000"/>
              <w:right w:val="single" w:sz="4" w:space="0" w:color="000000"/>
            </w:tcBorders>
          </w:tcPr>
          <w:p w:rsidR="004A01ED" w:rsidRPr="006041D7" w:rsidRDefault="004A01ED" w:rsidP="00B802D2">
            <w:pPr>
              <w:tabs>
                <w:tab w:val="num" w:pos="0"/>
                <w:tab w:val="left" w:pos="142"/>
              </w:tabs>
              <w:snapToGrid w:val="0"/>
              <w:spacing w:line="360" w:lineRule="auto"/>
              <w:ind w:firstLine="709"/>
              <w:contextualSpacing/>
              <w:jc w:val="both"/>
            </w:pPr>
          </w:p>
        </w:tc>
      </w:tr>
      <w:tr w:rsidR="004A01ED" w:rsidRPr="006041D7" w:rsidTr="00B802D2">
        <w:tc>
          <w:tcPr>
            <w:tcW w:w="851" w:type="dxa"/>
            <w:tcBorders>
              <w:top w:val="single" w:sz="4" w:space="0" w:color="000000"/>
              <w:left w:val="single" w:sz="4" w:space="0" w:color="000000"/>
              <w:bottom w:val="single" w:sz="4" w:space="0" w:color="000000"/>
            </w:tcBorders>
          </w:tcPr>
          <w:p w:rsidR="004A01ED" w:rsidRPr="006041D7" w:rsidRDefault="004A01ED" w:rsidP="00B802D2">
            <w:pPr>
              <w:tabs>
                <w:tab w:val="num" w:pos="0"/>
                <w:tab w:val="left" w:pos="142"/>
              </w:tabs>
              <w:snapToGrid w:val="0"/>
              <w:spacing w:line="360" w:lineRule="auto"/>
              <w:ind w:firstLine="709"/>
              <w:contextualSpacing/>
              <w:jc w:val="both"/>
            </w:pPr>
            <w:r>
              <w:t>22</w:t>
            </w:r>
          </w:p>
        </w:tc>
        <w:tc>
          <w:tcPr>
            <w:tcW w:w="2187" w:type="dxa"/>
            <w:tcBorders>
              <w:top w:val="single" w:sz="4" w:space="0" w:color="000000"/>
              <w:left w:val="single" w:sz="4" w:space="0" w:color="000000"/>
              <w:bottom w:val="single" w:sz="4" w:space="0" w:color="000000"/>
            </w:tcBorders>
          </w:tcPr>
          <w:p w:rsidR="004A01ED" w:rsidRPr="006041D7" w:rsidRDefault="004A01ED" w:rsidP="00B802D2">
            <w:pPr>
              <w:tabs>
                <w:tab w:val="num" w:pos="0"/>
                <w:tab w:val="left" w:pos="142"/>
              </w:tabs>
              <w:snapToGrid w:val="0"/>
              <w:spacing w:line="360" w:lineRule="auto"/>
              <w:ind w:firstLine="709"/>
              <w:contextualSpacing/>
              <w:jc w:val="both"/>
            </w:pPr>
            <w:proofErr w:type="spellStart"/>
            <w:r>
              <w:t>Ерёма</w:t>
            </w:r>
            <w:proofErr w:type="spellEnd"/>
            <w:r>
              <w:t xml:space="preserve"> Н.Н.</w:t>
            </w:r>
          </w:p>
        </w:tc>
        <w:tc>
          <w:tcPr>
            <w:tcW w:w="2093" w:type="dxa"/>
            <w:tcBorders>
              <w:top w:val="single" w:sz="4" w:space="0" w:color="000000"/>
              <w:left w:val="single" w:sz="4" w:space="0" w:color="000000"/>
              <w:bottom w:val="single" w:sz="4" w:space="0" w:color="000000"/>
            </w:tcBorders>
          </w:tcPr>
          <w:p w:rsidR="004A01ED" w:rsidRPr="006041D7" w:rsidRDefault="004A01ED" w:rsidP="001C11F0">
            <w:pPr>
              <w:tabs>
                <w:tab w:val="num" w:pos="0"/>
                <w:tab w:val="left" w:pos="142"/>
              </w:tabs>
              <w:snapToGrid w:val="0"/>
              <w:spacing w:line="360" w:lineRule="auto"/>
              <w:contextualSpacing/>
              <w:jc w:val="both"/>
            </w:pPr>
            <w:r>
              <w:t>Заместитель начальника</w:t>
            </w:r>
          </w:p>
        </w:tc>
        <w:tc>
          <w:tcPr>
            <w:tcW w:w="1923" w:type="dxa"/>
            <w:tcBorders>
              <w:top w:val="single" w:sz="4" w:space="0" w:color="000000"/>
              <w:left w:val="single" w:sz="4" w:space="0" w:color="000000"/>
              <w:bottom w:val="single" w:sz="4" w:space="0" w:color="000000"/>
            </w:tcBorders>
          </w:tcPr>
          <w:p w:rsidR="004A01ED" w:rsidRPr="006041D7" w:rsidRDefault="004A01ED" w:rsidP="00B802D2">
            <w:pPr>
              <w:tabs>
                <w:tab w:val="num" w:pos="0"/>
                <w:tab w:val="left" w:pos="142"/>
              </w:tabs>
              <w:snapToGrid w:val="0"/>
              <w:spacing w:line="360" w:lineRule="auto"/>
              <w:ind w:firstLine="709"/>
              <w:contextualSpacing/>
              <w:jc w:val="both"/>
            </w:pPr>
          </w:p>
        </w:tc>
        <w:tc>
          <w:tcPr>
            <w:tcW w:w="2243" w:type="dxa"/>
            <w:tcBorders>
              <w:top w:val="single" w:sz="4" w:space="0" w:color="000000"/>
              <w:left w:val="single" w:sz="4" w:space="0" w:color="000000"/>
              <w:bottom w:val="single" w:sz="4" w:space="0" w:color="000000"/>
              <w:right w:val="single" w:sz="4" w:space="0" w:color="000000"/>
            </w:tcBorders>
          </w:tcPr>
          <w:p w:rsidR="004A01ED" w:rsidRPr="006041D7" w:rsidRDefault="004A01ED" w:rsidP="00B802D2">
            <w:pPr>
              <w:tabs>
                <w:tab w:val="num" w:pos="0"/>
                <w:tab w:val="left" w:pos="142"/>
              </w:tabs>
              <w:snapToGrid w:val="0"/>
              <w:spacing w:line="360" w:lineRule="auto"/>
              <w:ind w:firstLine="709"/>
              <w:contextualSpacing/>
              <w:jc w:val="both"/>
            </w:pPr>
          </w:p>
        </w:tc>
      </w:tr>
      <w:tr w:rsidR="00051D73" w:rsidRPr="006041D7" w:rsidTr="00B802D2">
        <w:tc>
          <w:tcPr>
            <w:tcW w:w="851" w:type="dxa"/>
            <w:tcBorders>
              <w:top w:val="single" w:sz="4" w:space="0" w:color="000000"/>
              <w:left w:val="single" w:sz="4" w:space="0" w:color="000000"/>
              <w:bottom w:val="single" w:sz="4" w:space="0" w:color="000000"/>
            </w:tcBorders>
          </w:tcPr>
          <w:p w:rsidR="00051D73" w:rsidRPr="006041D7" w:rsidRDefault="00051D73" w:rsidP="00B802D2">
            <w:pPr>
              <w:tabs>
                <w:tab w:val="num" w:pos="0"/>
                <w:tab w:val="left" w:pos="142"/>
              </w:tabs>
              <w:snapToGrid w:val="0"/>
              <w:spacing w:line="360" w:lineRule="auto"/>
              <w:ind w:firstLine="709"/>
              <w:contextualSpacing/>
              <w:jc w:val="both"/>
            </w:pPr>
            <w:r>
              <w:t>33</w:t>
            </w:r>
          </w:p>
        </w:tc>
        <w:tc>
          <w:tcPr>
            <w:tcW w:w="2187" w:type="dxa"/>
            <w:tcBorders>
              <w:top w:val="single" w:sz="4" w:space="0" w:color="000000"/>
              <w:left w:val="single" w:sz="4" w:space="0" w:color="000000"/>
              <w:bottom w:val="single" w:sz="4" w:space="0" w:color="000000"/>
            </w:tcBorders>
          </w:tcPr>
          <w:p w:rsidR="00051D73" w:rsidRPr="006041D7" w:rsidRDefault="00CC4828" w:rsidP="00051D73">
            <w:pPr>
              <w:tabs>
                <w:tab w:val="num" w:pos="0"/>
                <w:tab w:val="left" w:pos="142"/>
              </w:tabs>
              <w:snapToGrid w:val="0"/>
              <w:spacing w:line="360" w:lineRule="auto"/>
              <w:contextualSpacing/>
              <w:jc w:val="both"/>
            </w:pPr>
            <w:r>
              <w:t>Небылица А.В.</w:t>
            </w:r>
          </w:p>
        </w:tc>
        <w:tc>
          <w:tcPr>
            <w:tcW w:w="2093" w:type="dxa"/>
            <w:tcBorders>
              <w:top w:val="single" w:sz="4" w:space="0" w:color="000000"/>
              <w:left w:val="single" w:sz="4" w:space="0" w:color="000000"/>
              <w:bottom w:val="single" w:sz="4" w:space="0" w:color="000000"/>
            </w:tcBorders>
          </w:tcPr>
          <w:p w:rsidR="00051D73" w:rsidRPr="006041D7" w:rsidRDefault="00051D73" w:rsidP="00775FA5">
            <w:pPr>
              <w:tabs>
                <w:tab w:val="num" w:pos="0"/>
                <w:tab w:val="left" w:pos="142"/>
              </w:tabs>
              <w:snapToGrid w:val="0"/>
              <w:spacing w:line="360" w:lineRule="auto"/>
              <w:contextualSpacing/>
              <w:jc w:val="both"/>
            </w:pPr>
            <w:r>
              <w:t>Заместитель начальника</w:t>
            </w:r>
          </w:p>
        </w:tc>
        <w:tc>
          <w:tcPr>
            <w:tcW w:w="1923" w:type="dxa"/>
            <w:tcBorders>
              <w:top w:val="single" w:sz="4" w:space="0" w:color="000000"/>
              <w:left w:val="single" w:sz="4" w:space="0" w:color="000000"/>
              <w:bottom w:val="single" w:sz="4" w:space="0" w:color="000000"/>
            </w:tcBorders>
          </w:tcPr>
          <w:p w:rsidR="00051D73" w:rsidRPr="006041D7" w:rsidRDefault="00051D73" w:rsidP="00B802D2">
            <w:pPr>
              <w:tabs>
                <w:tab w:val="num" w:pos="0"/>
                <w:tab w:val="left" w:pos="142"/>
              </w:tabs>
              <w:snapToGrid w:val="0"/>
              <w:spacing w:line="360" w:lineRule="auto"/>
              <w:ind w:firstLine="709"/>
              <w:contextualSpacing/>
              <w:jc w:val="both"/>
            </w:pPr>
          </w:p>
        </w:tc>
        <w:tc>
          <w:tcPr>
            <w:tcW w:w="2243" w:type="dxa"/>
            <w:tcBorders>
              <w:top w:val="single" w:sz="4" w:space="0" w:color="000000"/>
              <w:left w:val="single" w:sz="4" w:space="0" w:color="000000"/>
              <w:bottom w:val="single" w:sz="4" w:space="0" w:color="000000"/>
              <w:right w:val="single" w:sz="4" w:space="0" w:color="000000"/>
            </w:tcBorders>
          </w:tcPr>
          <w:p w:rsidR="00051D73" w:rsidRPr="006041D7" w:rsidRDefault="00051D73" w:rsidP="00B802D2">
            <w:pPr>
              <w:tabs>
                <w:tab w:val="num" w:pos="0"/>
                <w:tab w:val="left" w:pos="142"/>
              </w:tabs>
              <w:snapToGrid w:val="0"/>
              <w:spacing w:line="360" w:lineRule="auto"/>
              <w:ind w:firstLine="709"/>
              <w:contextualSpacing/>
              <w:jc w:val="both"/>
            </w:pPr>
          </w:p>
        </w:tc>
      </w:tr>
      <w:tr w:rsidR="00095BFD" w:rsidRPr="006041D7" w:rsidTr="00B802D2">
        <w:tc>
          <w:tcPr>
            <w:tcW w:w="851" w:type="dxa"/>
            <w:tcBorders>
              <w:top w:val="single" w:sz="4" w:space="0" w:color="000000"/>
              <w:left w:val="single" w:sz="4" w:space="0" w:color="000000"/>
              <w:bottom w:val="single" w:sz="4" w:space="0" w:color="000000"/>
            </w:tcBorders>
          </w:tcPr>
          <w:p w:rsidR="00095BFD" w:rsidRDefault="00095BFD" w:rsidP="00095BFD">
            <w:pPr>
              <w:tabs>
                <w:tab w:val="num" w:pos="0"/>
                <w:tab w:val="left" w:pos="142"/>
              </w:tabs>
              <w:snapToGrid w:val="0"/>
              <w:spacing w:line="360" w:lineRule="auto"/>
              <w:contextualSpacing/>
              <w:jc w:val="both"/>
            </w:pPr>
            <w:r>
              <w:t>4</w:t>
            </w:r>
          </w:p>
        </w:tc>
        <w:tc>
          <w:tcPr>
            <w:tcW w:w="2187" w:type="dxa"/>
            <w:tcBorders>
              <w:top w:val="single" w:sz="4" w:space="0" w:color="000000"/>
              <w:left w:val="single" w:sz="4" w:space="0" w:color="000000"/>
              <w:bottom w:val="single" w:sz="4" w:space="0" w:color="000000"/>
            </w:tcBorders>
          </w:tcPr>
          <w:p w:rsidR="00095BFD" w:rsidRDefault="00095BFD" w:rsidP="00051D73">
            <w:pPr>
              <w:tabs>
                <w:tab w:val="num" w:pos="0"/>
                <w:tab w:val="left" w:pos="142"/>
              </w:tabs>
              <w:snapToGrid w:val="0"/>
              <w:spacing w:line="360" w:lineRule="auto"/>
              <w:contextualSpacing/>
              <w:jc w:val="both"/>
            </w:pPr>
            <w:r>
              <w:t>Сотрудники отдела опеки</w:t>
            </w:r>
          </w:p>
        </w:tc>
        <w:tc>
          <w:tcPr>
            <w:tcW w:w="2093" w:type="dxa"/>
            <w:tcBorders>
              <w:top w:val="single" w:sz="4" w:space="0" w:color="000000"/>
              <w:left w:val="single" w:sz="4" w:space="0" w:color="000000"/>
              <w:bottom w:val="single" w:sz="4" w:space="0" w:color="000000"/>
            </w:tcBorders>
          </w:tcPr>
          <w:p w:rsidR="00095BFD" w:rsidRDefault="00095BFD" w:rsidP="00775FA5">
            <w:pPr>
              <w:tabs>
                <w:tab w:val="num" w:pos="0"/>
                <w:tab w:val="left" w:pos="142"/>
              </w:tabs>
              <w:snapToGrid w:val="0"/>
              <w:spacing w:line="360" w:lineRule="auto"/>
              <w:contextualSpacing/>
              <w:jc w:val="both"/>
            </w:pPr>
          </w:p>
        </w:tc>
        <w:tc>
          <w:tcPr>
            <w:tcW w:w="1923" w:type="dxa"/>
            <w:tcBorders>
              <w:top w:val="single" w:sz="4" w:space="0" w:color="000000"/>
              <w:left w:val="single" w:sz="4" w:space="0" w:color="000000"/>
              <w:bottom w:val="single" w:sz="4" w:space="0" w:color="000000"/>
            </w:tcBorders>
          </w:tcPr>
          <w:p w:rsidR="00095BFD" w:rsidRPr="006041D7" w:rsidRDefault="00095BFD" w:rsidP="00B802D2">
            <w:pPr>
              <w:tabs>
                <w:tab w:val="num" w:pos="0"/>
                <w:tab w:val="left" w:pos="142"/>
              </w:tabs>
              <w:snapToGrid w:val="0"/>
              <w:spacing w:line="360" w:lineRule="auto"/>
              <w:ind w:firstLine="709"/>
              <w:contextualSpacing/>
              <w:jc w:val="both"/>
            </w:pPr>
          </w:p>
        </w:tc>
        <w:tc>
          <w:tcPr>
            <w:tcW w:w="2243" w:type="dxa"/>
            <w:tcBorders>
              <w:top w:val="single" w:sz="4" w:space="0" w:color="000000"/>
              <w:left w:val="single" w:sz="4" w:space="0" w:color="000000"/>
              <w:bottom w:val="single" w:sz="4" w:space="0" w:color="000000"/>
              <w:right w:val="single" w:sz="4" w:space="0" w:color="000000"/>
            </w:tcBorders>
          </w:tcPr>
          <w:p w:rsidR="00095BFD" w:rsidRPr="006041D7" w:rsidRDefault="00095BFD" w:rsidP="00B802D2">
            <w:pPr>
              <w:tabs>
                <w:tab w:val="num" w:pos="0"/>
                <w:tab w:val="left" w:pos="142"/>
              </w:tabs>
              <w:snapToGrid w:val="0"/>
              <w:spacing w:line="360" w:lineRule="auto"/>
              <w:ind w:firstLine="709"/>
              <w:contextualSpacing/>
              <w:jc w:val="both"/>
            </w:pPr>
          </w:p>
        </w:tc>
      </w:tr>
    </w:tbl>
    <w:p w:rsidR="004A01ED" w:rsidRPr="00D160BB" w:rsidRDefault="004A01ED" w:rsidP="00D160BB">
      <w:pPr>
        <w:tabs>
          <w:tab w:val="num" w:pos="0"/>
          <w:tab w:val="left" w:pos="142"/>
        </w:tabs>
        <w:spacing w:line="360" w:lineRule="auto"/>
        <w:ind w:firstLine="709"/>
        <w:contextualSpacing/>
        <w:jc w:val="both"/>
        <w:rPr>
          <w:b/>
          <w:bCs/>
          <w:i/>
          <w:iCs/>
        </w:rPr>
      </w:pPr>
    </w:p>
    <w:p w:rsidR="004A01ED" w:rsidRPr="00FB50F5" w:rsidRDefault="004A01ED" w:rsidP="00CA5027">
      <w:pPr>
        <w:pStyle w:val="4"/>
        <w:ind w:firstLine="284"/>
        <w:rPr>
          <w:rFonts w:ascii="Calibri" w:hAnsi="Calibri" w:cs="Calibri"/>
        </w:rPr>
      </w:pPr>
      <w:bookmarkStart w:id="78" w:name="_6.7_Сроки_хранения"/>
      <w:bookmarkEnd w:id="78"/>
      <w:r w:rsidRPr="00F624E3">
        <w:rPr>
          <w:rFonts w:ascii="Calibri" w:hAnsi="Calibri" w:cs="Calibri"/>
        </w:rPr>
        <w:t>6.7 Сроки хранения документов</w:t>
      </w:r>
    </w:p>
    <w:p w:rsidR="004A01ED" w:rsidRPr="006041D7" w:rsidRDefault="004A01ED" w:rsidP="00CA5027">
      <w:pPr>
        <w:tabs>
          <w:tab w:val="num" w:pos="0"/>
          <w:tab w:val="left" w:pos="142"/>
        </w:tabs>
        <w:spacing w:line="360" w:lineRule="auto"/>
        <w:ind w:left="-284" w:firstLine="709"/>
        <w:contextualSpacing/>
        <w:jc w:val="right"/>
        <w:rPr>
          <w:bCs/>
          <w:color w:val="auto"/>
        </w:rPr>
      </w:pPr>
      <w:r w:rsidRPr="006041D7">
        <w:rPr>
          <w:bCs/>
          <w:color w:val="auto"/>
        </w:rPr>
        <w:t>Приложение № 6.7</w:t>
      </w:r>
    </w:p>
    <w:p w:rsidR="004A01ED" w:rsidRPr="006041D7" w:rsidRDefault="004A01ED" w:rsidP="00CA5027">
      <w:pPr>
        <w:tabs>
          <w:tab w:val="num" w:pos="0"/>
          <w:tab w:val="left" w:pos="142"/>
        </w:tabs>
        <w:spacing w:line="360" w:lineRule="auto"/>
        <w:ind w:left="-284" w:firstLine="709"/>
        <w:contextualSpacing/>
        <w:jc w:val="center"/>
        <w:rPr>
          <w:b/>
          <w:bCs/>
          <w:color w:val="auto"/>
        </w:rPr>
      </w:pPr>
      <w:r w:rsidRPr="006041D7">
        <w:rPr>
          <w:b/>
          <w:bCs/>
          <w:color w:val="auto"/>
        </w:rPr>
        <w:t>СРОКИ ХРАНЕНИЯ ДОКУМЕНТОВ</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3420"/>
        <w:gridCol w:w="2880"/>
      </w:tblGrid>
      <w:tr w:rsidR="004A01ED" w:rsidRPr="00A140FE" w:rsidTr="00B802D2">
        <w:trPr>
          <w:tblHeader/>
        </w:trPr>
        <w:tc>
          <w:tcPr>
            <w:tcW w:w="3168" w:type="dxa"/>
            <w:shd w:val="clear" w:color="auto" w:fill="F3F3F3"/>
            <w:vAlign w:val="center"/>
          </w:tcPr>
          <w:p w:rsidR="004A01ED" w:rsidRPr="00A140FE" w:rsidRDefault="004A01ED" w:rsidP="00B802D2">
            <w:pPr>
              <w:widowControl/>
              <w:suppressAutoHyphens w:val="0"/>
              <w:spacing w:after="120"/>
              <w:jc w:val="center"/>
              <w:rPr>
                <w:b/>
                <w:color w:val="auto"/>
                <w:sz w:val="20"/>
                <w:szCs w:val="20"/>
                <w:lang w:eastAsia="ru-RU"/>
              </w:rPr>
            </w:pPr>
            <w:r w:rsidRPr="00A140FE">
              <w:rPr>
                <w:b/>
                <w:color w:val="auto"/>
                <w:sz w:val="20"/>
                <w:szCs w:val="20"/>
                <w:lang w:eastAsia="ru-RU"/>
              </w:rPr>
              <w:lastRenderedPageBreak/>
              <w:t>Вид документа</w:t>
            </w:r>
          </w:p>
        </w:tc>
        <w:tc>
          <w:tcPr>
            <w:tcW w:w="3420" w:type="dxa"/>
            <w:shd w:val="clear" w:color="auto" w:fill="F3F3F3"/>
            <w:vAlign w:val="center"/>
          </w:tcPr>
          <w:p w:rsidR="004A01ED" w:rsidRPr="00A140FE" w:rsidRDefault="004A01ED" w:rsidP="00B802D2">
            <w:pPr>
              <w:widowControl/>
              <w:suppressAutoHyphens w:val="0"/>
              <w:spacing w:after="120"/>
              <w:jc w:val="center"/>
              <w:rPr>
                <w:b/>
                <w:color w:val="auto"/>
                <w:sz w:val="20"/>
                <w:szCs w:val="20"/>
                <w:lang w:eastAsia="ru-RU"/>
              </w:rPr>
            </w:pPr>
            <w:r w:rsidRPr="00A140FE">
              <w:rPr>
                <w:b/>
                <w:color w:val="auto"/>
                <w:sz w:val="20"/>
                <w:szCs w:val="20"/>
                <w:lang w:eastAsia="ru-RU"/>
              </w:rPr>
              <w:t>Минимальный срок хранения</w:t>
            </w:r>
          </w:p>
        </w:tc>
        <w:tc>
          <w:tcPr>
            <w:tcW w:w="2880" w:type="dxa"/>
            <w:shd w:val="clear" w:color="auto" w:fill="F3F3F3"/>
            <w:vAlign w:val="center"/>
          </w:tcPr>
          <w:p w:rsidR="004A01ED" w:rsidRPr="00A140FE" w:rsidRDefault="004A01ED" w:rsidP="00B802D2">
            <w:pPr>
              <w:widowControl/>
              <w:suppressAutoHyphens w:val="0"/>
              <w:spacing w:after="120"/>
              <w:jc w:val="center"/>
              <w:rPr>
                <w:b/>
                <w:color w:val="auto"/>
                <w:sz w:val="20"/>
                <w:szCs w:val="20"/>
                <w:lang w:eastAsia="ru-RU"/>
              </w:rPr>
            </w:pPr>
            <w:r w:rsidRPr="00A140FE">
              <w:rPr>
                <w:b/>
                <w:color w:val="auto"/>
                <w:sz w:val="20"/>
                <w:szCs w:val="20"/>
                <w:lang w:eastAsia="ru-RU"/>
              </w:rPr>
              <w:t>Нормативный акт, устанавливающий границы срока хранения</w:t>
            </w:r>
          </w:p>
        </w:tc>
      </w:tr>
      <w:tr w:rsidR="004A01ED" w:rsidRPr="00A140FE" w:rsidTr="00B802D2">
        <w:trPr>
          <w:trHeight w:val="1364"/>
        </w:trPr>
        <w:tc>
          <w:tcPr>
            <w:tcW w:w="3168"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Первичные учетные документы</w:t>
            </w:r>
          </w:p>
        </w:tc>
        <w:tc>
          <w:tcPr>
            <w:tcW w:w="3420"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 xml:space="preserve">В течение сроков, устанавливаемых в соответствии с правилами организации государственного архивного дела, но не менее </w:t>
            </w:r>
            <w:r w:rsidRPr="00A140FE">
              <w:rPr>
                <w:b/>
                <w:color w:val="auto"/>
                <w:sz w:val="20"/>
                <w:szCs w:val="20"/>
                <w:lang w:eastAsia="ru-RU"/>
              </w:rPr>
              <w:t>5 лет</w:t>
            </w:r>
            <w:r w:rsidRPr="00A140FE">
              <w:rPr>
                <w:color w:val="auto"/>
                <w:sz w:val="20"/>
                <w:szCs w:val="20"/>
                <w:lang w:eastAsia="ru-RU"/>
              </w:rPr>
              <w:t xml:space="preserve"> после отчетного года</w:t>
            </w:r>
          </w:p>
        </w:tc>
        <w:tc>
          <w:tcPr>
            <w:tcW w:w="2880" w:type="dxa"/>
          </w:tcPr>
          <w:p w:rsidR="004A01ED" w:rsidRPr="00A140FE" w:rsidRDefault="004A01ED" w:rsidP="00B802D2">
            <w:pPr>
              <w:widowControl/>
              <w:suppressAutoHyphens w:val="0"/>
              <w:spacing w:before="120" w:after="120"/>
              <w:rPr>
                <w:color w:val="auto"/>
                <w:sz w:val="20"/>
                <w:szCs w:val="20"/>
                <w:lang w:eastAsia="ru-RU"/>
              </w:rPr>
            </w:pPr>
            <w:r>
              <w:rPr>
                <w:color w:val="auto"/>
                <w:sz w:val="20"/>
                <w:szCs w:val="20"/>
                <w:lang w:eastAsia="ru-RU"/>
              </w:rPr>
              <w:t>Ч</w:t>
            </w:r>
            <w:r w:rsidRPr="00A140FE">
              <w:rPr>
                <w:color w:val="auto"/>
                <w:sz w:val="20"/>
                <w:szCs w:val="20"/>
                <w:lang w:eastAsia="ru-RU"/>
              </w:rPr>
              <w:t>.1 ст.29 Закона № 402-ФЗ</w:t>
            </w:r>
          </w:p>
        </w:tc>
      </w:tr>
      <w:tr w:rsidR="004A01ED" w:rsidRPr="00A140FE" w:rsidTr="00B802D2">
        <w:tc>
          <w:tcPr>
            <w:tcW w:w="3168"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Документы по личному составу (архивные документы, отражающие трудовые отношения работника с работодателем)</w:t>
            </w:r>
          </w:p>
        </w:tc>
        <w:tc>
          <w:tcPr>
            <w:tcW w:w="3420" w:type="dxa"/>
          </w:tcPr>
          <w:p w:rsidR="004A01ED" w:rsidRPr="00A140FE" w:rsidRDefault="004A01ED" w:rsidP="00B802D2">
            <w:pPr>
              <w:widowControl/>
              <w:suppressAutoHyphens w:val="0"/>
              <w:spacing w:before="120" w:after="120"/>
              <w:rPr>
                <w:color w:val="auto"/>
                <w:sz w:val="20"/>
                <w:szCs w:val="20"/>
                <w:lang w:eastAsia="ru-RU"/>
              </w:rPr>
            </w:pPr>
            <w:r w:rsidRPr="00A140FE">
              <w:rPr>
                <w:b/>
                <w:color w:val="auto"/>
                <w:sz w:val="20"/>
                <w:szCs w:val="20"/>
                <w:lang w:eastAsia="ru-RU"/>
              </w:rPr>
              <w:t>75 лет</w:t>
            </w:r>
            <w:r w:rsidRPr="00A140FE">
              <w:rPr>
                <w:color w:val="auto"/>
                <w:sz w:val="20"/>
                <w:szCs w:val="20"/>
                <w:lang w:eastAsia="ru-RU"/>
              </w:rPr>
              <w:t xml:space="preserve"> до поступления в государственные и муниципальные архивы</w:t>
            </w:r>
          </w:p>
        </w:tc>
        <w:tc>
          <w:tcPr>
            <w:tcW w:w="2880" w:type="dxa"/>
          </w:tcPr>
          <w:p w:rsidR="004A01ED" w:rsidRPr="00A140FE" w:rsidRDefault="004A01ED" w:rsidP="00B802D2">
            <w:pPr>
              <w:widowControl/>
              <w:suppressAutoHyphens w:val="0"/>
              <w:spacing w:before="120" w:after="120"/>
              <w:rPr>
                <w:color w:val="auto"/>
                <w:sz w:val="20"/>
                <w:szCs w:val="20"/>
                <w:lang w:eastAsia="ru-RU"/>
              </w:rPr>
            </w:pPr>
            <w:proofErr w:type="spellStart"/>
            <w:r w:rsidRPr="00A140FE">
              <w:rPr>
                <w:color w:val="auto"/>
                <w:sz w:val="20"/>
                <w:szCs w:val="20"/>
                <w:lang w:eastAsia="ru-RU"/>
              </w:rPr>
              <w:t>Пп</w:t>
            </w:r>
            <w:proofErr w:type="spellEnd"/>
            <w:r w:rsidRPr="00A140FE">
              <w:rPr>
                <w:color w:val="auto"/>
                <w:sz w:val="20"/>
                <w:szCs w:val="20"/>
                <w:lang w:eastAsia="ru-RU"/>
              </w:rPr>
              <w:t>. б п. 4 ст. 22 Закона № 125-ФЗ</w:t>
            </w:r>
          </w:p>
        </w:tc>
      </w:tr>
      <w:tr w:rsidR="004A01ED" w:rsidRPr="00A140FE" w:rsidTr="00B802D2">
        <w:tc>
          <w:tcPr>
            <w:tcW w:w="3168" w:type="dxa"/>
          </w:tcPr>
          <w:p w:rsidR="004A01ED" w:rsidRPr="00A140FE" w:rsidRDefault="004A01ED" w:rsidP="00B802D2">
            <w:pPr>
              <w:widowControl/>
              <w:suppressAutoHyphens w:val="0"/>
              <w:spacing w:before="120" w:after="120"/>
              <w:rPr>
                <w:color w:val="auto"/>
                <w:sz w:val="20"/>
                <w:szCs w:val="20"/>
                <w:lang w:eastAsia="ru-RU"/>
              </w:rPr>
            </w:pPr>
            <w:proofErr w:type="gramStart"/>
            <w:r w:rsidRPr="00A140FE">
              <w:rPr>
                <w:color w:val="auto"/>
                <w:sz w:val="20"/>
                <w:szCs w:val="20"/>
                <w:lang w:eastAsia="ru-RU"/>
              </w:rPr>
              <w:t>Счета-фактуры</w:t>
            </w:r>
            <w:proofErr w:type="gramEnd"/>
            <w:r w:rsidRPr="00A140FE">
              <w:rPr>
                <w:color w:val="auto"/>
                <w:sz w:val="20"/>
                <w:szCs w:val="20"/>
                <w:lang w:eastAsia="ru-RU"/>
              </w:rPr>
              <w:t xml:space="preserve"> выданные и полученные, применяемые при расчетах по НДС *</w:t>
            </w:r>
          </w:p>
        </w:tc>
        <w:tc>
          <w:tcPr>
            <w:tcW w:w="3420"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lang w:eastAsia="ru-RU"/>
              </w:rPr>
              <w:t xml:space="preserve">Не менее </w:t>
            </w:r>
            <w:r w:rsidRPr="00A140FE">
              <w:rPr>
                <w:b/>
                <w:color w:val="auto"/>
                <w:sz w:val="20"/>
                <w:lang w:eastAsia="ru-RU"/>
              </w:rPr>
              <w:t>4 лет</w:t>
            </w:r>
            <w:r w:rsidRPr="00A140FE">
              <w:rPr>
                <w:color w:val="auto"/>
                <w:sz w:val="20"/>
                <w:lang w:eastAsia="ru-RU"/>
              </w:rPr>
              <w:t xml:space="preserve"> </w:t>
            </w:r>
            <w:proofErr w:type="gramStart"/>
            <w:r w:rsidRPr="00A140FE">
              <w:rPr>
                <w:color w:val="auto"/>
                <w:sz w:val="20"/>
                <w:lang w:eastAsia="ru-RU"/>
              </w:rPr>
              <w:t>с даты</w:t>
            </w:r>
            <w:proofErr w:type="gramEnd"/>
            <w:r w:rsidRPr="00A140FE">
              <w:rPr>
                <w:color w:val="auto"/>
                <w:sz w:val="20"/>
                <w:lang w:eastAsia="ru-RU"/>
              </w:rPr>
              <w:t xml:space="preserve"> последней записи в </w:t>
            </w:r>
            <w:r w:rsidRPr="00A140FE">
              <w:rPr>
                <w:color w:val="auto"/>
                <w:sz w:val="20"/>
                <w:szCs w:val="20"/>
                <w:lang w:eastAsia="ru-RU"/>
              </w:rPr>
              <w:t>Журнале учета полученных и выставленных счетов-фактур, в котором хранится счет-фактура</w:t>
            </w:r>
          </w:p>
        </w:tc>
        <w:tc>
          <w:tcPr>
            <w:tcW w:w="2880"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 xml:space="preserve">П. 13 Приложения 3 к </w:t>
            </w:r>
            <w:r w:rsidRPr="00A140FE">
              <w:rPr>
                <w:color w:val="auto"/>
                <w:sz w:val="20"/>
                <w:lang w:eastAsia="ru-RU"/>
              </w:rPr>
              <w:t>Постановлению Правительства РФ от 26 декабря 2011 г.</w:t>
            </w:r>
            <w:r>
              <w:rPr>
                <w:color w:val="auto"/>
                <w:sz w:val="20"/>
                <w:lang w:eastAsia="ru-RU"/>
              </w:rPr>
              <w:t xml:space="preserve"> (ред. 29.11.2014г.)</w:t>
            </w:r>
            <w:r w:rsidRPr="00A140FE">
              <w:rPr>
                <w:color w:val="auto"/>
                <w:sz w:val="20"/>
                <w:lang w:eastAsia="ru-RU"/>
              </w:rPr>
              <w:t xml:space="preserve"> № 1137</w:t>
            </w:r>
          </w:p>
        </w:tc>
      </w:tr>
      <w:tr w:rsidR="004A01ED" w:rsidRPr="00A140FE" w:rsidTr="00B802D2">
        <w:tc>
          <w:tcPr>
            <w:tcW w:w="3168"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 xml:space="preserve">Заверенные в установленном порядке </w:t>
            </w:r>
            <w:r w:rsidRPr="00A140FE">
              <w:rPr>
                <w:color w:val="auto"/>
                <w:sz w:val="20"/>
                <w:lang w:eastAsia="ru-RU"/>
              </w:rPr>
              <w:t xml:space="preserve">комиссионером </w:t>
            </w:r>
            <w:r w:rsidRPr="00A140FE">
              <w:rPr>
                <w:color w:val="auto"/>
                <w:sz w:val="20"/>
                <w:szCs w:val="20"/>
                <w:lang w:eastAsia="ru-RU"/>
              </w:rPr>
              <w:t>(агентом) копии счетов-фактур, полученных комитентами (принципалами)</w:t>
            </w:r>
          </w:p>
        </w:tc>
        <w:tc>
          <w:tcPr>
            <w:tcW w:w="3420" w:type="dxa"/>
          </w:tcPr>
          <w:p w:rsidR="004A01ED" w:rsidRPr="00A140FE" w:rsidRDefault="004A01ED" w:rsidP="00B802D2">
            <w:pPr>
              <w:widowControl/>
              <w:suppressAutoHyphens w:val="0"/>
              <w:spacing w:before="120" w:after="120"/>
              <w:rPr>
                <w:color w:val="auto"/>
                <w:sz w:val="20"/>
                <w:lang w:eastAsia="ru-RU"/>
              </w:rPr>
            </w:pPr>
            <w:r w:rsidRPr="00A140FE">
              <w:rPr>
                <w:color w:val="auto"/>
                <w:sz w:val="20"/>
                <w:lang w:eastAsia="ru-RU"/>
              </w:rPr>
              <w:t xml:space="preserve">Не менее </w:t>
            </w:r>
            <w:r w:rsidRPr="00A140FE">
              <w:rPr>
                <w:b/>
                <w:color w:val="auto"/>
                <w:sz w:val="20"/>
                <w:lang w:eastAsia="ru-RU"/>
              </w:rPr>
              <w:t>4 лет</w:t>
            </w:r>
            <w:r w:rsidRPr="00A140FE">
              <w:rPr>
                <w:color w:val="auto"/>
                <w:sz w:val="20"/>
                <w:lang w:eastAsia="ru-RU"/>
              </w:rPr>
              <w:t xml:space="preserve"> </w:t>
            </w:r>
            <w:proofErr w:type="gramStart"/>
            <w:r w:rsidRPr="00A140FE">
              <w:rPr>
                <w:color w:val="auto"/>
                <w:sz w:val="20"/>
                <w:lang w:eastAsia="ru-RU"/>
              </w:rPr>
              <w:t>с даты</w:t>
            </w:r>
            <w:proofErr w:type="gramEnd"/>
            <w:r w:rsidRPr="00A140FE">
              <w:rPr>
                <w:color w:val="auto"/>
                <w:sz w:val="20"/>
                <w:lang w:eastAsia="ru-RU"/>
              </w:rPr>
              <w:t xml:space="preserve"> последней записи в </w:t>
            </w:r>
            <w:r w:rsidRPr="00A140FE">
              <w:rPr>
                <w:color w:val="auto"/>
                <w:sz w:val="20"/>
                <w:szCs w:val="20"/>
                <w:lang w:eastAsia="ru-RU"/>
              </w:rPr>
              <w:t>Журнале учета полученных и выставленных счетов-фактур, в котором хранится счет-фактура</w:t>
            </w:r>
          </w:p>
        </w:tc>
        <w:tc>
          <w:tcPr>
            <w:tcW w:w="2880"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 xml:space="preserve">П. 15 Приложения 3 к </w:t>
            </w:r>
            <w:r w:rsidRPr="00A140FE">
              <w:rPr>
                <w:color w:val="auto"/>
                <w:sz w:val="20"/>
                <w:lang w:eastAsia="ru-RU"/>
              </w:rPr>
              <w:t xml:space="preserve">Постановлению Правительства </w:t>
            </w:r>
            <w:r>
              <w:rPr>
                <w:color w:val="auto"/>
                <w:sz w:val="20"/>
                <w:lang w:eastAsia="ru-RU"/>
              </w:rPr>
              <w:t>РФ от 26 декабря 2011 г.</w:t>
            </w:r>
            <w:r w:rsidRPr="00BD192C">
              <w:rPr>
                <w:color w:val="auto"/>
                <w:sz w:val="20"/>
                <w:lang w:eastAsia="ru-RU"/>
              </w:rPr>
              <w:t xml:space="preserve"> (ред. 29.11.2014г.)</w:t>
            </w:r>
            <w:r>
              <w:rPr>
                <w:color w:val="auto"/>
                <w:sz w:val="20"/>
                <w:lang w:eastAsia="ru-RU"/>
              </w:rPr>
              <w:t xml:space="preserve"> </w:t>
            </w:r>
            <w:r w:rsidRPr="00A140FE">
              <w:rPr>
                <w:color w:val="auto"/>
                <w:sz w:val="20"/>
                <w:lang w:eastAsia="ru-RU"/>
              </w:rPr>
              <w:t>№ 1137</w:t>
            </w:r>
          </w:p>
        </w:tc>
      </w:tr>
      <w:tr w:rsidR="004A01ED" w:rsidRPr="00A140FE" w:rsidTr="00B802D2">
        <w:tc>
          <w:tcPr>
            <w:tcW w:w="3168"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Таможенные декларации (их заверенные копии) платежные и иные документы, подтверждающие уплату НДС в отношении товаров, ввезенных на территорию РФ</w:t>
            </w:r>
          </w:p>
        </w:tc>
        <w:tc>
          <w:tcPr>
            <w:tcW w:w="3420" w:type="dxa"/>
          </w:tcPr>
          <w:p w:rsidR="004A01ED" w:rsidRPr="00A140FE" w:rsidRDefault="004A01ED" w:rsidP="00B802D2">
            <w:pPr>
              <w:widowControl/>
              <w:suppressAutoHyphens w:val="0"/>
              <w:spacing w:before="120" w:after="120"/>
              <w:rPr>
                <w:color w:val="auto"/>
                <w:sz w:val="20"/>
                <w:lang w:eastAsia="ru-RU"/>
              </w:rPr>
            </w:pPr>
            <w:r w:rsidRPr="00A140FE">
              <w:rPr>
                <w:color w:val="auto"/>
                <w:sz w:val="20"/>
                <w:lang w:eastAsia="ru-RU"/>
              </w:rPr>
              <w:t xml:space="preserve">Не менее </w:t>
            </w:r>
            <w:r w:rsidRPr="00A140FE">
              <w:rPr>
                <w:b/>
                <w:color w:val="auto"/>
                <w:sz w:val="20"/>
                <w:lang w:eastAsia="ru-RU"/>
              </w:rPr>
              <w:t>4 лет</w:t>
            </w:r>
            <w:r w:rsidRPr="00A140FE">
              <w:rPr>
                <w:color w:val="auto"/>
                <w:sz w:val="20"/>
                <w:lang w:eastAsia="ru-RU"/>
              </w:rPr>
              <w:t xml:space="preserve"> </w:t>
            </w:r>
            <w:proofErr w:type="gramStart"/>
            <w:r w:rsidRPr="00A140FE">
              <w:rPr>
                <w:color w:val="auto"/>
                <w:sz w:val="20"/>
                <w:lang w:eastAsia="ru-RU"/>
              </w:rPr>
              <w:t>с даты</w:t>
            </w:r>
            <w:proofErr w:type="gramEnd"/>
            <w:r w:rsidRPr="00A140FE">
              <w:rPr>
                <w:color w:val="auto"/>
                <w:sz w:val="20"/>
                <w:lang w:eastAsia="ru-RU"/>
              </w:rPr>
              <w:t xml:space="preserve"> последней записи в </w:t>
            </w:r>
            <w:r w:rsidRPr="00A140FE">
              <w:rPr>
                <w:color w:val="auto"/>
                <w:sz w:val="20"/>
                <w:szCs w:val="20"/>
                <w:lang w:eastAsia="ru-RU"/>
              </w:rPr>
              <w:t>Журнале учета полученных и выставленных счетов-фактур, в котором подлежат хранению указанные документы</w:t>
            </w:r>
          </w:p>
        </w:tc>
        <w:tc>
          <w:tcPr>
            <w:tcW w:w="2880"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 xml:space="preserve">П. 15 Приложения 3 к </w:t>
            </w:r>
            <w:r w:rsidRPr="00A140FE">
              <w:rPr>
                <w:color w:val="auto"/>
                <w:sz w:val="20"/>
                <w:lang w:eastAsia="ru-RU"/>
              </w:rPr>
              <w:t xml:space="preserve">Постановлению Правительства РФ от 26 декабря 2011 г. </w:t>
            </w:r>
            <w:r w:rsidRPr="00BD192C">
              <w:rPr>
                <w:color w:val="auto"/>
                <w:sz w:val="20"/>
                <w:lang w:eastAsia="ru-RU"/>
              </w:rPr>
              <w:t>(ред. 29.11.2014г.)</w:t>
            </w:r>
            <w:r>
              <w:rPr>
                <w:color w:val="auto"/>
                <w:sz w:val="20"/>
                <w:lang w:eastAsia="ru-RU"/>
              </w:rPr>
              <w:t xml:space="preserve"> </w:t>
            </w:r>
            <w:r w:rsidRPr="00A140FE">
              <w:rPr>
                <w:color w:val="auto"/>
                <w:sz w:val="20"/>
                <w:lang w:eastAsia="ru-RU"/>
              </w:rPr>
              <w:t>№ 1137</w:t>
            </w:r>
          </w:p>
        </w:tc>
      </w:tr>
      <w:tr w:rsidR="004A01ED" w:rsidRPr="00A140FE" w:rsidTr="00B802D2">
        <w:tc>
          <w:tcPr>
            <w:tcW w:w="3168"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Заявления о ввозе товаров и об уплате косвенных налогов с отметками налоговых органов об уплате НДС или их заверенные копии, копии платежных и иных документов, подтверждающих уплату НДС в отношении товаров, импортируемых на территорию РФ</w:t>
            </w:r>
          </w:p>
        </w:tc>
        <w:tc>
          <w:tcPr>
            <w:tcW w:w="3420" w:type="dxa"/>
          </w:tcPr>
          <w:p w:rsidR="004A01ED" w:rsidRPr="00A140FE" w:rsidRDefault="004A01ED" w:rsidP="00B802D2">
            <w:pPr>
              <w:widowControl/>
              <w:suppressAutoHyphens w:val="0"/>
              <w:spacing w:before="120" w:after="120"/>
              <w:rPr>
                <w:color w:val="auto"/>
                <w:sz w:val="20"/>
                <w:lang w:eastAsia="ru-RU"/>
              </w:rPr>
            </w:pPr>
            <w:r w:rsidRPr="00A140FE">
              <w:rPr>
                <w:color w:val="auto"/>
                <w:sz w:val="20"/>
                <w:lang w:eastAsia="ru-RU"/>
              </w:rPr>
              <w:t xml:space="preserve">Не менее </w:t>
            </w:r>
            <w:r w:rsidRPr="00A140FE">
              <w:rPr>
                <w:b/>
                <w:color w:val="auto"/>
                <w:sz w:val="20"/>
                <w:lang w:eastAsia="ru-RU"/>
              </w:rPr>
              <w:t>4 лет</w:t>
            </w:r>
            <w:r w:rsidRPr="00A140FE">
              <w:rPr>
                <w:color w:val="auto"/>
                <w:sz w:val="20"/>
                <w:lang w:eastAsia="ru-RU"/>
              </w:rPr>
              <w:t xml:space="preserve"> </w:t>
            </w:r>
            <w:proofErr w:type="gramStart"/>
            <w:r w:rsidRPr="00A140FE">
              <w:rPr>
                <w:color w:val="auto"/>
                <w:sz w:val="20"/>
                <w:lang w:eastAsia="ru-RU"/>
              </w:rPr>
              <w:t>с даты</w:t>
            </w:r>
            <w:proofErr w:type="gramEnd"/>
            <w:r w:rsidRPr="00A140FE">
              <w:rPr>
                <w:color w:val="auto"/>
                <w:sz w:val="20"/>
                <w:lang w:eastAsia="ru-RU"/>
              </w:rPr>
              <w:t xml:space="preserve"> последней записи в </w:t>
            </w:r>
            <w:r w:rsidRPr="00A140FE">
              <w:rPr>
                <w:color w:val="auto"/>
                <w:sz w:val="20"/>
                <w:szCs w:val="20"/>
                <w:lang w:eastAsia="ru-RU"/>
              </w:rPr>
              <w:t>Журнале учета полученных и выставленных счетов-фактур, в котором подлежат хранению указанные документы</w:t>
            </w:r>
          </w:p>
        </w:tc>
        <w:tc>
          <w:tcPr>
            <w:tcW w:w="2880"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 xml:space="preserve">П. 15 Приложения 3 к </w:t>
            </w:r>
            <w:r w:rsidRPr="00A140FE">
              <w:rPr>
                <w:color w:val="auto"/>
                <w:sz w:val="20"/>
                <w:lang w:eastAsia="ru-RU"/>
              </w:rPr>
              <w:t>Постановлению Правите</w:t>
            </w:r>
            <w:r>
              <w:rPr>
                <w:color w:val="auto"/>
                <w:sz w:val="20"/>
                <w:lang w:eastAsia="ru-RU"/>
              </w:rPr>
              <w:t>льства РФ от 26 декабря 2011 г.</w:t>
            </w:r>
            <w:r w:rsidRPr="00BD192C">
              <w:rPr>
                <w:color w:val="auto"/>
                <w:sz w:val="20"/>
                <w:lang w:eastAsia="ru-RU"/>
              </w:rPr>
              <w:t xml:space="preserve"> (ред. 29.11.2014г.)</w:t>
            </w:r>
            <w:r>
              <w:rPr>
                <w:color w:val="auto"/>
                <w:sz w:val="20"/>
                <w:lang w:eastAsia="ru-RU"/>
              </w:rPr>
              <w:t xml:space="preserve"> </w:t>
            </w:r>
            <w:r w:rsidRPr="00A140FE">
              <w:rPr>
                <w:color w:val="auto"/>
                <w:sz w:val="20"/>
                <w:lang w:eastAsia="ru-RU"/>
              </w:rPr>
              <w:t>№ 1137</w:t>
            </w:r>
          </w:p>
        </w:tc>
      </w:tr>
      <w:tr w:rsidR="004A01ED" w:rsidRPr="00A140FE" w:rsidTr="00B802D2">
        <w:tc>
          <w:tcPr>
            <w:tcW w:w="3168"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Регистры бухгалтерского учета</w:t>
            </w:r>
          </w:p>
        </w:tc>
        <w:tc>
          <w:tcPr>
            <w:tcW w:w="3420"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 xml:space="preserve">В течение сроков, устанавливаемых в соответствии с правилами организации государственного архивного дела, но не менее </w:t>
            </w:r>
            <w:r w:rsidRPr="00A140FE">
              <w:rPr>
                <w:b/>
                <w:color w:val="auto"/>
                <w:sz w:val="20"/>
                <w:szCs w:val="20"/>
                <w:lang w:eastAsia="ru-RU"/>
              </w:rPr>
              <w:t>5 лет</w:t>
            </w:r>
            <w:r w:rsidRPr="00A140FE">
              <w:rPr>
                <w:color w:val="auto"/>
                <w:sz w:val="20"/>
                <w:szCs w:val="20"/>
                <w:lang w:eastAsia="ru-RU"/>
              </w:rPr>
              <w:t xml:space="preserve"> после отчетного года</w:t>
            </w:r>
          </w:p>
        </w:tc>
        <w:tc>
          <w:tcPr>
            <w:tcW w:w="2880"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П.1 ст.29 Закона № 402-ФЗ</w:t>
            </w:r>
          </w:p>
        </w:tc>
      </w:tr>
      <w:tr w:rsidR="004A01ED" w:rsidRPr="00A140FE" w:rsidTr="00B802D2">
        <w:tc>
          <w:tcPr>
            <w:tcW w:w="3168"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Журнал учета полученных и выставленных счетов-фактур, применяемых при расчетах по НДС (</w:t>
            </w:r>
            <w:r w:rsidRPr="00A140FE">
              <w:rPr>
                <w:color w:val="auto"/>
                <w:sz w:val="20"/>
                <w:lang w:eastAsia="ru-RU"/>
              </w:rPr>
              <w:t>составленный на бумажном носителе или в электронном виде</w:t>
            </w:r>
            <w:r w:rsidRPr="00A140FE">
              <w:rPr>
                <w:color w:val="auto"/>
                <w:sz w:val="20"/>
                <w:szCs w:val="20"/>
                <w:lang w:eastAsia="ru-RU"/>
              </w:rPr>
              <w:t>)</w:t>
            </w:r>
          </w:p>
        </w:tc>
        <w:tc>
          <w:tcPr>
            <w:tcW w:w="3420"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lang w:eastAsia="ru-RU"/>
              </w:rPr>
              <w:t xml:space="preserve">Не менее </w:t>
            </w:r>
            <w:r w:rsidRPr="00A140FE">
              <w:rPr>
                <w:b/>
                <w:color w:val="auto"/>
                <w:sz w:val="20"/>
                <w:lang w:eastAsia="ru-RU"/>
              </w:rPr>
              <w:t>4 лет</w:t>
            </w:r>
            <w:r w:rsidRPr="00A140FE">
              <w:rPr>
                <w:color w:val="auto"/>
                <w:sz w:val="20"/>
                <w:lang w:eastAsia="ru-RU"/>
              </w:rPr>
              <w:t xml:space="preserve"> </w:t>
            </w:r>
            <w:proofErr w:type="gramStart"/>
            <w:r w:rsidRPr="00A140FE">
              <w:rPr>
                <w:color w:val="auto"/>
                <w:sz w:val="20"/>
                <w:lang w:eastAsia="ru-RU"/>
              </w:rPr>
              <w:t>с даты</w:t>
            </w:r>
            <w:proofErr w:type="gramEnd"/>
            <w:r w:rsidRPr="00A140FE">
              <w:rPr>
                <w:color w:val="auto"/>
                <w:sz w:val="20"/>
                <w:lang w:eastAsia="ru-RU"/>
              </w:rPr>
              <w:t xml:space="preserve"> последней записи</w:t>
            </w:r>
          </w:p>
        </w:tc>
        <w:tc>
          <w:tcPr>
            <w:tcW w:w="2880"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 xml:space="preserve">П. 13 Приложения 3 к </w:t>
            </w:r>
            <w:r w:rsidRPr="00A140FE">
              <w:rPr>
                <w:color w:val="auto"/>
                <w:sz w:val="20"/>
                <w:lang w:eastAsia="ru-RU"/>
              </w:rPr>
              <w:t>Постановлению Правительства РФ от 26 декабря 2011 г. № 1137</w:t>
            </w:r>
          </w:p>
        </w:tc>
      </w:tr>
      <w:tr w:rsidR="004A01ED" w:rsidRPr="00A140FE" w:rsidTr="00B802D2">
        <w:tc>
          <w:tcPr>
            <w:tcW w:w="3168"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Бухгалтерская (финансовая) отчетность</w:t>
            </w:r>
          </w:p>
        </w:tc>
        <w:tc>
          <w:tcPr>
            <w:tcW w:w="3420"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 xml:space="preserve">В течение сроков, устанавливаемых в соответствии с правилами организации государственного архивного дела, но не менее </w:t>
            </w:r>
            <w:r w:rsidRPr="00A140FE">
              <w:rPr>
                <w:b/>
                <w:color w:val="auto"/>
                <w:sz w:val="20"/>
                <w:szCs w:val="20"/>
                <w:lang w:eastAsia="ru-RU"/>
              </w:rPr>
              <w:t>5 лет</w:t>
            </w:r>
            <w:r w:rsidRPr="00A140FE">
              <w:rPr>
                <w:color w:val="auto"/>
                <w:sz w:val="20"/>
                <w:szCs w:val="20"/>
                <w:lang w:eastAsia="ru-RU"/>
              </w:rPr>
              <w:t xml:space="preserve"> </w:t>
            </w:r>
            <w:r w:rsidRPr="00A140FE">
              <w:rPr>
                <w:color w:val="auto"/>
                <w:sz w:val="20"/>
                <w:szCs w:val="20"/>
                <w:lang w:eastAsia="ru-RU"/>
              </w:rPr>
              <w:lastRenderedPageBreak/>
              <w:t>после отчетного года</w:t>
            </w:r>
          </w:p>
        </w:tc>
        <w:tc>
          <w:tcPr>
            <w:tcW w:w="2880"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lastRenderedPageBreak/>
              <w:t>П.1 ст.29 Закона № 402-ФЗ</w:t>
            </w:r>
          </w:p>
        </w:tc>
      </w:tr>
      <w:tr w:rsidR="004A01ED" w:rsidRPr="00A140FE" w:rsidTr="00B802D2">
        <w:tc>
          <w:tcPr>
            <w:tcW w:w="3168" w:type="dxa"/>
          </w:tcPr>
          <w:p w:rsidR="004A01ED" w:rsidRPr="00A140FE" w:rsidRDefault="004A01ED" w:rsidP="00B802D2">
            <w:pPr>
              <w:widowControl/>
              <w:suppressAutoHyphens w:val="0"/>
              <w:spacing w:before="120" w:after="120"/>
              <w:jc w:val="both"/>
              <w:rPr>
                <w:color w:val="auto"/>
                <w:sz w:val="20"/>
                <w:szCs w:val="20"/>
                <w:lang w:eastAsia="ru-RU"/>
              </w:rPr>
            </w:pPr>
            <w:r w:rsidRPr="00A140FE">
              <w:rPr>
                <w:color w:val="auto"/>
                <w:sz w:val="20"/>
                <w:szCs w:val="20"/>
                <w:lang w:eastAsia="ru-RU"/>
              </w:rPr>
              <w:lastRenderedPageBreak/>
              <w:t xml:space="preserve">Первичные (сводные) учетные документы, регистры бухгалтерского учета и бухгалтерская </w:t>
            </w:r>
            <w:r>
              <w:rPr>
                <w:color w:val="auto"/>
                <w:sz w:val="20"/>
                <w:szCs w:val="20"/>
                <w:lang w:eastAsia="ru-RU"/>
              </w:rPr>
              <w:t xml:space="preserve">(финансовая) </w:t>
            </w:r>
            <w:r w:rsidRPr="00A140FE">
              <w:rPr>
                <w:color w:val="auto"/>
                <w:sz w:val="20"/>
                <w:szCs w:val="20"/>
                <w:lang w:eastAsia="ru-RU"/>
              </w:rPr>
              <w:t>отчетность</w:t>
            </w:r>
          </w:p>
        </w:tc>
        <w:tc>
          <w:tcPr>
            <w:tcW w:w="3420"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 xml:space="preserve">В течение сроков, устанавливаемых в соответствии с правилами организации государственного архивного дела, но не менее </w:t>
            </w:r>
            <w:r w:rsidRPr="00A140FE">
              <w:rPr>
                <w:b/>
                <w:color w:val="auto"/>
                <w:sz w:val="20"/>
                <w:szCs w:val="20"/>
                <w:lang w:eastAsia="ru-RU"/>
              </w:rPr>
              <w:t>5 лет</w:t>
            </w:r>
          </w:p>
        </w:tc>
        <w:tc>
          <w:tcPr>
            <w:tcW w:w="2880" w:type="dxa"/>
          </w:tcPr>
          <w:p w:rsidR="004A01ED" w:rsidRPr="00A140FE" w:rsidRDefault="004A01ED" w:rsidP="00B802D2">
            <w:pPr>
              <w:widowControl/>
              <w:suppressAutoHyphens w:val="0"/>
              <w:spacing w:before="120" w:after="120"/>
              <w:jc w:val="both"/>
              <w:rPr>
                <w:color w:val="auto"/>
                <w:sz w:val="20"/>
                <w:szCs w:val="20"/>
                <w:lang w:eastAsia="ru-RU"/>
              </w:rPr>
            </w:pPr>
            <w:r w:rsidRPr="00A140FE">
              <w:rPr>
                <w:color w:val="auto"/>
                <w:sz w:val="20"/>
                <w:szCs w:val="20"/>
                <w:lang w:eastAsia="ru-RU"/>
              </w:rPr>
              <w:t>П. 14 Инструкции № 157н</w:t>
            </w:r>
            <w:r>
              <w:rPr>
                <w:color w:val="auto"/>
                <w:sz w:val="20"/>
                <w:szCs w:val="20"/>
                <w:lang w:eastAsia="ru-RU"/>
              </w:rPr>
              <w:t xml:space="preserve"> (ред. 89н)</w:t>
            </w:r>
          </w:p>
        </w:tc>
      </w:tr>
      <w:tr w:rsidR="004A01ED" w:rsidRPr="00A140FE" w:rsidTr="00B802D2">
        <w:tc>
          <w:tcPr>
            <w:tcW w:w="3168"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Документы учетной политики, стандарты экономического субъекта, другие документы, связанные с организацией и ведением бухгалтерского учета, в том числе средства, обеспечивающие воспроизведение электронных документов, а также проверку подлинности электронной подписи</w:t>
            </w:r>
          </w:p>
        </w:tc>
        <w:tc>
          <w:tcPr>
            <w:tcW w:w="3420" w:type="dxa"/>
          </w:tcPr>
          <w:p w:rsidR="004A01ED" w:rsidRPr="00A140FE" w:rsidRDefault="004A01ED" w:rsidP="00B802D2">
            <w:pPr>
              <w:widowControl/>
              <w:suppressAutoHyphens w:val="0"/>
              <w:spacing w:before="120" w:after="120"/>
              <w:jc w:val="both"/>
              <w:rPr>
                <w:color w:val="auto"/>
                <w:sz w:val="20"/>
                <w:szCs w:val="20"/>
                <w:lang w:eastAsia="ru-RU"/>
              </w:rPr>
            </w:pPr>
            <w:r w:rsidRPr="00A140FE">
              <w:rPr>
                <w:color w:val="auto"/>
                <w:sz w:val="20"/>
                <w:szCs w:val="20"/>
                <w:lang w:eastAsia="ru-RU"/>
              </w:rPr>
              <w:t xml:space="preserve">Не менее </w:t>
            </w:r>
            <w:r w:rsidRPr="00A140FE">
              <w:rPr>
                <w:b/>
                <w:color w:val="auto"/>
                <w:sz w:val="20"/>
                <w:szCs w:val="20"/>
                <w:lang w:eastAsia="ru-RU"/>
              </w:rPr>
              <w:t>5 лет</w:t>
            </w:r>
            <w:r w:rsidRPr="00A140FE">
              <w:rPr>
                <w:color w:val="auto"/>
                <w:sz w:val="20"/>
                <w:szCs w:val="20"/>
                <w:lang w:eastAsia="ru-RU"/>
              </w:rPr>
              <w:t xml:space="preserve"> после года, в котором они использовались для составления бухгалтерской (финансовой) отчетности в последний раз</w:t>
            </w:r>
          </w:p>
        </w:tc>
        <w:tc>
          <w:tcPr>
            <w:tcW w:w="2880" w:type="dxa"/>
          </w:tcPr>
          <w:p w:rsidR="004A01ED" w:rsidRPr="00A140FE" w:rsidRDefault="004A01ED" w:rsidP="00B802D2">
            <w:pPr>
              <w:widowControl/>
              <w:suppressAutoHyphens w:val="0"/>
              <w:spacing w:before="120" w:after="120"/>
              <w:jc w:val="both"/>
              <w:rPr>
                <w:color w:val="auto"/>
                <w:sz w:val="20"/>
                <w:szCs w:val="20"/>
                <w:lang w:eastAsia="ru-RU"/>
              </w:rPr>
            </w:pPr>
            <w:r w:rsidRPr="00A140FE">
              <w:rPr>
                <w:color w:val="auto"/>
                <w:sz w:val="20"/>
                <w:szCs w:val="20"/>
                <w:lang w:eastAsia="ru-RU"/>
              </w:rPr>
              <w:t>П.2 ст.29 Закона № 402-ФЗ</w:t>
            </w:r>
          </w:p>
        </w:tc>
      </w:tr>
    </w:tbl>
    <w:p w:rsidR="004A01ED" w:rsidRPr="00FD144B" w:rsidRDefault="004A01ED" w:rsidP="00CA5027">
      <w:pPr>
        <w:tabs>
          <w:tab w:val="num" w:pos="0"/>
          <w:tab w:val="left" w:pos="142"/>
        </w:tabs>
        <w:spacing w:line="360" w:lineRule="auto"/>
        <w:ind w:left="-284" w:firstLine="709"/>
        <w:contextualSpacing/>
        <w:jc w:val="center"/>
        <w:rPr>
          <w:b/>
          <w:bCs/>
          <w:color w:val="auto"/>
        </w:rPr>
      </w:pPr>
      <w:r w:rsidRPr="00FD144B">
        <w:rPr>
          <w:b/>
          <w:bCs/>
          <w:color w:val="auto"/>
        </w:rPr>
        <w:t>Сроки хранения по видам документов</w:t>
      </w:r>
    </w:p>
    <w:p w:rsidR="004A01ED" w:rsidRPr="006041D7" w:rsidRDefault="004A01ED" w:rsidP="00CA5027">
      <w:pPr>
        <w:tabs>
          <w:tab w:val="num" w:pos="0"/>
          <w:tab w:val="left" w:pos="142"/>
        </w:tabs>
        <w:spacing w:line="360" w:lineRule="auto"/>
        <w:ind w:left="-284" w:firstLine="709"/>
        <w:contextualSpacing/>
        <w:jc w:val="both"/>
        <w:rPr>
          <w:bCs/>
          <w:color w:val="auto"/>
        </w:rPr>
      </w:pPr>
    </w:p>
    <w:tbl>
      <w:tblPr>
        <w:tblW w:w="9488" w:type="dxa"/>
        <w:tblInd w:w="20" w:type="dxa"/>
        <w:tblCellMar>
          <w:left w:w="0" w:type="dxa"/>
          <w:right w:w="0" w:type="dxa"/>
        </w:tblCellMar>
        <w:tblLook w:val="00A0" w:firstRow="1" w:lastRow="0" w:firstColumn="1" w:lastColumn="0" w:noHBand="0" w:noVBand="0"/>
      </w:tblPr>
      <w:tblGrid>
        <w:gridCol w:w="411"/>
        <w:gridCol w:w="5018"/>
        <w:gridCol w:w="1151"/>
        <w:gridCol w:w="2908"/>
      </w:tblGrid>
      <w:tr w:rsidR="004A01ED" w:rsidRPr="002A35A0" w:rsidTr="00B802D2">
        <w:tc>
          <w:tcPr>
            <w:tcW w:w="411" w:type="dxa"/>
            <w:tcBorders>
              <w:top w:val="single" w:sz="8" w:space="0" w:color="000000"/>
              <w:left w:val="single" w:sz="8" w:space="0" w:color="000000"/>
              <w:bottom w:val="single" w:sz="8" w:space="0" w:color="000000"/>
              <w:right w:val="single" w:sz="8" w:space="0" w:color="000000"/>
            </w:tcBorders>
            <w:shd w:val="clear" w:color="auto" w:fill="F2F2F2"/>
          </w:tcPr>
          <w:p w:rsidR="004A01ED" w:rsidRPr="002A35A0" w:rsidRDefault="004A01ED" w:rsidP="00B802D2">
            <w:pPr>
              <w:widowControl/>
              <w:suppressAutoHyphens w:val="0"/>
              <w:spacing w:line="276" w:lineRule="auto"/>
              <w:jc w:val="center"/>
              <w:rPr>
                <w:b/>
                <w:color w:val="auto"/>
                <w:sz w:val="20"/>
                <w:szCs w:val="20"/>
                <w:lang w:eastAsia="en-US"/>
              </w:rPr>
            </w:pPr>
            <w:r w:rsidRPr="002A35A0">
              <w:rPr>
                <w:b/>
                <w:color w:val="auto"/>
                <w:sz w:val="20"/>
                <w:szCs w:val="20"/>
                <w:lang w:eastAsia="en-US"/>
              </w:rPr>
              <w:t>№</w:t>
            </w:r>
          </w:p>
        </w:tc>
        <w:tc>
          <w:tcPr>
            <w:tcW w:w="5018" w:type="dxa"/>
            <w:tcBorders>
              <w:top w:val="single" w:sz="8" w:space="0" w:color="000000"/>
              <w:left w:val="single" w:sz="8" w:space="0" w:color="000000"/>
              <w:bottom w:val="single" w:sz="8" w:space="0" w:color="000000"/>
              <w:right w:val="single" w:sz="8" w:space="0" w:color="000000"/>
            </w:tcBorders>
            <w:shd w:val="clear" w:color="auto" w:fill="F2F2F2"/>
          </w:tcPr>
          <w:p w:rsidR="004A01ED" w:rsidRPr="002A35A0" w:rsidRDefault="004A01ED" w:rsidP="00B802D2">
            <w:pPr>
              <w:widowControl/>
              <w:suppressAutoHyphens w:val="0"/>
              <w:spacing w:line="276" w:lineRule="auto"/>
              <w:jc w:val="center"/>
              <w:rPr>
                <w:b/>
                <w:color w:val="auto"/>
                <w:sz w:val="20"/>
                <w:szCs w:val="20"/>
                <w:lang w:eastAsia="en-US"/>
              </w:rPr>
            </w:pPr>
            <w:r w:rsidRPr="002A35A0">
              <w:rPr>
                <w:b/>
                <w:color w:val="auto"/>
                <w:sz w:val="20"/>
                <w:szCs w:val="20"/>
                <w:lang w:eastAsia="en-US"/>
              </w:rPr>
              <w:t>Вид документа</w:t>
            </w:r>
          </w:p>
        </w:tc>
        <w:tc>
          <w:tcPr>
            <w:tcW w:w="1151" w:type="dxa"/>
            <w:tcBorders>
              <w:top w:val="single" w:sz="8" w:space="0" w:color="000000"/>
              <w:left w:val="single" w:sz="8" w:space="0" w:color="000000"/>
              <w:bottom w:val="single" w:sz="8" w:space="0" w:color="000000"/>
              <w:right w:val="single" w:sz="8" w:space="0" w:color="000000"/>
            </w:tcBorders>
            <w:shd w:val="clear" w:color="auto" w:fill="F2F2F2"/>
          </w:tcPr>
          <w:p w:rsidR="004A01ED" w:rsidRPr="002A35A0" w:rsidRDefault="004A01ED" w:rsidP="00B802D2">
            <w:pPr>
              <w:widowControl/>
              <w:suppressAutoHyphens w:val="0"/>
              <w:spacing w:line="276" w:lineRule="auto"/>
              <w:jc w:val="center"/>
              <w:rPr>
                <w:b/>
                <w:color w:val="auto"/>
                <w:sz w:val="20"/>
                <w:szCs w:val="20"/>
                <w:lang w:eastAsia="en-US"/>
              </w:rPr>
            </w:pPr>
            <w:r w:rsidRPr="002A35A0">
              <w:rPr>
                <w:b/>
                <w:color w:val="auto"/>
                <w:sz w:val="20"/>
                <w:szCs w:val="20"/>
                <w:lang w:eastAsia="en-US"/>
              </w:rPr>
              <w:t>Срок хранения документа</w:t>
            </w:r>
          </w:p>
        </w:tc>
        <w:tc>
          <w:tcPr>
            <w:tcW w:w="2908" w:type="dxa"/>
            <w:tcBorders>
              <w:top w:val="single" w:sz="8" w:space="0" w:color="000000"/>
              <w:left w:val="single" w:sz="8" w:space="0" w:color="000000"/>
              <w:bottom w:val="single" w:sz="8" w:space="0" w:color="000000"/>
              <w:right w:val="single" w:sz="8" w:space="0" w:color="000000"/>
            </w:tcBorders>
            <w:shd w:val="clear" w:color="auto" w:fill="F2F2F2"/>
          </w:tcPr>
          <w:p w:rsidR="004A01ED" w:rsidRPr="002A35A0" w:rsidRDefault="004A01ED" w:rsidP="00B802D2">
            <w:pPr>
              <w:widowControl/>
              <w:suppressAutoHyphens w:val="0"/>
              <w:spacing w:line="276" w:lineRule="auto"/>
              <w:jc w:val="center"/>
              <w:rPr>
                <w:b/>
                <w:color w:val="auto"/>
                <w:sz w:val="20"/>
                <w:szCs w:val="20"/>
                <w:lang w:eastAsia="en-US"/>
              </w:rPr>
            </w:pPr>
            <w:r w:rsidRPr="002A35A0">
              <w:rPr>
                <w:b/>
                <w:color w:val="auto"/>
                <w:sz w:val="20"/>
                <w:szCs w:val="20"/>
                <w:lang w:eastAsia="en-US"/>
              </w:rPr>
              <w:t>Примечания</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1</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 xml:space="preserve">Бюджетная </w:t>
            </w:r>
            <w:r>
              <w:rPr>
                <w:color w:val="auto"/>
                <w:sz w:val="20"/>
                <w:szCs w:val="20"/>
                <w:lang w:eastAsia="en-US"/>
              </w:rPr>
              <w:t xml:space="preserve">(бухгалтерская) </w:t>
            </w:r>
            <w:r w:rsidRPr="002A35A0">
              <w:rPr>
                <w:color w:val="auto"/>
                <w:sz w:val="20"/>
                <w:szCs w:val="20"/>
                <w:lang w:eastAsia="en-US"/>
              </w:rPr>
              <w:t>отчетность (балансы, отчеты, справки, пояснительные записки):</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w:t>
            </w:r>
          </w:p>
        </w:tc>
        <w:tc>
          <w:tcPr>
            <w:tcW w:w="2908" w:type="dxa"/>
            <w:vMerge w:val="restart"/>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xml:space="preserve">(1) При отсутствии </w:t>
            </w:r>
            <w:proofErr w:type="gramStart"/>
            <w:r w:rsidRPr="002A35A0">
              <w:rPr>
                <w:color w:val="auto"/>
                <w:sz w:val="20"/>
                <w:szCs w:val="20"/>
                <w:lang w:eastAsia="en-US"/>
              </w:rPr>
              <w:t>годовых</w:t>
            </w:r>
            <w:proofErr w:type="gramEnd"/>
            <w:r w:rsidRPr="002A35A0">
              <w:rPr>
                <w:color w:val="auto"/>
                <w:sz w:val="20"/>
                <w:szCs w:val="20"/>
                <w:lang w:eastAsia="en-US"/>
              </w:rPr>
              <w:t xml:space="preserve"> - пост.</w:t>
            </w:r>
          </w:p>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(2) При отсутствии годовых, квартальных - пост.</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а) годовая</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Пост. </w:t>
            </w:r>
          </w:p>
        </w:tc>
        <w:tc>
          <w:tcPr>
            <w:tcW w:w="2908" w:type="dxa"/>
            <w:vMerge/>
            <w:tcBorders>
              <w:top w:val="single" w:sz="8" w:space="0" w:color="000000"/>
              <w:left w:val="single" w:sz="8" w:space="0" w:color="000000"/>
              <w:bottom w:val="nil"/>
              <w:right w:val="single" w:sz="8" w:space="0" w:color="000000"/>
            </w:tcBorders>
            <w:vAlign w:val="center"/>
          </w:tcPr>
          <w:p w:rsidR="004A01ED" w:rsidRPr="002A35A0" w:rsidRDefault="004A01ED" w:rsidP="00B802D2">
            <w:pPr>
              <w:widowControl/>
              <w:suppressAutoHyphens w:val="0"/>
              <w:spacing w:line="276" w:lineRule="auto"/>
              <w:ind w:left="210"/>
              <w:rPr>
                <w:color w:val="auto"/>
                <w:sz w:val="20"/>
                <w:szCs w:val="20"/>
                <w:lang w:eastAsia="en-US"/>
              </w:rPr>
            </w:pP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б) квартальная</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(1)</w:t>
            </w:r>
          </w:p>
        </w:tc>
        <w:tc>
          <w:tcPr>
            <w:tcW w:w="2908" w:type="dxa"/>
            <w:vMerge/>
            <w:tcBorders>
              <w:top w:val="single" w:sz="8" w:space="0" w:color="000000"/>
              <w:left w:val="single" w:sz="8" w:space="0" w:color="000000"/>
              <w:bottom w:val="nil"/>
              <w:right w:val="single" w:sz="8" w:space="0" w:color="000000"/>
            </w:tcBorders>
            <w:vAlign w:val="center"/>
          </w:tcPr>
          <w:p w:rsidR="004A01ED" w:rsidRPr="002A35A0" w:rsidRDefault="004A01ED" w:rsidP="00B802D2">
            <w:pPr>
              <w:widowControl/>
              <w:suppressAutoHyphens w:val="0"/>
              <w:spacing w:line="276" w:lineRule="auto"/>
              <w:ind w:left="210"/>
              <w:rPr>
                <w:color w:val="auto"/>
                <w:sz w:val="20"/>
                <w:szCs w:val="20"/>
                <w:lang w:eastAsia="en-US"/>
              </w:rPr>
            </w:pP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в) месячная</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1 г. (2)</w:t>
            </w:r>
          </w:p>
        </w:tc>
        <w:tc>
          <w:tcPr>
            <w:tcW w:w="2908" w:type="dxa"/>
            <w:vMerge/>
            <w:tcBorders>
              <w:top w:val="single" w:sz="8" w:space="0" w:color="000000"/>
              <w:left w:val="single" w:sz="8" w:space="0" w:color="000000"/>
              <w:bottom w:val="nil"/>
              <w:right w:val="single" w:sz="8" w:space="0" w:color="000000"/>
            </w:tcBorders>
            <w:vAlign w:val="center"/>
          </w:tcPr>
          <w:p w:rsidR="004A01ED" w:rsidRPr="002A35A0" w:rsidRDefault="004A01ED" w:rsidP="00B802D2">
            <w:pPr>
              <w:widowControl/>
              <w:suppressAutoHyphens w:val="0"/>
              <w:spacing w:line="276" w:lineRule="auto"/>
              <w:ind w:left="210"/>
              <w:rPr>
                <w:color w:val="auto"/>
                <w:sz w:val="20"/>
                <w:szCs w:val="20"/>
                <w:lang w:eastAsia="en-US"/>
              </w:rPr>
            </w:pP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2</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Передаточные акты, разделительные, ликвидационные балансы; пояснительные записки к ним</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Пост. </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3</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Аналитические документы (таблицы, доклады) к годовой бухгалтерской (бюджетной) отчетности</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5 л. </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4</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32B7">
            <w:pPr>
              <w:widowControl/>
              <w:suppressAutoHyphens w:val="0"/>
              <w:spacing w:line="276" w:lineRule="auto"/>
              <w:ind w:left="283"/>
              <w:rPr>
                <w:color w:val="auto"/>
                <w:sz w:val="20"/>
                <w:szCs w:val="20"/>
                <w:lang w:eastAsia="en-US"/>
              </w:rPr>
            </w:pPr>
            <w:r w:rsidRPr="002A35A0">
              <w:rPr>
                <w:color w:val="auto"/>
                <w:sz w:val="20"/>
                <w:szCs w:val="20"/>
                <w:lang w:eastAsia="en-US"/>
              </w:rPr>
              <w:t>Отчеты по субвенциям, полученным из бюджетов:</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а) годовые</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Пост.</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б) полугодовые, квартальные</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5</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Переписка по вопросам бухгалтерского учета, бюджетного учета, составления и представления бухгалтерской (финансовой) отчетности, бюджетной отчетности</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6</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Документы учетной политики (рабочий план счетов, формы первичных учетных документов и др.)</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7</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proofErr w:type="gramStart"/>
            <w:r w:rsidRPr="002A35A0">
              <w:rPr>
                <w:color w:val="auto"/>
                <w:sz w:val="20"/>
                <w:szCs w:val="20"/>
                <w:lang w:eastAsia="en-US"/>
              </w:rPr>
              <w:t>Регистры бухгалтерского (бюджетного) учета (главная книга, журналы-ордера, мемориальные ордера, журналы операций по счетам, оборотные ведомости, накопительные ведомости, разработочные таблицы, реестры, книги (карточки), ведомости, инвентарные списки и др.)</w:t>
            </w:r>
            <w:proofErr w:type="gramEnd"/>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(1)</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(1) При условии проведения проверки (ревизии)</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8</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proofErr w:type="gramStart"/>
            <w:r w:rsidRPr="002A35A0">
              <w:rPr>
                <w:color w:val="auto"/>
                <w:sz w:val="20"/>
                <w:szCs w:val="20"/>
                <w:lang w:eastAsia="en-US"/>
              </w:rPr>
              <w:t xml:space="preserve">Первичные учетные документы и приложения к ним, зафиксировавшие факт совершения хозяйственной </w:t>
            </w:r>
            <w:r w:rsidRPr="002A35A0">
              <w:rPr>
                <w:color w:val="auto"/>
                <w:sz w:val="20"/>
                <w:szCs w:val="20"/>
                <w:lang w:eastAsia="en-US"/>
              </w:rPr>
              <w:lastRenderedPageBreak/>
              <w:t>операции и явившиеся основанием для бухгалтерских записей (кассовые документы и книги, банковские документы, корешки банковских чековых книжек, ордера, табели, извещения банков и переводные требования, акты о приеме, сдаче, списании имущества и материалов, квитанции, накладные и авансовые отчеты, переписка и др.)</w:t>
            </w:r>
            <w:proofErr w:type="gramEnd"/>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lastRenderedPageBreak/>
              <w:t>5 л. (1)</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(1) При условии проведения проверки (ревизии)</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lastRenderedPageBreak/>
              <w:t>9</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Утвержденные фонды заработной платы:</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а) по месту разработки и утверждения</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Пост.</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б) в других организациях</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До минования надобности</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10</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 xml:space="preserve">Сведения об учете фондов, лимитов заработной платы и </w:t>
            </w:r>
            <w:proofErr w:type="gramStart"/>
            <w:r w:rsidRPr="002A35A0">
              <w:rPr>
                <w:color w:val="auto"/>
                <w:sz w:val="20"/>
                <w:szCs w:val="20"/>
                <w:lang w:eastAsia="en-US"/>
              </w:rPr>
              <w:t>контроле за</w:t>
            </w:r>
            <w:proofErr w:type="gramEnd"/>
            <w:r w:rsidRPr="002A35A0">
              <w:rPr>
                <w:color w:val="auto"/>
                <w:sz w:val="20"/>
                <w:szCs w:val="20"/>
                <w:lang w:eastAsia="en-US"/>
              </w:rPr>
              <w:t xml:space="preserve"> их распределением, о расчетах по перерасходу и задолженности по заработной плате, об удержании из заработной платы, из средств социального страхования, о выплате отпускных и выходных пособий</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11</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Реестры закупок товаров, работ, услуг, осуществляемых организацией без заключения государственного или муниципального контракта</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(1)</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(1) Состав документов и сведений, содержащихся в реестрах, определяется законами и нормативными правовыми актами Российской Федерации</w:t>
            </w:r>
            <w:proofErr w:type="gramStart"/>
            <w:r w:rsidRPr="002A35A0">
              <w:rPr>
                <w:color w:val="auto"/>
                <w:sz w:val="20"/>
                <w:szCs w:val="20"/>
                <w:lang w:eastAsia="en-US"/>
              </w:rPr>
              <w:t xml:space="preserve"> Х</w:t>
            </w:r>
            <w:proofErr w:type="gramEnd"/>
            <w:r w:rsidRPr="002A35A0">
              <w:rPr>
                <w:color w:val="auto"/>
                <w:sz w:val="20"/>
                <w:szCs w:val="20"/>
                <w:lang w:eastAsia="en-US"/>
              </w:rPr>
              <w:t>ранятся в организации, исполняющей функцию ведения реестра, передаются на постоянное хранение после завершения ведения</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12</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Документы (акты, сведения, справки, переписка) о взаимных расчетах и перерасчетах между организациями</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(1)</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(1) После проведения взаиморасчета</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13</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Счета-фактуры</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4 г.</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14</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Гарантийные письма</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(1)</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(1) После окончания срока гарантии</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15</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Документы (справки, акты, обязательства, переписка) о дебиторской и кредиторской задолженности</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5 л. </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16</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Перечень лиц, имеющих право подписи первичных учетных документов</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(1)</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xml:space="preserve">(1) После замены </w:t>
            </w:r>
            <w:proofErr w:type="gramStart"/>
            <w:r w:rsidRPr="002A35A0">
              <w:rPr>
                <w:color w:val="auto"/>
                <w:sz w:val="20"/>
                <w:szCs w:val="20"/>
                <w:lang w:eastAsia="en-US"/>
              </w:rPr>
              <w:t>новыми</w:t>
            </w:r>
            <w:proofErr w:type="gramEnd"/>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17</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Свидетельства о постановке на учет в налоговых органах</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Пост. </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18</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proofErr w:type="gramStart"/>
            <w:r w:rsidRPr="002A35A0">
              <w:rPr>
                <w:color w:val="auto"/>
                <w:sz w:val="20"/>
                <w:szCs w:val="20"/>
                <w:lang w:eastAsia="en-US"/>
              </w:rPr>
              <w:t>Документы (расчеты, сводки, справки, таблицы, сведения, переписка) о начисленных и перечисленных суммах налогов в бюджеты всех уровней, внебюджетные фонды, задолженности по ним</w:t>
            </w:r>
            <w:proofErr w:type="gramEnd"/>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5 л. </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19</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Документы (таблицы, акты, расчеты) по дополнительному налогообложению за определенный период времени из-за пересмотра налогового законодательства</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22</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Налоговые декларации (расчеты) юридических лиц по всем видам налогов</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5 л. </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23</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Сведения о доходах физических лиц</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(1)</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xml:space="preserve">(1) При отсутствии лицевых счетов или ведомостей </w:t>
            </w:r>
            <w:r w:rsidRPr="002A35A0">
              <w:rPr>
                <w:color w:val="auto"/>
                <w:sz w:val="20"/>
                <w:szCs w:val="20"/>
                <w:lang w:eastAsia="en-US"/>
              </w:rPr>
              <w:lastRenderedPageBreak/>
              <w:t>начисления заработной платы - 75 л.</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lastRenderedPageBreak/>
              <w:t>24</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Документы (планы, отчеты, протоколы, акты, справки, докладные записки, переписка) о проведении документальных ревизий финансово-хозяйственной деятельности, контрольн</w:t>
            </w:r>
            <w:proofErr w:type="gramStart"/>
            <w:r w:rsidRPr="002A35A0">
              <w:rPr>
                <w:color w:val="auto"/>
                <w:sz w:val="20"/>
                <w:szCs w:val="20"/>
                <w:lang w:eastAsia="en-US"/>
              </w:rPr>
              <w:t>о-</w:t>
            </w:r>
            <w:proofErr w:type="gramEnd"/>
            <w:r w:rsidRPr="002A35A0">
              <w:rPr>
                <w:color w:val="auto"/>
                <w:sz w:val="20"/>
                <w:szCs w:val="20"/>
                <w:lang w:eastAsia="en-US"/>
              </w:rPr>
              <w:t xml:space="preserve"> ревизионной работе, в </w:t>
            </w:r>
            <w:proofErr w:type="spellStart"/>
            <w:r w:rsidRPr="002A35A0">
              <w:rPr>
                <w:color w:val="auto"/>
                <w:sz w:val="20"/>
                <w:szCs w:val="20"/>
                <w:lang w:eastAsia="en-US"/>
              </w:rPr>
              <w:t>т.ч</w:t>
            </w:r>
            <w:proofErr w:type="spellEnd"/>
            <w:r w:rsidRPr="002A35A0">
              <w:rPr>
                <w:color w:val="auto"/>
                <w:sz w:val="20"/>
                <w:szCs w:val="20"/>
                <w:lang w:eastAsia="en-US"/>
              </w:rPr>
              <w:t>. проверке кассы, правильности взимания налогов и др.</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(1)</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(1) При условии проведения проверки (ревизии)</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25</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Переписка о наложенных на организацию взысканиях, штрафах</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26</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Документы (справки, акты, обязательства, переписка) о недостачах, растратах, хищениях</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5 л. </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27</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Положения об оплате труда и премировании работников:</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xml:space="preserve">(1) После замены </w:t>
            </w:r>
            <w:proofErr w:type="gramStart"/>
            <w:r w:rsidRPr="002A35A0">
              <w:rPr>
                <w:color w:val="auto"/>
                <w:sz w:val="20"/>
                <w:szCs w:val="20"/>
                <w:lang w:eastAsia="en-US"/>
              </w:rPr>
              <w:t>новыми</w:t>
            </w:r>
            <w:proofErr w:type="gramEnd"/>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а) по месту разработки и/или утверждения</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Пост. </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б) в других организациях</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(1)</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28</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Документы (сводные расчетные (расчетно-платежные) ведомости и документы к ним, расчетные листы на выдачу заработной платы, пособий, гонораров, материальной помощи и др. выплат (1); доверенности на получение денежных сумм и товарно-материальных ценностей, в том числе аннулированные доверенности) о получении заработной платы и других выплат</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(2)</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(1) При отсутствии лицевых счетов - 75 л.</w:t>
            </w:r>
          </w:p>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(2) При условии проведения проверки (ревизии)</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29</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Лицевые карточки, счета работников</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75 л.</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30</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Исполнительные листы работников (исполнительные документы)</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До минования надобности (1)</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(1) Не менее 5 л.</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31</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Документы (заявления, решения, справки, переписка) об оплате учебных отпусков</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До минования надобности (1)</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(1) Не менее 5 л.</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32</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proofErr w:type="gramStart"/>
            <w:r w:rsidRPr="002A35A0">
              <w:rPr>
                <w:color w:val="auto"/>
                <w:sz w:val="20"/>
                <w:szCs w:val="20"/>
                <w:lang w:eastAsia="en-US"/>
              </w:rPr>
              <w:t>Документы (протоколы заседаний инвентаризационных комиссий, инвентаризационные описи, списки, акты, ведомости) об инвентаризации активов, обязательств</w:t>
            </w:r>
            <w:proofErr w:type="gramEnd"/>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Пост. (1)</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(1) О товарно-материальных ценностях (движимом имуществе) - 5 л.</w:t>
            </w:r>
          </w:p>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При условии проведения проверки (ревизии)</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33</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proofErr w:type="gramStart"/>
            <w:r w:rsidRPr="002A35A0">
              <w:rPr>
                <w:color w:val="auto"/>
                <w:sz w:val="20"/>
                <w:szCs w:val="20"/>
                <w:lang w:eastAsia="en-US"/>
              </w:rPr>
              <w:t>Документы (протоколы, акты, расчеты, ведомости, заключения) о переоценке основных фондов, определении амортизации основных средств, оценке стоимости имущества организации</w:t>
            </w:r>
            <w:proofErr w:type="gramEnd"/>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Пост.</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34</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Документы (заявки, акты оценки, переписка и др.) по продаже движимого имущества</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10 л. (1) </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(1) После продажи</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35</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 xml:space="preserve">Акты о передаче прав на недвижимое имущество и сделок с ним </w:t>
            </w:r>
            <w:proofErr w:type="gramStart"/>
            <w:r w:rsidRPr="002A35A0">
              <w:rPr>
                <w:color w:val="auto"/>
                <w:sz w:val="20"/>
                <w:szCs w:val="20"/>
                <w:lang w:eastAsia="en-US"/>
              </w:rPr>
              <w:t>от</w:t>
            </w:r>
            <w:proofErr w:type="gramEnd"/>
            <w:r w:rsidRPr="002A35A0">
              <w:rPr>
                <w:color w:val="auto"/>
                <w:sz w:val="20"/>
                <w:szCs w:val="20"/>
                <w:lang w:eastAsia="en-US"/>
              </w:rPr>
              <w:t xml:space="preserve"> прежнего к новому правообладателю (с баланса на баланс)</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Пост. </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36</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Договоры, соглашения (1)</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5 л. (2) </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xml:space="preserve">(1) Не </w:t>
            </w:r>
            <w:proofErr w:type="gramStart"/>
            <w:r w:rsidRPr="002A35A0">
              <w:rPr>
                <w:color w:val="auto"/>
                <w:sz w:val="20"/>
                <w:szCs w:val="20"/>
                <w:lang w:eastAsia="en-US"/>
              </w:rPr>
              <w:t>указанные</w:t>
            </w:r>
            <w:proofErr w:type="gramEnd"/>
            <w:r w:rsidRPr="002A35A0">
              <w:rPr>
                <w:color w:val="auto"/>
                <w:sz w:val="20"/>
                <w:szCs w:val="20"/>
                <w:lang w:eastAsia="en-US"/>
              </w:rPr>
              <w:t xml:space="preserve"> в отдельных статьях Перечня</w:t>
            </w:r>
          </w:p>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(2) После истечения срока действия договора, соглашения</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37</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Протоколы разногласий по договорам</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5 л. (1) </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(1) После истечения срока действия договора</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lastRenderedPageBreak/>
              <w:t>38</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Договоры дарения</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Пост. </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39</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Договоры подряда с юридическими лицами</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5 л. (1) </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(1) После истечения срока действия договора</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40</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Документы (акты, справки, счета) о приеме выполненных работ:</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w:t>
            </w:r>
          </w:p>
        </w:tc>
        <w:tc>
          <w:tcPr>
            <w:tcW w:w="2908" w:type="dxa"/>
            <w:vMerge w:val="restart"/>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(1) После истечения срока действия договора, соглашения</w:t>
            </w:r>
          </w:p>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(2) При отсутствии лицевых счетов - 75 л.</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а) по договорам, контрактам, соглашениям на работы, относящиеся к основной (профильной) деятельности организации</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(1) ЭПК</w:t>
            </w:r>
          </w:p>
        </w:tc>
        <w:tc>
          <w:tcPr>
            <w:tcW w:w="2908" w:type="dxa"/>
            <w:vMerge/>
            <w:tcBorders>
              <w:top w:val="single" w:sz="8" w:space="0" w:color="000000"/>
              <w:left w:val="single" w:sz="8" w:space="0" w:color="000000"/>
              <w:bottom w:val="nil"/>
              <w:right w:val="single" w:sz="8" w:space="0" w:color="000000"/>
            </w:tcBorders>
            <w:vAlign w:val="center"/>
          </w:tcPr>
          <w:p w:rsidR="004A01ED" w:rsidRPr="002A35A0" w:rsidRDefault="004A01ED" w:rsidP="00B802D2">
            <w:pPr>
              <w:widowControl/>
              <w:suppressAutoHyphens w:val="0"/>
              <w:spacing w:line="276" w:lineRule="auto"/>
              <w:ind w:left="210"/>
              <w:rPr>
                <w:color w:val="auto"/>
                <w:sz w:val="20"/>
                <w:szCs w:val="20"/>
                <w:lang w:eastAsia="en-US"/>
              </w:rPr>
            </w:pP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б) по трудовым договорам, договорам подряда</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(2)</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в) по хозяйственным, операционным договорам, соглашениям</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(1)</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41</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Договоры о материальной ответственности материально ответственного лица</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(1)</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(1) После увольнения материально ответственного лица</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42</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Книги, журналы, карточки учета:</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(1) При условии</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а) ценных бумаг</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Пост. </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проведения</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б) поступления валюты</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(1)</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проверки (ревизии)</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 xml:space="preserve">в) регистрации договоров купли-продажи движимого и недвижимого имущества, в </w:t>
            </w:r>
            <w:proofErr w:type="spellStart"/>
            <w:r w:rsidRPr="002A35A0">
              <w:rPr>
                <w:color w:val="auto"/>
                <w:sz w:val="20"/>
                <w:szCs w:val="20"/>
                <w:lang w:eastAsia="en-US"/>
              </w:rPr>
              <w:t>т.ч</w:t>
            </w:r>
            <w:proofErr w:type="spellEnd"/>
            <w:r w:rsidRPr="002A35A0">
              <w:rPr>
                <w:color w:val="auto"/>
                <w:sz w:val="20"/>
                <w:szCs w:val="20"/>
                <w:lang w:eastAsia="en-US"/>
              </w:rPr>
              <w:t>. акций</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Пост. </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(2) После окончания срока действия договора,</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г) договоров, контрактов, соглашений с юридическими лицами</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(2)</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контракта, соглашения</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д) основных средств (зданий, сооружений), иного имущества, обязательств</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(3)</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(3) После ликвидации основных средств.</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е) договоров, актов о приеме-передаче имущества</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Пост. </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При условии проведения</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ж) расчетов с организациями</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(4)</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проверки (ревизии)</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з) приходно-расходных кассовых документов (счетов, платежных поручений)</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(4)</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(4) При условии проведения проверки (ревизии)</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и) погашенных векселей на уплату налогов</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(5)</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(5) После погашения налога.</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к) реализации товаров, работ, услуг, облагаемых и не облагаемых налогом на добавленную стоимость</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(6)</w:t>
            </w:r>
          </w:p>
        </w:tc>
        <w:tc>
          <w:tcPr>
            <w:tcW w:w="2908" w:type="dxa"/>
            <w:vMerge w:val="restart"/>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xml:space="preserve">При условии проведения проверки (ревизии) (6) </w:t>
            </w:r>
            <w:proofErr w:type="gramStart"/>
            <w:r w:rsidRPr="002A35A0">
              <w:rPr>
                <w:color w:val="auto"/>
                <w:sz w:val="20"/>
                <w:szCs w:val="20"/>
                <w:lang w:eastAsia="en-US"/>
              </w:rPr>
              <w:t>С даты</w:t>
            </w:r>
            <w:proofErr w:type="gramEnd"/>
            <w:r w:rsidRPr="002A35A0">
              <w:rPr>
                <w:color w:val="auto"/>
                <w:sz w:val="20"/>
                <w:szCs w:val="20"/>
                <w:lang w:eastAsia="en-US"/>
              </w:rPr>
              <w:t xml:space="preserve"> последней записи.</w:t>
            </w:r>
          </w:p>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При условии проведения проверки (ревизии)</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л) хозяйственного имущества (материальных ценностей)</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(4)</w:t>
            </w:r>
          </w:p>
        </w:tc>
        <w:tc>
          <w:tcPr>
            <w:tcW w:w="2908" w:type="dxa"/>
            <w:vMerge/>
            <w:tcBorders>
              <w:top w:val="nil"/>
              <w:left w:val="single" w:sz="8" w:space="0" w:color="000000"/>
              <w:bottom w:val="nil"/>
              <w:right w:val="single" w:sz="8" w:space="0" w:color="000000"/>
            </w:tcBorders>
            <w:vAlign w:val="center"/>
          </w:tcPr>
          <w:p w:rsidR="004A01ED" w:rsidRPr="002A35A0" w:rsidRDefault="004A01ED" w:rsidP="00B802D2">
            <w:pPr>
              <w:widowControl/>
              <w:suppressAutoHyphens w:val="0"/>
              <w:spacing w:line="276" w:lineRule="auto"/>
              <w:ind w:left="210"/>
              <w:rPr>
                <w:color w:val="auto"/>
                <w:sz w:val="20"/>
                <w:szCs w:val="20"/>
                <w:lang w:eastAsia="en-US"/>
              </w:rPr>
            </w:pP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м) вспомогательные, контрольные (транспортные, грузовые, весовые и др.)</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(4)</w:t>
            </w:r>
          </w:p>
        </w:tc>
        <w:tc>
          <w:tcPr>
            <w:tcW w:w="2908" w:type="dxa"/>
            <w:vMerge/>
            <w:tcBorders>
              <w:top w:val="nil"/>
              <w:left w:val="single" w:sz="8" w:space="0" w:color="000000"/>
              <w:bottom w:val="nil"/>
              <w:right w:val="single" w:sz="8" w:space="0" w:color="000000"/>
            </w:tcBorders>
            <w:vAlign w:val="center"/>
          </w:tcPr>
          <w:p w:rsidR="004A01ED" w:rsidRPr="002A35A0" w:rsidRDefault="004A01ED" w:rsidP="00B802D2">
            <w:pPr>
              <w:widowControl/>
              <w:suppressAutoHyphens w:val="0"/>
              <w:spacing w:line="276" w:lineRule="auto"/>
              <w:ind w:left="210"/>
              <w:rPr>
                <w:color w:val="auto"/>
                <w:sz w:val="20"/>
                <w:szCs w:val="20"/>
                <w:lang w:eastAsia="en-US"/>
              </w:rPr>
            </w:pP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н) подотчетных лиц</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о) исполнительных листов</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п) сумм доходов и подоходного налога работников</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р) депонированной заработной платы</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(4)</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с) депонентов по депозитным суммам</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nil"/>
              <w:left w:val="single" w:sz="8" w:space="0" w:color="000000"/>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т) доверенностей</w:t>
            </w:r>
          </w:p>
        </w:tc>
        <w:tc>
          <w:tcPr>
            <w:tcW w:w="1151" w:type="dxa"/>
            <w:tcBorders>
              <w:top w:val="nil"/>
              <w:left w:val="single" w:sz="8" w:space="0" w:color="000000"/>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(4)</w:t>
            </w:r>
          </w:p>
        </w:tc>
        <w:tc>
          <w:tcPr>
            <w:tcW w:w="2908" w:type="dxa"/>
            <w:tcBorders>
              <w:top w:val="nil"/>
              <w:left w:val="single" w:sz="8" w:space="0" w:color="000000"/>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nil"/>
              <w:left w:val="single" w:sz="8" w:space="0" w:color="000000"/>
              <w:bottom w:val="single" w:sz="4" w:space="0" w:color="000000"/>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single" w:sz="4" w:space="0" w:color="000000"/>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у) учета покупок; учета продаж</w:t>
            </w:r>
          </w:p>
        </w:tc>
        <w:tc>
          <w:tcPr>
            <w:tcW w:w="1151" w:type="dxa"/>
            <w:tcBorders>
              <w:top w:val="nil"/>
              <w:left w:val="single" w:sz="8" w:space="0" w:color="000000"/>
              <w:bottom w:val="single" w:sz="4" w:space="0" w:color="000000"/>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4 г.</w:t>
            </w:r>
          </w:p>
        </w:tc>
        <w:tc>
          <w:tcPr>
            <w:tcW w:w="2908" w:type="dxa"/>
            <w:tcBorders>
              <w:top w:val="nil"/>
              <w:left w:val="single" w:sz="8" w:space="0" w:color="000000"/>
              <w:bottom w:val="single" w:sz="4" w:space="0" w:color="000000"/>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bl>
    <w:p w:rsidR="004A01ED" w:rsidRDefault="004A01ED" w:rsidP="00D160BB">
      <w:pPr>
        <w:tabs>
          <w:tab w:val="num" w:pos="0"/>
          <w:tab w:val="left" w:pos="142"/>
        </w:tabs>
        <w:spacing w:line="360" w:lineRule="auto"/>
        <w:ind w:firstLine="709"/>
        <w:contextualSpacing/>
        <w:jc w:val="both"/>
        <w:rPr>
          <w:b/>
          <w:bCs/>
          <w:color w:val="auto"/>
        </w:rPr>
      </w:pPr>
    </w:p>
    <w:p w:rsidR="004A01ED" w:rsidRPr="00FB50F5" w:rsidRDefault="004A01ED" w:rsidP="00FB26DF">
      <w:pPr>
        <w:pStyle w:val="4"/>
        <w:ind w:firstLine="284"/>
        <w:rPr>
          <w:rFonts w:ascii="Calibri" w:hAnsi="Calibri" w:cs="Calibri"/>
        </w:rPr>
      </w:pPr>
      <w:bookmarkStart w:id="79" w:name="_6.8_Перечень_регистров"/>
      <w:bookmarkEnd w:id="79"/>
      <w:r w:rsidRPr="00F624E3">
        <w:rPr>
          <w:rFonts w:ascii="Calibri" w:hAnsi="Calibri" w:cs="Calibri"/>
        </w:rPr>
        <w:t>6.8 Перечень регистров налогового учета</w:t>
      </w:r>
    </w:p>
    <w:p w:rsidR="004A01ED" w:rsidRPr="006041D7" w:rsidRDefault="004A01ED" w:rsidP="00FB26DF">
      <w:pPr>
        <w:tabs>
          <w:tab w:val="num" w:pos="0"/>
          <w:tab w:val="left" w:pos="142"/>
        </w:tabs>
        <w:spacing w:line="360" w:lineRule="auto"/>
        <w:ind w:firstLine="709"/>
        <w:contextualSpacing/>
        <w:jc w:val="right"/>
        <w:rPr>
          <w:color w:val="auto"/>
        </w:rPr>
      </w:pPr>
      <w:r w:rsidRPr="006041D7">
        <w:rPr>
          <w:color w:val="auto"/>
        </w:rPr>
        <w:t>Приложение №6.8</w:t>
      </w:r>
    </w:p>
    <w:p w:rsidR="004A01ED" w:rsidRPr="006041D7" w:rsidRDefault="004A01ED" w:rsidP="00FB26DF">
      <w:pPr>
        <w:tabs>
          <w:tab w:val="num" w:pos="0"/>
          <w:tab w:val="left" w:pos="142"/>
        </w:tabs>
        <w:spacing w:line="360" w:lineRule="auto"/>
        <w:ind w:firstLine="709"/>
        <w:contextualSpacing/>
        <w:jc w:val="center"/>
        <w:rPr>
          <w:b/>
          <w:color w:val="auto"/>
        </w:rPr>
      </w:pPr>
      <w:r w:rsidRPr="006041D7">
        <w:rPr>
          <w:b/>
          <w:color w:val="auto"/>
        </w:rPr>
        <w:t>НАЛОГОВЫЙ РЕГИСТР ПО УЧЕТУ НАЛОГА НА ДОХ</w:t>
      </w:r>
      <w:r>
        <w:rPr>
          <w:b/>
          <w:color w:val="auto"/>
        </w:rPr>
        <w:t xml:space="preserve">ОДЫ ФИЗИЧЕСКИХ ЛИЦ (НДФЛ) </w:t>
      </w:r>
    </w:p>
    <w:p w:rsidR="004A01ED" w:rsidRPr="006041D7" w:rsidRDefault="00A9390D" w:rsidP="00FB26DF">
      <w:pPr>
        <w:tabs>
          <w:tab w:val="num" w:pos="0"/>
          <w:tab w:val="left" w:pos="142"/>
        </w:tabs>
        <w:spacing w:line="360" w:lineRule="auto"/>
        <w:contextualSpacing/>
        <w:jc w:val="both"/>
      </w:pPr>
      <w:r>
        <w:rPr>
          <w:noProof/>
          <w:lang w:eastAsia="ru-RU"/>
        </w:rPr>
        <w:lastRenderedPageBreak/>
        <w:pict>
          <v:shape id="Рисунок 4" o:spid="_x0000_i1026" type="#_x0000_t75" alt="Ндфл" style="width:462.55pt;height:550.85pt;visibility:visible">
            <v:imagedata r:id="rId21" o:title=""/>
          </v:shape>
        </w:pict>
      </w:r>
    </w:p>
    <w:p w:rsidR="004A01ED" w:rsidRPr="00D160BB" w:rsidRDefault="00A9390D" w:rsidP="00FB26DF">
      <w:pPr>
        <w:tabs>
          <w:tab w:val="num" w:pos="0"/>
          <w:tab w:val="left" w:pos="142"/>
        </w:tabs>
        <w:spacing w:line="360" w:lineRule="auto"/>
        <w:contextualSpacing/>
        <w:jc w:val="both"/>
        <w:rPr>
          <w:color w:val="auto"/>
        </w:rPr>
      </w:pPr>
      <w:r>
        <w:rPr>
          <w:noProof/>
          <w:color w:val="auto"/>
          <w:lang w:eastAsia="ru-RU"/>
        </w:rPr>
        <w:lastRenderedPageBreak/>
        <w:pict>
          <v:shape id="Рисунок 3" o:spid="_x0000_i1027" type="#_x0000_t75" alt="Безымянный" style="width:468pt;height:230.25pt;visibility:visible">
            <v:imagedata r:id="rId22" o:title=""/>
          </v:shape>
        </w:pict>
      </w:r>
    </w:p>
    <w:p w:rsidR="004A01ED" w:rsidRPr="00FB50F5" w:rsidRDefault="004A01ED" w:rsidP="00A6262E">
      <w:pPr>
        <w:pStyle w:val="4"/>
        <w:ind w:firstLine="284"/>
        <w:rPr>
          <w:rFonts w:ascii="Calibri" w:hAnsi="Calibri" w:cs="Calibri"/>
        </w:rPr>
      </w:pPr>
      <w:bookmarkStart w:id="80" w:name="_6.9__План"/>
      <w:bookmarkEnd w:id="80"/>
      <w:r w:rsidRPr="00F624E3">
        <w:rPr>
          <w:rFonts w:ascii="Calibri" w:hAnsi="Calibri" w:cs="Calibri"/>
        </w:rPr>
        <w:t>6.9  План проведения инвентаризаций</w:t>
      </w:r>
    </w:p>
    <w:p w:rsidR="004A01ED" w:rsidRPr="006041D7" w:rsidRDefault="004A01ED" w:rsidP="00A6262E">
      <w:pPr>
        <w:tabs>
          <w:tab w:val="num" w:pos="0"/>
          <w:tab w:val="left" w:pos="142"/>
        </w:tabs>
        <w:suppressAutoHyphens w:val="0"/>
        <w:autoSpaceDE w:val="0"/>
        <w:spacing w:line="360" w:lineRule="auto"/>
        <w:ind w:firstLine="709"/>
        <w:contextualSpacing/>
        <w:jc w:val="both"/>
      </w:pPr>
    </w:p>
    <w:p w:rsidR="004A01ED" w:rsidRPr="006041D7" w:rsidRDefault="004A01ED" w:rsidP="00A6262E">
      <w:pPr>
        <w:tabs>
          <w:tab w:val="num" w:pos="0"/>
          <w:tab w:val="left" w:pos="142"/>
        </w:tabs>
        <w:spacing w:line="360" w:lineRule="auto"/>
        <w:ind w:left="5954" w:firstLine="709"/>
        <w:contextualSpacing/>
        <w:jc w:val="right"/>
      </w:pPr>
      <w:r w:rsidRPr="006041D7">
        <w:t>Приложение №6.9</w:t>
      </w:r>
    </w:p>
    <w:p w:rsidR="004A01ED" w:rsidRDefault="004A01ED" w:rsidP="00A6262E">
      <w:pPr>
        <w:tabs>
          <w:tab w:val="num" w:pos="0"/>
          <w:tab w:val="left" w:pos="142"/>
        </w:tabs>
        <w:spacing w:line="360" w:lineRule="auto"/>
        <w:ind w:left="-284" w:firstLine="709"/>
        <w:contextualSpacing/>
        <w:jc w:val="center"/>
        <w:rPr>
          <w:b/>
          <w:bCs/>
          <w:iCs/>
        </w:rPr>
      </w:pPr>
      <w:r w:rsidRPr="006041D7">
        <w:rPr>
          <w:b/>
          <w:bCs/>
          <w:iCs/>
        </w:rPr>
        <w:t>ПЛАН ПРОВЕДЕНИЯ ИНВЕНТАРИЗАЦИЙ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340"/>
        <w:gridCol w:w="2552"/>
        <w:gridCol w:w="3969"/>
      </w:tblGrid>
      <w:tr w:rsidR="004A01ED" w:rsidRPr="008064DD" w:rsidTr="00B802D2">
        <w:tc>
          <w:tcPr>
            <w:tcW w:w="637" w:type="dxa"/>
          </w:tcPr>
          <w:p w:rsidR="004A01ED" w:rsidRPr="00060A84" w:rsidRDefault="004A01ED" w:rsidP="00B802D2">
            <w:pPr>
              <w:snapToGrid w:val="0"/>
              <w:spacing w:line="360" w:lineRule="auto"/>
              <w:rPr>
                <w:sz w:val="20"/>
                <w:szCs w:val="20"/>
              </w:rPr>
            </w:pPr>
            <w:r w:rsidRPr="00060A84">
              <w:rPr>
                <w:sz w:val="20"/>
                <w:szCs w:val="20"/>
              </w:rPr>
              <w:t>№</w:t>
            </w:r>
          </w:p>
          <w:p w:rsidR="004A01ED" w:rsidRPr="00060A84" w:rsidRDefault="004A01ED" w:rsidP="00B802D2">
            <w:pPr>
              <w:snapToGrid w:val="0"/>
              <w:spacing w:line="360" w:lineRule="auto"/>
              <w:ind w:left="-284"/>
              <w:jc w:val="center"/>
              <w:rPr>
                <w:sz w:val="20"/>
                <w:szCs w:val="20"/>
              </w:rPr>
            </w:pPr>
            <w:proofErr w:type="gramStart"/>
            <w:r w:rsidRPr="00060A84">
              <w:rPr>
                <w:sz w:val="20"/>
                <w:szCs w:val="20"/>
              </w:rPr>
              <w:t>п</w:t>
            </w:r>
            <w:proofErr w:type="gramEnd"/>
            <w:r w:rsidRPr="00060A84">
              <w:rPr>
                <w:sz w:val="20"/>
                <w:szCs w:val="20"/>
              </w:rPr>
              <w:t>/п</w:t>
            </w:r>
          </w:p>
        </w:tc>
        <w:tc>
          <w:tcPr>
            <w:tcW w:w="2340" w:type="dxa"/>
          </w:tcPr>
          <w:p w:rsidR="004A01ED" w:rsidRPr="00060A84" w:rsidRDefault="004A01ED" w:rsidP="00B802D2">
            <w:pPr>
              <w:snapToGrid w:val="0"/>
              <w:spacing w:line="360" w:lineRule="auto"/>
              <w:ind w:left="-284" w:right="-108"/>
              <w:jc w:val="center"/>
              <w:rPr>
                <w:sz w:val="20"/>
                <w:szCs w:val="20"/>
              </w:rPr>
            </w:pPr>
            <w:r w:rsidRPr="00060A84">
              <w:rPr>
                <w:sz w:val="20"/>
                <w:szCs w:val="20"/>
              </w:rPr>
              <w:t>Наименование места</w:t>
            </w:r>
          </w:p>
          <w:p w:rsidR="004A01ED" w:rsidRPr="00060A84" w:rsidRDefault="004A01ED" w:rsidP="00B802D2">
            <w:pPr>
              <w:snapToGrid w:val="0"/>
              <w:spacing w:line="360" w:lineRule="auto"/>
              <w:ind w:left="-284" w:right="-108"/>
              <w:jc w:val="center"/>
              <w:rPr>
                <w:sz w:val="20"/>
                <w:szCs w:val="20"/>
              </w:rPr>
            </w:pPr>
            <w:r w:rsidRPr="00060A84">
              <w:rPr>
                <w:sz w:val="20"/>
                <w:szCs w:val="20"/>
              </w:rPr>
              <w:t xml:space="preserve">проведения     </w:t>
            </w:r>
          </w:p>
          <w:p w:rsidR="004A01ED" w:rsidRPr="00060A84" w:rsidRDefault="004A01ED" w:rsidP="00B802D2">
            <w:pPr>
              <w:snapToGrid w:val="0"/>
              <w:spacing w:line="360" w:lineRule="auto"/>
              <w:ind w:left="-284" w:right="-108"/>
              <w:jc w:val="center"/>
              <w:rPr>
                <w:sz w:val="20"/>
                <w:szCs w:val="20"/>
              </w:rPr>
            </w:pPr>
            <w:r w:rsidRPr="00060A84">
              <w:rPr>
                <w:sz w:val="20"/>
                <w:szCs w:val="20"/>
              </w:rPr>
              <w:t>инвентаризации</w:t>
            </w:r>
          </w:p>
          <w:p w:rsidR="004A01ED" w:rsidRPr="00060A84" w:rsidRDefault="004A01ED" w:rsidP="00B802D2">
            <w:pPr>
              <w:snapToGrid w:val="0"/>
              <w:spacing w:line="360" w:lineRule="auto"/>
              <w:ind w:left="-284" w:right="-108"/>
              <w:jc w:val="center"/>
              <w:rPr>
                <w:sz w:val="20"/>
                <w:szCs w:val="20"/>
              </w:rPr>
            </w:pPr>
            <w:r w:rsidRPr="00060A84">
              <w:rPr>
                <w:sz w:val="20"/>
                <w:szCs w:val="20"/>
              </w:rPr>
              <w:t xml:space="preserve">(объект инвентаризации)   </w:t>
            </w:r>
          </w:p>
        </w:tc>
        <w:tc>
          <w:tcPr>
            <w:tcW w:w="2552" w:type="dxa"/>
          </w:tcPr>
          <w:p w:rsidR="004A01ED" w:rsidRPr="00060A84" w:rsidRDefault="004A01ED" w:rsidP="00B802D2">
            <w:pPr>
              <w:snapToGrid w:val="0"/>
              <w:spacing w:line="360" w:lineRule="auto"/>
              <w:ind w:left="-284"/>
              <w:jc w:val="center"/>
              <w:rPr>
                <w:sz w:val="20"/>
                <w:szCs w:val="20"/>
              </w:rPr>
            </w:pPr>
            <w:r w:rsidRPr="00060A84">
              <w:rPr>
                <w:sz w:val="20"/>
                <w:szCs w:val="20"/>
              </w:rPr>
              <w:t>Срок</w:t>
            </w:r>
          </w:p>
          <w:p w:rsidR="004A01ED" w:rsidRPr="00060A84" w:rsidRDefault="004A01ED" w:rsidP="00B802D2">
            <w:pPr>
              <w:snapToGrid w:val="0"/>
              <w:spacing w:line="360" w:lineRule="auto"/>
              <w:ind w:left="-284"/>
              <w:jc w:val="center"/>
              <w:rPr>
                <w:sz w:val="20"/>
                <w:szCs w:val="20"/>
              </w:rPr>
            </w:pPr>
            <w:r w:rsidRPr="00060A84">
              <w:rPr>
                <w:sz w:val="20"/>
                <w:szCs w:val="20"/>
              </w:rPr>
              <w:t>проведения</w:t>
            </w:r>
          </w:p>
          <w:p w:rsidR="004A01ED" w:rsidRPr="00060A84" w:rsidRDefault="004A01ED" w:rsidP="00B802D2">
            <w:pPr>
              <w:snapToGrid w:val="0"/>
              <w:spacing w:line="360" w:lineRule="auto"/>
              <w:ind w:left="-284"/>
              <w:jc w:val="center"/>
              <w:rPr>
                <w:sz w:val="20"/>
                <w:szCs w:val="20"/>
              </w:rPr>
            </w:pPr>
            <w:r w:rsidRPr="00060A84">
              <w:rPr>
                <w:sz w:val="20"/>
                <w:szCs w:val="20"/>
              </w:rPr>
              <w:t>инвентаризации</w:t>
            </w:r>
          </w:p>
        </w:tc>
        <w:tc>
          <w:tcPr>
            <w:tcW w:w="3969" w:type="dxa"/>
          </w:tcPr>
          <w:p w:rsidR="004A01ED" w:rsidRPr="00060A84" w:rsidRDefault="004A01ED" w:rsidP="00B802D2">
            <w:pPr>
              <w:snapToGrid w:val="0"/>
              <w:spacing w:line="360" w:lineRule="auto"/>
              <w:ind w:left="-284"/>
              <w:jc w:val="center"/>
              <w:rPr>
                <w:sz w:val="20"/>
                <w:szCs w:val="20"/>
              </w:rPr>
            </w:pPr>
            <w:r>
              <w:rPr>
                <w:sz w:val="20"/>
                <w:szCs w:val="20"/>
              </w:rPr>
              <w:t>О</w:t>
            </w:r>
            <w:r w:rsidRPr="00060A84">
              <w:rPr>
                <w:sz w:val="20"/>
                <w:szCs w:val="20"/>
              </w:rPr>
              <w:t>бъекты</w:t>
            </w:r>
            <w:r>
              <w:rPr>
                <w:sz w:val="20"/>
                <w:szCs w:val="20"/>
              </w:rPr>
              <w:t>, подлежащие инвентаризации</w:t>
            </w:r>
          </w:p>
        </w:tc>
      </w:tr>
      <w:tr w:rsidR="004A01ED" w:rsidRPr="008064DD" w:rsidTr="00B802D2">
        <w:tc>
          <w:tcPr>
            <w:tcW w:w="637" w:type="dxa"/>
          </w:tcPr>
          <w:p w:rsidR="004A01ED" w:rsidRPr="008064DD" w:rsidRDefault="004A01ED" w:rsidP="00B802D2">
            <w:pPr>
              <w:spacing w:line="360" w:lineRule="auto"/>
              <w:jc w:val="both"/>
            </w:pPr>
            <w:r>
              <w:rPr>
                <w:sz w:val="22"/>
                <w:szCs w:val="22"/>
              </w:rPr>
              <w:t>1</w:t>
            </w:r>
          </w:p>
        </w:tc>
        <w:tc>
          <w:tcPr>
            <w:tcW w:w="2340" w:type="dxa"/>
          </w:tcPr>
          <w:p w:rsidR="004A01ED" w:rsidRPr="008064DD" w:rsidRDefault="004A01ED" w:rsidP="00B802D2">
            <w:pPr>
              <w:spacing w:line="360" w:lineRule="auto"/>
              <w:jc w:val="both"/>
            </w:pPr>
            <w:r>
              <w:rPr>
                <w:sz w:val="22"/>
                <w:szCs w:val="22"/>
              </w:rPr>
              <w:t>Все корпуса учреждения</w:t>
            </w:r>
          </w:p>
        </w:tc>
        <w:tc>
          <w:tcPr>
            <w:tcW w:w="2552" w:type="dxa"/>
          </w:tcPr>
          <w:p w:rsidR="004A01ED" w:rsidRDefault="004A01ED" w:rsidP="00B802D2">
            <w:pPr>
              <w:spacing w:line="360" w:lineRule="auto"/>
              <w:jc w:val="both"/>
            </w:pPr>
            <w:r>
              <w:rPr>
                <w:sz w:val="22"/>
                <w:szCs w:val="22"/>
              </w:rPr>
              <w:t>Ежегодная инвентаризация</w:t>
            </w:r>
          </w:p>
          <w:p w:rsidR="004A01ED" w:rsidRPr="008064DD" w:rsidRDefault="004A01ED" w:rsidP="00B802D2">
            <w:pPr>
              <w:spacing w:line="360" w:lineRule="auto"/>
              <w:jc w:val="both"/>
            </w:pPr>
            <w:r w:rsidRPr="00726EAB">
              <w:rPr>
                <w:sz w:val="22"/>
                <w:szCs w:val="22"/>
                <w:highlight w:val="yellow"/>
              </w:rPr>
              <w:t>С 01 октября по 31 октября</w:t>
            </w:r>
          </w:p>
        </w:tc>
        <w:tc>
          <w:tcPr>
            <w:tcW w:w="3969" w:type="dxa"/>
          </w:tcPr>
          <w:p w:rsidR="004A01ED" w:rsidRPr="008064DD" w:rsidRDefault="004A01ED" w:rsidP="00B802D2">
            <w:pPr>
              <w:spacing w:line="360" w:lineRule="auto"/>
              <w:jc w:val="both"/>
            </w:pPr>
            <w:r w:rsidRPr="00EE3C21">
              <w:rPr>
                <w:sz w:val="22"/>
                <w:szCs w:val="22"/>
              </w:rPr>
              <w:t>Инвентаризация основных средств</w:t>
            </w:r>
            <w:r>
              <w:rPr>
                <w:sz w:val="22"/>
                <w:szCs w:val="22"/>
              </w:rPr>
              <w:t xml:space="preserve">, </w:t>
            </w:r>
            <w:r w:rsidRPr="00EE3C21">
              <w:rPr>
                <w:sz w:val="22"/>
                <w:szCs w:val="22"/>
              </w:rPr>
              <w:t>нематериальных активов</w:t>
            </w:r>
            <w:r>
              <w:rPr>
                <w:sz w:val="22"/>
                <w:szCs w:val="22"/>
              </w:rPr>
              <w:t xml:space="preserve">, </w:t>
            </w:r>
            <w:r w:rsidRPr="00EE3C21">
              <w:rPr>
                <w:sz w:val="22"/>
                <w:szCs w:val="22"/>
              </w:rPr>
              <w:t>непроизведенных активов</w:t>
            </w:r>
            <w:r>
              <w:rPr>
                <w:sz w:val="22"/>
                <w:szCs w:val="22"/>
              </w:rPr>
              <w:t xml:space="preserve">, </w:t>
            </w:r>
            <w:r w:rsidRPr="00EE3C21">
              <w:rPr>
                <w:sz w:val="22"/>
                <w:szCs w:val="22"/>
              </w:rPr>
              <w:t>материальных запасов</w:t>
            </w:r>
          </w:p>
        </w:tc>
      </w:tr>
      <w:tr w:rsidR="004A01ED" w:rsidRPr="008064DD" w:rsidTr="00B802D2">
        <w:tc>
          <w:tcPr>
            <w:tcW w:w="637" w:type="dxa"/>
          </w:tcPr>
          <w:p w:rsidR="004A01ED" w:rsidRDefault="004A01ED" w:rsidP="00B802D2">
            <w:pPr>
              <w:spacing w:line="360" w:lineRule="auto"/>
              <w:jc w:val="both"/>
            </w:pPr>
            <w:r>
              <w:rPr>
                <w:sz w:val="22"/>
                <w:szCs w:val="22"/>
              </w:rPr>
              <w:t>2</w:t>
            </w:r>
          </w:p>
        </w:tc>
        <w:tc>
          <w:tcPr>
            <w:tcW w:w="2340" w:type="dxa"/>
          </w:tcPr>
          <w:p w:rsidR="004A01ED" w:rsidRPr="008064DD" w:rsidRDefault="004A01ED" w:rsidP="00B802D2">
            <w:pPr>
              <w:spacing w:line="360" w:lineRule="auto"/>
              <w:jc w:val="both"/>
            </w:pPr>
            <w:r>
              <w:rPr>
                <w:sz w:val="22"/>
                <w:szCs w:val="22"/>
              </w:rPr>
              <w:t>Касса учреждения</w:t>
            </w:r>
          </w:p>
        </w:tc>
        <w:tc>
          <w:tcPr>
            <w:tcW w:w="2552" w:type="dxa"/>
          </w:tcPr>
          <w:p w:rsidR="004A01ED" w:rsidRPr="008064DD" w:rsidRDefault="004A01ED" w:rsidP="00B802D2">
            <w:pPr>
              <w:spacing w:line="360" w:lineRule="auto"/>
              <w:jc w:val="both"/>
            </w:pPr>
            <w:r>
              <w:rPr>
                <w:sz w:val="22"/>
                <w:szCs w:val="22"/>
              </w:rPr>
              <w:t>Последнее число каждого месяца</w:t>
            </w:r>
          </w:p>
        </w:tc>
        <w:tc>
          <w:tcPr>
            <w:tcW w:w="3969" w:type="dxa"/>
          </w:tcPr>
          <w:p w:rsidR="004A01ED" w:rsidRPr="00EE3C21" w:rsidRDefault="004A01ED" w:rsidP="00B802D2">
            <w:pPr>
              <w:spacing w:line="360" w:lineRule="auto"/>
              <w:jc w:val="both"/>
            </w:pPr>
            <w:r w:rsidRPr="00EE3C21">
              <w:rPr>
                <w:sz w:val="22"/>
                <w:szCs w:val="22"/>
              </w:rPr>
              <w:t>Инвентаризация денежных средств, денежных документов и бланков строгой отчетности</w:t>
            </w:r>
          </w:p>
        </w:tc>
      </w:tr>
      <w:tr w:rsidR="004A01ED" w:rsidRPr="008064DD" w:rsidTr="00B802D2">
        <w:tc>
          <w:tcPr>
            <w:tcW w:w="637" w:type="dxa"/>
          </w:tcPr>
          <w:p w:rsidR="004A01ED" w:rsidRDefault="004A01ED" w:rsidP="00B802D2">
            <w:pPr>
              <w:spacing w:line="360" w:lineRule="auto"/>
              <w:jc w:val="both"/>
            </w:pPr>
            <w:r>
              <w:rPr>
                <w:sz w:val="22"/>
                <w:szCs w:val="22"/>
              </w:rPr>
              <w:t>3</w:t>
            </w:r>
          </w:p>
        </w:tc>
        <w:tc>
          <w:tcPr>
            <w:tcW w:w="2340" w:type="dxa"/>
          </w:tcPr>
          <w:p w:rsidR="004A01ED" w:rsidRPr="008064DD" w:rsidRDefault="004A01ED" w:rsidP="00B802D2">
            <w:pPr>
              <w:spacing w:line="360" w:lineRule="auto"/>
              <w:jc w:val="both"/>
            </w:pPr>
            <w:r>
              <w:rPr>
                <w:sz w:val="22"/>
                <w:szCs w:val="22"/>
              </w:rPr>
              <w:t>Бухгалтерия учреждения</w:t>
            </w:r>
          </w:p>
        </w:tc>
        <w:tc>
          <w:tcPr>
            <w:tcW w:w="2552" w:type="dxa"/>
          </w:tcPr>
          <w:p w:rsidR="004A01ED" w:rsidRDefault="004A01ED" w:rsidP="00B802D2">
            <w:pPr>
              <w:spacing w:line="360" w:lineRule="auto"/>
              <w:jc w:val="both"/>
            </w:pPr>
            <w:r>
              <w:rPr>
                <w:sz w:val="22"/>
                <w:szCs w:val="22"/>
              </w:rPr>
              <w:t>Ежеквартально;</w:t>
            </w:r>
          </w:p>
          <w:p w:rsidR="004A01ED" w:rsidRPr="008064DD" w:rsidRDefault="004A01ED" w:rsidP="00B802D2">
            <w:pPr>
              <w:spacing w:line="360" w:lineRule="auto"/>
              <w:jc w:val="both"/>
            </w:pPr>
            <w:r>
              <w:rPr>
                <w:sz w:val="22"/>
                <w:szCs w:val="22"/>
              </w:rPr>
              <w:t>перед составлением годовой отчетности</w:t>
            </w:r>
          </w:p>
        </w:tc>
        <w:tc>
          <w:tcPr>
            <w:tcW w:w="3969" w:type="dxa"/>
          </w:tcPr>
          <w:p w:rsidR="004A01ED" w:rsidRDefault="004A01ED" w:rsidP="00B802D2">
            <w:pPr>
              <w:spacing w:line="360" w:lineRule="auto"/>
              <w:jc w:val="both"/>
            </w:pPr>
            <w:r w:rsidRPr="00EE3C21">
              <w:rPr>
                <w:sz w:val="22"/>
                <w:szCs w:val="22"/>
              </w:rPr>
              <w:t>Инвентаризация расчетов</w:t>
            </w:r>
            <w:r>
              <w:rPr>
                <w:sz w:val="22"/>
                <w:szCs w:val="22"/>
              </w:rPr>
              <w:t xml:space="preserve"> </w:t>
            </w:r>
            <w:r w:rsidRPr="00EE3C21">
              <w:rPr>
                <w:sz w:val="22"/>
                <w:szCs w:val="22"/>
              </w:rPr>
              <w:t>с покупателями и поставщиками</w:t>
            </w:r>
            <w:r>
              <w:rPr>
                <w:sz w:val="22"/>
                <w:szCs w:val="22"/>
              </w:rPr>
              <w:t xml:space="preserve">, </w:t>
            </w:r>
          </w:p>
          <w:p w:rsidR="004A01ED" w:rsidRPr="00EE3C21" w:rsidRDefault="004A01ED" w:rsidP="00B802D2">
            <w:pPr>
              <w:spacing w:line="360" w:lineRule="auto"/>
              <w:jc w:val="both"/>
            </w:pPr>
            <w:r w:rsidRPr="00EE3C21">
              <w:rPr>
                <w:sz w:val="22"/>
                <w:szCs w:val="22"/>
              </w:rPr>
              <w:t>с персоналом</w:t>
            </w:r>
            <w:r>
              <w:rPr>
                <w:sz w:val="22"/>
                <w:szCs w:val="22"/>
              </w:rPr>
              <w:t>,</w:t>
            </w:r>
            <w:r>
              <w:t xml:space="preserve"> </w:t>
            </w:r>
            <w:r w:rsidRPr="00EE3C21">
              <w:rPr>
                <w:sz w:val="22"/>
                <w:szCs w:val="22"/>
              </w:rPr>
              <w:t>расчетов по налогам и сборам</w:t>
            </w:r>
          </w:p>
        </w:tc>
      </w:tr>
      <w:tr w:rsidR="004A01ED" w:rsidRPr="008064DD" w:rsidTr="00B802D2">
        <w:tc>
          <w:tcPr>
            <w:tcW w:w="637" w:type="dxa"/>
          </w:tcPr>
          <w:p w:rsidR="004A01ED" w:rsidRPr="008064DD" w:rsidRDefault="004A01ED" w:rsidP="00B802D2">
            <w:pPr>
              <w:spacing w:line="360" w:lineRule="auto"/>
              <w:jc w:val="both"/>
            </w:pPr>
            <w:r>
              <w:rPr>
                <w:sz w:val="22"/>
                <w:szCs w:val="22"/>
              </w:rPr>
              <w:t>4</w:t>
            </w:r>
          </w:p>
        </w:tc>
        <w:tc>
          <w:tcPr>
            <w:tcW w:w="2340" w:type="dxa"/>
          </w:tcPr>
          <w:p w:rsidR="004A01ED" w:rsidRDefault="004A01ED" w:rsidP="00B802D2">
            <w:pPr>
              <w:spacing w:line="360" w:lineRule="auto"/>
              <w:jc w:val="both"/>
            </w:pPr>
            <w:r>
              <w:rPr>
                <w:sz w:val="22"/>
                <w:szCs w:val="22"/>
              </w:rPr>
              <w:t>Кабинет;</w:t>
            </w:r>
          </w:p>
          <w:p w:rsidR="004A01ED" w:rsidRDefault="004A01ED" w:rsidP="00B802D2">
            <w:pPr>
              <w:spacing w:line="360" w:lineRule="auto"/>
              <w:jc w:val="both"/>
            </w:pPr>
            <w:r>
              <w:rPr>
                <w:sz w:val="22"/>
                <w:szCs w:val="22"/>
              </w:rPr>
              <w:t>Отдел;</w:t>
            </w:r>
          </w:p>
          <w:p w:rsidR="004A01ED" w:rsidRPr="008064DD" w:rsidRDefault="004A01ED" w:rsidP="00B802D2">
            <w:pPr>
              <w:spacing w:line="360" w:lineRule="auto"/>
              <w:jc w:val="both"/>
            </w:pPr>
            <w:r>
              <w:rPr>
                <w:sz w:val="22"/>
                <w:szCs w:val="22"/>
              </w:rPr>
              <w:t>Подразделение</w:t>
            </w:r>
          </w:p>
        </w:tc>
        <w:tc>
          <w:tcPr>
            <w:tcW w:w="2552" w:type="dxa"/>
          </w:tcPr>
          <w:p w:rsidR="004A01ED" w:rsidRPr="008064DD" w:rsidRDefault="004A01ED" w:rsidP="00B802D2">
            <w:pPr>
              <w:spacing w:line="360" w:lineRule="auto"/>
              <w:jc w:val="both"/>
            </w:pPr>
            <w:r>
              <w:rPr>
                <w:sz w:val="22"/>
                <w:szCs w:val="22"/>
              </w:rPr>
              <w:t>При смене материально-ответственного лица</w:t>
            </w:r>
          </w:p>
        </w:tc>
        <w:tc>
          <w:tcPr>
            <w:tcW w:w="3969" w:type="dxa"/>
          </w:tcPr>
          <w:p w:rsidR="004A01ED" w:rsidRPr="008064DD" w:rsidRDefault="004A01ED" w:rsidP="00B802D2">
            <w:pPr>
              <w:spacing w:line="360" w:lineRule="auto"/>
              <w:jc w:val="both"/>
            </w:pPr>
            <w:r w:rsidRPr="00EE3C21">
              <w:rPr>
                <w:sz w:val="22"/>
                <w:szCs w:val="22"/>
              </w:rPr>
              <w:t>Инвентаризация основных средств, нематериальных активов, непроизведенных активов, материальных запасов</w:t>
            </w:r>
          </w:p>
        </w:tc>
      </w:tr>
      <w:tr w:rsidR="004A01ED" w:rsidRPr="008064DD" w:rsidTr="00B802D2">
        <w:tc>
          <w:tcPr>
            <w:tcW w:w="9498" w:type="dxa"/>
            <w:gridSpan w:val="4"/>
          </w:tcPr>
          <w:p w:rsidR="004A01ED" w:rsidRPr="008064DD" w:rsidRDefault="004A01ED" w:rsidP="00B802D2">
            <w:pPr>
              <w:spacing w:line="360" w:lineRule="auto"/>
              <w:jc w:val="both"/>
            </w:pPr>
            <w:r w:rsidRPr="008064DD">
              <w:rPr>
                <w:sz w:val="22"/>
                <w:szCs w:val="22"/>
              </w:rPr>
              <w:t>И т.д.</w:t>
            </w:r>
          </w:p>
        </w:tc>
      </w:tr>
    </w:tbl>
    <w:p w:rsidR="004A01ED" w:rsidRPr="00FB50F5" w:rsidRDefault="004A01ED" w:rsidP="00212CFD">
      <w:pPr>
        <w:pStyle w:val="4"/>
        <w:ind w:firstLine="284"/>
        <w:rPr>
          <w:rFonts w:ascii="Calibri" w:hAnsi="Calibri" w:cs="Calibri"/>
        </w:rPr>
      </w:pPr>
      <w:bookmarkStart w:id="81" w:name="_6.10_Состав_постоянно"/>
      <w:bookmarkEnd w:id="81"/>
      <w:r w:rsidRPr="00F624E3">
        <w:rPr>
          <w:rFonts w:ascii="Calibri" w:hAnsi="Calibri" w:cs="Calibri"/>
        </w:rPr>
        <w:lastRenderedPageBreak/>
        <w:t>6.10 Состав постоянно действующей комиссии для проведения инвентаризации</w:t>
      </w:r>
    </w:p>
    <w:p w:rsidR="004A01ED" w:rsidRPr="006041D7" w:rsidRDefault="004A01ED" w:rsidP="00212CFD">
      <w:pPr>
        <w:tabs>
          <w:tab w:val="num" w:pos="0"/>
          <w:tab w:val="left" w:pos="142"/>
          <w:tab w:val="left" w:pos="284"/>
          <w:tab w:val="left" w:pos="567"/>
        </w:tabs>
        <w:spacing w:line="360" w:lineRule="auto"/>
        <w:ind w:firstLine="709"/>
        <w:contextualSpacing/>
        <w:jc w:val="both"/>
      </w:pPr>
    </w:p>
    <w:p w:rsidR="004A01ED" w:rsidRPr="006041D7" w:rsidRDefault="004A01ED" w:rsidP="00212CFD">
      <w:pPr>
        <w:tabs>
          <w:tab w:val="num" w:pos="0"/>
          <w:tab w:val="left" w:pos="142"/>
          <w:tab w:val="left" w:pos="284"/>
          <w:tab w:val="left" w:pos="567"/>
        </w:tabs>
        <w:spacing w:line="360" w:lineRule="auto"/>
        <w:ind w:firstLine="709"/>
        <w:contextualSpacing/>
        <w:jc w:val="right"/>
      </w:pPr>
      <w:r w:rsidRPr="006041D7">
        <w:t>Приложение №6.10</w:t>
      </w:r>
    </w:p>
    <w:p w:rsidR="004A01ED" w:rsidRPr="006041D7" w:rsidRDefault="004A01ED" w:rsidP="00212CFD">
      <w:pPr>
        <w:tabs>
          <w:tab w:val="num" w:pos="0"/>
          <w:tab w:val="left" w:pos="142"/>
          <w:tab w:val="left" w:pos="284"/>
          <w:tab w:val="left" w:pos="567"/>
        </w:tabs>
        <w:spacing w:line="360" w:lineRule="auto"/>
        <w:ind w:firstLine="709"/>
        <w:contextualSpacing/>
        <w:jc w:val="right"/>
      </w:pPr>
    </w:p>
    <w:p w:rsidR="004A01ED" w:rsidRPr="006041D7" w:rsidRDefault="004A01ED" w:rsidP="00212CFD">
      <w:pPr>
        <w:tabs>
          <w:tab w:val="num" w:pos="0"/>
          <w:tab w:val="left" w:pos="142"/>
        </w:tabs>
        <w:spacing w:line="360" w:lineRule="auto"/>
        <w:ind w:firstLine="709"/>
        <w:contextualSpacing/>
        <w:jc w:val="center"/>
        <w:rPr>
          <w:b/>
          <w:bCs/>
          <w:iCs/>
        </w:rPr>
      </w:pPr>
      <w:r w:rsidRPr="006041D7">
        <w:rPr>
          <w:b/>
          <w:bCs/>
          <w:iCs/>
        </w:rPr>
        <w:t>Состав постоянно действующей комиссии для проведения инвентаризации</w:t>
      </w:r>
    </w:p>
    <w:tbl>
      <w:tblPr>
        <w:tblW w:w="0" w:type="auto"/>
        <w:tblInd w:w="108" w:type="dxa"/>
        <w:tblLayout w:type="fixed"/>
        <w:tblLook w:val="0000" w:firstRow="0" w:lastRow="0" w:firstColumn="0" w:lastColumn="0" w:noHBand="0" w:noVBand="0"/>
      </w:tblPr>
      <w:tblGrid>
        <w:gridCol w:w="851"/>
        <w:gridCol w:w="2187"/>
        <w:gridCol w:w="2093"/>
        <w:gridCol w:w="1923"/>
        <w:gridCol w:w="2243"/>
      </w:tblGrid>
      <w:tr w:rsidR="004A01ED" w:rsidTr="00B802D2">
        <w:trPr>
          <w:trHeight w:val="371"/>
        </w:trPr>
        <w:tc>
          <w:tcPr>
            <w:tcW w:w="851" w:type="dxa"/>
            <w:tcBorders>
              <w:top w:val="single" w:sz="4" w:space="0" w:color="000000"/>
              <w:left w:val="single" w:sz="4" w:space="0" w:color="000000"/>
              <w:bottom w:val="single" w:sz="4" w:space="0" w:color="000000"/>
            </w:tcBorders>
          </w:tcPr>
          <w:p w:rsidR="004A01ED" w:rsidRPr="00475576" w:rsidRDefault="004A01ED" w:rsidP="00B802D2">
            <w:pPr>
              <w:snapToGrid w:val="0"/>
            </w:pPr>
            <w:r>
              <w:t xml:space="preserve">№ </w:t>
            </w:r>
            <w:proofErr w:type="gramStart"/>
            <w:r>
              <w:t>п</w:t>
            </w:r>
            <w:proofErr w:type="gramEnd"/>
            <w:r>
              <w:t>/п</w:t>
            </w:r>
          </w:p>
        </w:tc>
        <w:tc>
          <w:tcPr>
            <w:tcW w:w="2187" w:type="dxa"/>
            <w:tcBorders>
              <w:top w:val="single" w:sz="4" w:space="0" w:color="000000"/>
              <w:left w:val="single" w:sz="4" w:space="0" w:color="000000"/>
              <w:bottom w:val="single" w:sz="4" w:space="0" w:color="000000"/>
            </w:tcBorders>
          </w:tcPr>
          <w:p w:rsidR="004A01ED" w:rsidRDefault="004A01ED" w:rsidP="00B802D2">
            <w:pPr>
              <w:snapToGrid w:val="0"/>
              <w:ind w:left="-284"/>
              <w:jc w:val="center"/>
            </w:pPr>
            <w:r w:rsidRPr="00475576">
              <w:t>Фамилия</w:t>
            </w:r>
          </w:p>
          <w:p w:rsidR="004A01ED" w:rsidRPr="00475576" w:rsidRDefault="004A01ED" w:rsidP="00B802D2">
            <w:pPr>
              <w:snapToGrid w:val="0"/>
              <w:ind w:left="-284"/>
              <w:jc w:val="center"/>
            </w:pPr>
            <w:r w:rsidRPr="00475576">
              <w:t xml:space="preserve"> Имя Отчество</w:t>
            </w:r>
          </w:p>
        </w:tc>
        <w:tc>
          <w:tcPr>
            <w:tcW w:w="2093" w:type="dxa"/>
            <w:tcBorders>
              <w:top w:val="single" w:sz="4" w:space="0" w:color="000000"/>
              <w:left w:val="single" w:sz="4" w:space="0" w:color="000000"/>
              <w:bottom w:val="single" w:sz="4" w:space="0" w:color="000000"/>
            </w:tcBorders>
          </w:tcPr>
          <w:p w:rsidR="004A01ED" w:rsidRPr="00475576" w:rsidRDefault="004A01ED" w:rsidP="00B802D2">
            <w:pPr>
              <w:snapToGrid w:val="0"/>
              <w:ind w:left="-284"/>
              <w:jc w:val="center"/>
            </w:pPr>
            <w:r w:rsidRPr="00475576">
              <w:t>Занимаемая должность</w:t>
            </w:r>
          </w:p>
        </w:tc>
        <w:tc>
          <w:tcPr>
            <w:tcW w:w="1923" w:type="dxa"/>
            <w:tcBorders>
              <w:top w:val="single" w:sz="4" w:space="0" w:color="000000"/>
              <w:left w:val="single" w:sz="4" w:space="0" w:color="000000"/>
              <w:bottom w:val="single" w:sz="4" w:space="0" w:color="000000"/>
            </w:tcBorders>
          </w:tcPr>
          <w:p w:rsidR="004A01ED" w:rsidRDefault="004A01ED" w:rsidP="00B802D2">
            <w:pPr>
              <w:snapToGrid w:val="0"/>
              <w:ind w:left="-284"/>
              <w:jc w:val="center"/>
            </w:pPr>
            <w:r w:rsidRPr="00475576">
              <w:t>№</w:t>
            </w:r>
            <w:r>
              <w:t xml:space="preserve"> </w:t>
            </w:r>
            <w:r w:rsidRPr="00475576">
              <w:t>приказа о создании</w:t>
            </w:r>
          </w:p>
          <w:p w:rsidR="004A01ED" w:rsidRPr="00475576" w:rsidRDefault="004A01ED" w:rsidP="00B802D2">
            <w:pPr>
              <w:snapToGrid w:val="0"/>
              <w:ind w:left="-284"/>
              <w:jc w:val="center"/>
            </w:pPr>
            <w:r w:rsidRPr="00475576">
              <w:t xml:space="preserve"> комиссии</w:t>
            </w:r>
          </w:p>
        </w:tc>
        <w:tc>
          <w:tcPr>
            <w:tcW w:w="2243" w:type="dxa"/>
            <w:tcBorders>
              <w:top w:val="single" w:sz="4" w:space="0" w:color="000000"/>
              <w:left w:val="single" w:sz="4" w:space="0" w:color="000000"/>
              <w:bottom w:val="single" w:sz="4" w:space="0" w:color="000000"/>
              <w:right w:val="single" w:sz="4" w:space="0" w:color="000000"/>
            </w:tcBorders>
          </w:tcPr>
          <w:p w:rsidR="004A01ED" w:rsidRDefault="004A01ED" w:rsidP="00B802D2">
            <w:pPr>
              <w:snapToGrid w:val="0"/>
              <w:ind w:left="-284"/>
              <w:jc w:val="center"/>
            </w:pPr>
            <w:r w:rsidRPr="00475576">
              <w:t xml:space="preserve">Образец </w:t>
            </w:r>
          </w:p>
          <w:p w:rsidR="004A01ED" w:rsidRPr="00475576" w:rsidRDefault="004A01ED" w:rsidP="00B802D2">
            <w:pPr>
              <w:snapToGrid w:val="0"/>
              <w:ind w:left="-284"/>
              <w:jc w:val="center"/>
            </w:pPr>
            <w:r w:rsidRPr="00475576">
              <w:t>подписи</w:t>
            </w:r>
          </w:p>
        </w:tc>
      </w:tr>
      <w:tr w:rsidR="004A01ED" w:rsidTr="00B802D2">
        <w:tc>
          <w:tcPr>
            <w:tcW w:w="851"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187"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093"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roofErr w:type="spellStart"/>
            <w:r>
              <w:rPr>
                <w:sz w:val="28"/>
                <w:szCs w:val="28"/>
              </w:rPr>
              <w:t>Зам.гл</w:t>
            </w:r>
            <w:proofErr w:type="gramStart"/>
            <w:r>
              <w:rPr>
                <w:sz w:val="28"/>
                <w:szCs w:val="28"/>
              </w:rPr>
              <w:t>.б</w:t>
            </w:r>
            <w:proofErr w:type="gramEnd"/>
            <w:r>
              <w:rPr>
                <w:sz w:val="28"/>
                <w:szCs w:val="28"/>
              </w:rPr>
              <w:t>ух</w:t>
            </w:r>
            <w:proofErr w:type="spellEnd"/>
            <w:r>
              <w:rPr>
                <w:sz w:val="28"/>
                <w:szCs w:val="28"/>
              </w:rPr>
              <w:t>.</w:t>
            </w:r>
          </w:p>
        </w:tc>
        <w:tc>
          <w:tcPr>
            <w:tcW w:w="1923"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243" w:type="dxa"/>
            <w:tcBorders>
              <w:top w:val="single" w:sz="4" w:space="0" w:color="000000"/>
              <w:left w:val="single" w:sz="4" w:space="0" w:color="000000"/>
              <w:bottom w:val="single" w:sz="4" w:space="0" w:color="000000"/>
              <w:right w:val="single" w:sz="4" w:space="0" w:color="000000"/>
            </w:tcBorders>
          </w:tcPr>
          <w:p w:rsidR="004A01ED" w:rsidRDefault="004A01ED" w:rsidP="00B802D2">
            <w:pPr>
              <w:snapToGrid w:val="0"/>
              <w:jc w:val="both"/>
              <w:rPr>
                <w:sz w:val="28"/>
                <w:szCs w:val="28"/>
              </w:rPr>
            </w:pPr>
          </w:p>
        </w:tc>
      </w:tr>
      <w:tr w:rsidR="004A01ED" w:rsidTr="00B802D2">
        <w:tc>
          <w:tcPr>
            <w:tcW w:w="851"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187"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093"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r>
              <w:rPr>
                <w:sz w:val="28"/>
                <w:szCs w:val="28"/>
              </w:rPr>
              <w:t xml:space="preserve">Ведущий </w:t>
            </w:r>
            <w:proofErr w:type="gramStart"/>
            <w:r>
              <w:rPr>
                <w:sz w:val="28"/>
                <w:szCs w:val="28"/>
              </w:rPr>
              <w:t>бух</w:t>
            </w:r>
            <w:proofErr w:type="gramEnd"/>
            <w:r>
              <w:rPr>
                <w:sz w:val="28"/>
                <w:szCs w:val="28"/>
              </w:rPr>
              <w:t>.</w:t>
            </w:r>
          </w:p>
        </w:tc>
        <w:tc>
          <w:tcPr>
            <w:tcW w:w="1923"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243" w:type="dxa"/>
            <w:tcBorders>
              <w:top w:val="single" w:sz="4" w:space="0" w:color="000000"/>
              <w:left w:val="single" w:sz="4" w:space="0" w:color="000000"/>
              <w:bottom w:val="single" w:sz="4" w:space="0" w:color="000000"/>
              <w:right w:val="single" w:sz="4" w:space="0" w:color="000000"/>
            </w:tcBorders>
          </w:tcPr>
          <w:p w:rsidR="004A01ED" w:rsidRDefault="004A01ED" w:rsidP="00B802D2">
            <w:pPr>
              <w:snapToGrid w:val="0"/>
              <w:jc w:val="both"/>
              <w:rPr>
                <w:sz w:val="28"/>
                <w:szCs w:val="28"/>
              </w:rPr>
            </w:pPr>
          </w:p>
        </w:tc>
      </w:tr>
      <w:tr w:rsidR="004A01ED" w:rsidTr="00B802D2">
        <w:tc>
          <w:tcPr>
            <w:tcW w:w="851"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187"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093"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r>
              <w:rPr>
                <w:sz w:val="28"/>
                <w:szCs w:val="28"/>
              </w:rPr>
              <w:t>бухгалтер</w:t>
            </w:r>
          </w:p>
        </w:tc>
        <w:tc>
          <w:tcPr>
            <w:tcW w:w="1923"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243" w:type="dxa"/>
            <w:tcBorders>
              <w:top w:val="single" w:sz="4" w:space="0" w:color="000000"/>
              <w:left w:val="single" w:sz="4" w:space="0" w:color="000000"/>
              <w:bottom w:val="single" w:sz="4" w:space="0" w:color="000000"/>
              <w:right w:val="single" w:sz="4" w:space="0" w:color="000000"/>
            </w:tcBorders>
          </w:tcPr>
          <w:p w:rsidR="004A01ED" w:rsidRDefault="004A01ED" w:rsidP="00B802D2">
            <w:pPr>
              <w:snapToGrid w:val="0"/>
              <w:jc w:val="both"/>
              <w:rPr>
                <w:sz w:val="28"/>
                <w:szCs w:val="28"/>
              </w:rPr>
            </w:pPr>
          </w:p>
        </w:tc>
      </w:tr>
    </w:tbl>
    <w:p w:rsidR="004A01ED" w:rsidRDefault="004A01ED" w:rsidP="00212CFD">
      <w:pPr>
        <w:tabs>
          <w:tab w:val="num" w:pos="0"/>
          <w:tab w:val="left" w:pos="142"/>
        </w:tabs>
        <w:spacing w:line="360" w:lineRule="auto"/>
        <w:ind w:left="-284" w:firstLine="709"/>
        <w:contextualSpacing/>
        <w:jc w:val="center"/>
        <w:rPr>
          <w:b/>
          <w:bCs/>
          <w:i/>
          <w:iCs/>
        </w:rPr>
      </w:pPr>
    </w:p>
    <w:p w:rsidR="004A01ED" w:rsidRDefault="004A01ED" w:rsidP="00D160BB">
      <w:pPr>
        <w:tabs>
          <w:tab w:val="num" w:pos="0"/>
          <w:tab w:val="left" w:pos="142"/>
        </w:tabs>
        <w:spacing w:line="360" w:lineRule="auto"/>
        <w:ind w:firstLine="709"/>
        <w:contextualSpacing/>
        <w:jc w:val="both"/>
        <w:rPr>
          <w:b/>
          <w:bCs/>
          <w:iCs/>
        </w:rPr>
      </w:pPr>
    </w:p>
    <w:p w:rsidR="004A01ED" w:rsidRPr="00FB50F5" w:rsidRDefault="004A01ED" w:rsidP="006228BF">
      <w:pPr>
        <w:pStyle w:val="4"/>
        <w:ind w:firstLine="284"/>
        <w:rPr>
          <w:rFonts w:ascii="Calibri" w:hAnsi="Calibri" w:cs="Calibri"/>
        </w:rPr>
      </w:pPr>
      <w:r w:rsidRPr="00F624E3">
        <w:rPr>
          <w:rFonts w:ascii="Calibri" w:hAnsi="Calibri" w:cs="Calibri"/>
        </w:rPr>
        <w:t>6.11 Состав комиссии, осуществляющей внезапную проверку кассы</w:t>
      </w:r>
    </w:p>
    <w:p w:rsidR="004A01ED" w:rsidRPr="006041D7" w:rsidRDefault="004A01ED" w:rsidP="006228BF">
      <w:pPr>
        <w:tabs>
          <w:tab w:val="num" w:pos="0"/>
          <w:tab w:val="left" w:pos="142"/>
        </w:tabs>
        <w:spacing w:line="360" w:lineRule="auto"/>
        <w:ind w:firstLine="709"/>
        <w:contextualSpacing/>
        <w:jc w:val="both"/>
      </w:pPr>
    </w:p>
    <w:p w:rsidR="004A01ED" w:rsidRPr="006041D7" w:rsidRDefault="004A01ED" w:rsidP="006228BF">
      <w:pPr>
        <w:tabs>
          <w:tab w:val="num" w:pos="0"/>
          <w:tab w:val="left" w:pos="142"/>
        </w:tabs>
        <w:spacing w:line="360" w:lineRule="auto"/>
        <w:ind w:firstLine="709"/>
        <w:contextualSpacing/>
        <w:jc w:val="right"/>
      </w:pPr>
      <w:r w:rsidRPr="006041D7">
        <w:t>Приложение №6.11</w:t>
      </w:r>
    </w:p>
    <w:p w:rsidR="004A01ED" w:rsidRPr="006041D7" w:rsidRDefault="004A01ED" w:rsidP="006228BF">
      <w:pPr>
        <w:tabs>
          <w:tab w:val="num" w:pos="0"/>
          <w:tab w:val="left" w:pos="142"/>
        </w:tabs>
        <w:spacing w:line="360" w:lineRule="auto"/>
        <w:ind w:firstLine="709"/>
        <w:contextualSpacing/>
        <w:jc w:val="right"/>
        <w:rPr>
          <w:color w:val="auto"/>
        </w:rPr>
      </w:pPr>
    </w:p>
    <w:p w:rsidR="004A01ED" w:rsidRPr="006041D7" w:rsidRDefault="004A01ED" w:rsidP="006228BF">
      <w:pPr>
        <w:tabs>
          <w:tab w:val="num" w:pos="0"/>
          <w:tab w:val="left" w:pos="142"/>
        </w:tabs>
        <w:spacing w:line="360" w:lineRule="auto"/>
        <w:ind w:left="-284" w:firstLine="709"/>
        <w:contextualSpacing/>
        <w:jc w:val="center"/>
        <w:rPr>
          <w:b/>
          <w:bCs/>
          <w:iCs/>
        </w:rPr>
      </w:pPr>
      <w:r w:rsidRPr="006041D7">
        <w:rPr>
          <w:b/>
          <w:bCs/>
          <w:iCs/>
        </w:rPr>
        <w:t>Состав комиссии, осуществляющей внезапную проверку кассы</w:t>
      </w:r>
    </w:p>
    <w:p w:rsidR="004A01ED" w:rsidRPr="006041D7" w:rsidRDefault="004A01ED" w:rsidP="006228BF">
      <w:pPr>
        <w:tabs>
          <w:tab w:val="num" w:pos="0"/>
          <w:tab w:val="left" w:pos="142"/>
        </w:tabs>
        <w:spacing w:line="360" w:lineRule="auto"/>
        <w:ind w:left="-284" w:firstLine="709"/>
        <w:contextualSpacing/>
        <w:jc w:val="both"/>
      </w:pPr>
    </w:p>
    <w:tbl>
      <w:tblPr>
        <w:tblW w:w="0" w:type="auto"/>
        <w:tblInd w:w="108" w:type="dxa"/>
        <w:tblLayout w:type="fixed"/>
        <w:tblLook w:val="0000" w:firstRow="0" w:lastRow="0" w:firstColumn="0" w:lastColumn="0" w:noHBand="0" w:noVBand="0"/>
      </w:tblPr>
      <w:tblGrid>
        <w:gridCol w:w="851"/>
        <w:gridCol w:w="2187"/>
        <w:gridCol w:w="2093"/>
        <w:gridCol w:w="1923"/>
        <w:gridCol w:w="2243"/>
      </w:tblGrid>
      <w:tr w:rsidR="004A01ED" w:rsidTr="00B802D2">
        <w:trPr>
          <w:trHeight w:val="371"/>
        </w:trPr>
        <w:tc>
          <w:tcPr>
            <w:tcW w:w="851" w:type="dxa"/>
            <w:tcBorders>
              <w:top w:val="single" w:sz="4" w:space="0" w:color="000000"/>
              <w:left w:val="single" w:sz="4" w:space="0" w:color="000000"/>
              <w:bottom w:val="single" w:sz="4" w:space="0" w:color="000000"/>
            </w:tcBorders>
          </w:tcPr>
          <w:p w:rsidR="004A01ED" w:rsidRPr="00475576" w:rsidRDefault="004A01ED" w:rsidP="00B802D2">
            <w:pPr>
              <w:snapToGrid w:val="0"/>
            </w:pPr>
            <w:r>
              <w:t xml:space="preserve">№ </w:t>
            </w:r>
            <w:proofErr w:type="gramStart"/>
            <w:r>
              <w:t>п</w:t>
            </w:r>
            <w:proofErr w:type="gramEnd"/>
            <w:r>
              <w:t>/п</w:t>
            </w:r>
          </w:p>
        </w:tc>
        <w:tc>
          <w:tcPr>
            <w:tcW w:w="2187" w:type="dxa"/>
            <w:tcBorders>
              <w:top w:val="single" w:sz="4" w:space="0" w:color="000000"/>
              <w:left w:val="single" w:sz="4" w:space="0" w:color="000000"/>
              <w:bottom w:val="single" w:sz="4" w:space="0" w:color="000000"/>
            </w:tcBorders>
          </w:tcPr>
          <w:p w:rsidR="004A01ED" w:rsidRDefault="004A01ED" w:rsidP="00B802D2">
            <w:pPr>
              <w:snapToGrid w:val="0"/>
              <w:ind w:left="-284"/>
              <w:jc w:val="center"/>
            </w:pPr>
            <w:r w:rsidRPr="00475576">
              <w:t>Фамилия</w:t>
            </w:r>
          </w:p>
          <w:p w:rsidR="004A01ED" w:rsidRPr="00475576" w:rsidRDefault="004A01ED" w:rsidP="00B802D2">
            <w:pPr>
              <w:snapToGrid w:val="0"/>
              <w:ind w:left="-284"/>
              <w:jc w:val="center"/>
            </w:pPr>
            <w:r w:rsidRPr="00475576">
              <w:t xml:space="preserve"> Имя Отчество</w:t>
            </w:r>
          </w:p>
        </w:tc>
        <w:tc>
          <w:tcPr>
            <w:tcW w:w="2093" w:type="dxa"/>
            <w:tcBorders>
              <w:top w:val="single" w:sz="4" w:space="0" w:color="000000"/>
              <w:left w:val="single" w:sz="4" w:space="0" w:color="000000"/>
              <w:bottom w:val="single" w:sz="4" w:space="0" w:color="000000"/>
            </w:tcBorders>
          </w:tcPr>
          <w:p w:rsidR="004A01ED" w:rsidRPr="00475576" w:rsidRDefault="004A01ED" w:rsidP="00B802D2">
            <w:pPr>
              <w:snapToGrid w:val="0"/>
              <w:ind w:left="-284"/>
              <w:jc w:val="center"/>
            </w:pPr>
            <w:r w:rsidRPr="00475576">
              <w:t>Занимаемая должность</w:t>
            </w:r>
          </w:p>
        </w:tc>
        <w:tc>
          <w:tcPr>
            <w:tcW w:w="1923" w:type="dxa"/>
            <w:tcBorders>
              <w:top w:val="single" w:sz="4" w:space="0" w:color="000000"/>
              <w:left w:val="single" w:sz="4" w:space="0" w:color="000000"/>
              <w:bottom w:val="single" w:sz="4" w:space="0" w:color="000000"/>
            </w:tcBorders>
          </w:tcPr>
          <w:p w:rsidR="004A01ED" w:rsidRDefault="004A01ED" w:rsidP="00B802D2">
            <w:pPr>
              <w:snapToGrid w:val="0"/>
              <w:ind w:left="-284"/>
              <w:jc w:val="center"/>
            </w:pPr>
            <w:r w:rsidRPr="00475576">
              <w:t>№</w:t>
            </w:r>
            <w:r>
              <w:t xml:space="preserve"> </w:t>
            </w:r>
            <w:r w:rsidRPr="00475576">
              <w:t>приказа о создании</w:t>
            </w:r>
          </w:p>
          <w:p w:rsidR="004A01ED" w:rsidRPr="00475576" w:rsidRDefault="004A01ED" w:rsidP="00B802D2">
            <w:pPr>
              <w:snapToGrid w:val="0"/>
              <w:ind w:left="-284"/>
              <w:jc w:val="center"/>
            </w:pPr>
            <w:r w:rsidRPr="00475576">
              <w:t xml:space="preserve"> комиссии</w:t>
            </w:r>
          </w:p>
        </w:tc>
        <w:tc>
          <w:tcPr>
            <w:tcW w:w="2243" w:type="dxa"/>
            <w:tcBorders>
              <w:top w:val="single" w:sz="4" w:space="0" w:color="000000"/>
              <w:left w:val="single" w:sz="4" w:space="0" w:color="000000"/>
              <w:bottom w:val="single" w:sz="4" w:space="0" w:color="000000"/>
              <w:right w:val="single" w:sz="4" w:space="0" w:color="000000"/>
            </w:tcBorders>
          </w:tcPr>
          <w:p w:rsidR="004A01ED" w:rsidRDefault="004A01ED" w:rsidP="00B802D2">
            <w:pPr>
              <w:snapToGrid w:val="0"/>
              <w:ind w:left="-284"/>
              <w:jc w:val="center"/>
            </w:pPr>
            <w:r w:rsidRPr="00475576">
              <w:t xml:space="preserve">Образец </w:t>
            </w:r>
          </w:p>
          <w:p w:rsidR="004A01ED" w:rsidRPr="00475576" w:rsidRDefault="004A01ED" w:rsidP="00B802D2">
            <w:pPr>
              <w:snapToGrid w:val="0"/>
              <w:ind w:left="-284"/>
              <w:jc w:val="center"/>
            </w:pPr>
            <w:r w:rsidRPr="00475576">
              <w:t>подписи</w:t>
            </w:r>
          </w:p>
        </w:tc>
      </w:tr>
      <w:tr w:rsidR="004A01ED" w:rsidTr="00B802D2">
        <w:tc>
          <w:tcPr>
            <w:tcW w:w="851"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187"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093"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roofErr w:type="spellStart"/>
            <w:r>
              <w:rPr>
                <w:sz w:val="28"/>
                <w:szCs w:val="28"/>
              </w:rPr>
              <w:t>Зам.гл</w:t>
            </w:r>
            <w:proofErr w:type="gramStart"/>
            <w:r>
              <w:rPr>
                <w:sz w:val="28"/>
                <w:szCs w:val="28"/>
              </w:rPr>
              <w:t>.б</w:t>
            </w:r>
            <w:proofErr w:type="gramEnd"/>
            <w:r>
              <w:rPr>
                <w:sz w:val="28"/>
                <w:szCs w:val="28"/>
              </w:rPr>
              <w:t>ухг</w:t>
            </w:r>
            <w:proofErr w:type="spellEnd"/>
            <w:r>
              <w:rPr>
                <w:sz w:val="28"/>
                <w:szCs w:val="28"/>
              </w:rPr>
              <w:t>.</w:t>
            </w:r>
          </w:p>
        </w:tc>
        <w:tc>
          <w:tcPr>
            <w:tcW w:w="1923"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243" w:type="dxa"/>
            <w:tcBorders>
              <w:top w:val="single" w:sz="4" w:space="0" w:color="000000"/>
              <w:left w:val="single" w:sz="4" w:space="0" w:color="000000"/>
              <w:bottom w:val="single" w:sz="4" w:space="0" w:color="000000"/>
              <w:right w:val="single" w:sz="4" w:space="0" w:color="000000"/>
            </w:tcBorders>
          </w:tcPr>
          <w:p w:rsidR="004A01ED" w:rsidRDefault="004A01ED" w:rsidP="00B802D2">
            <w:pPr>
              <w:snapToGrid w:val="0"/>
              <w:jc w:val="both"/>
              <w:rPr>
                <w:sz w:val="28"/>
                <w:szCs w:val="28"/>
              </w:rPr>
            </w:pPr>
          </w:p>
        </w:tc>
      </w:tr>
      <w:tr w:rsidR="004A01ED" w:rsidTr="00B802D2">
        <w:tc>
          <w:tcPr>
            <w:tcW w:w="851"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187"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093"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roofErr w:type="spellStart"/>
            <w:r>
              <w:rPr>
                <w:sz w:val="28"/>
                <w:szCs w:val="28"/>
              </w:rPr>
              <w:t>Ведущ</w:t>
            </w:r>
            <w:proofErr w:type="gramStart"/>
            <w:r>
              <w:rPr>
                <w:sz w:val="28"/>
                <w:szCs w:val="28"/>
              </w:rPr>
              <w:t>.б</w:t>
            </w:r>
            <w:proofErr w:type="gramEnd"/>
            <w:r>
              <w:rPr>
                <w:sz w:val="28"/>
                <w:szCs w:val="28"/>
              </w:rPr>
              <w:t>ухг</w:t>
            </w:r>
            <w:proofErr w:type="spellEnd"/>
            <w:r>
              <w:rPr>
                <w:sz w:val="28"/>
                <w:szCs w:val="28"/>
              </w:rPr>
              <w:t>.</w:t>
            </w:r>
          </w:p>
        </w:tc>
        <w:tc>
          <w:tcPr>
            <w:tcW w:w="1923"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243" w:type="dxa"/>
            <w:tcBorders>
              <w:top w:val="single" w:sz="4" w:space="0" w:color="000000"/>
              <w:left w:val="single" w:sz="4" w:space="0" w:color="000000"/>
              <w:bottom w:val="single" w:sz="4" w:space="0" w:color="000000"/>
              <w:right w:val="single" w:sz="4" w:space="0" w:color="000000"/>
            </w:tcBorders>
          </w:tcPr>
          <w:p w:rsidR="004A01ED" w:rsidRDefault="004A01ED" w:rsidP="00B802D2">
            <w:pPr>
              <w:snapToGrid w:val="0"/>
              <w:jc w:val="both"/>
              <w:rPr>
                <w:sz w:val="28"/>
                <w:szCs w:val="28"/>
              </w:rPr>
            </w:pPr>
          </w:p>
        </w:tc>
      </w:tr>
      <w:tr w:rsidR="004A01ED" w:rsidTr="00B802D2">
        <w:tc>
          <w:tcPr>
            <w:tcW w:w="851"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187"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093"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r>
              <w:rPr>
                <w:sz w:val="28"/>
                <w:szCs w:val="28"/>
              </w:rPr>
              <w:t>бухгалтер</w:t>
            </w:r>
          </w:p>
        </w:tc>
        <w:tc>
          <w:tcPr>
            <w:tcW w:w="1923"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243" w:type="dxa"/>
            <w:tcBorders>
              <w:top w:val="single" w:sz="4" w:space="0" w:color="000000"/>
              <w:left w:val="single" w:sz="4" w:space="0" w:color="000000"/>
              <w:bottom w:val="single" w:sz="4" w:space="0" w:color="000000"/>
              <w:right w:val="single" w:sz="4" w:space="0" w:color="000000"/>
            </w:tcBorders>
          </w:tcPr>
          <w:p w:rsidR="004A01ED" w:rsidRDefault="004A01ED" w:rsidP="00B802D2">
            <w:pPr>
              <w:snapToGrid w:val="0"/>
              <w:jc w:val="both"/>
              <w:rPr>
                <w:sz w:val="28"/>
                <w:szCs w:val="28"/>
              </w:rPr>
            </w:pPr>
          </w:p>
        </w:tc>
      </w:tr>
    </w:tbl>
    <w:p w:rsidR="004A01ED" w:rsidRPr="00C517A4" w:rsidRDefault="004A01ED" w:rsidP="00D160BB">
      <w:pPr>
        <w:tabs>
          <w:tab w:val="num" w:pos="0"/>
          <w:tab w:val="left" w:pos="142"/>
        </w:tabs>
        <w:spacing w:line="360" w:lineRule="auto"/>
        <w:ind w:firstLine="709"/>
        <w:contextualSpacing/>
        <w:jc w:val="both"/>
        <w:rPr>
          <w:b/>
          <w:bCs/>
          <w:iCs/>
        </w:rPr>
      </w:pPr>
    </w:p>
    <w:p w:rsidR="004A01ED" w:rsidRPr="00D160BB" w:rsidRDefault="004A01ED" w:rsidP="00D160BB">
      <w:pPr>
        <w:tabs>
          <w:tab w:val="num" w:pos="0"/>
          <w:tab w:val="left" w:pos="142"/>
        </w:tabs>
        <w:spacing w:line="360" w:lineRule="auto"/>
        <w:ind w:firstLine="709"/>
        <w:contextualSpacing/>
        <w:jc w:val="both"/>
        <w:rPr>
          <w:b/>
          <w:bCs/>
          <w:i/>
          <w:iCs/>
        </w:rPr>
      </w:pPr>
    </w:p>
    <w:p w:rsidR="004A01ED" w:rsidRPr="00D160BB" w:rsidRDefault="004A01ED" w:rsidP="00D160BB">
      <w:pPr>
        <w:tabs>
          <w:tab w:val="num" w:pos="0"/>
          <w:tab w:val="left" w:pos="142"/>
        </w:tabs>
        <w:spacing w:line="360" w:lineRule="auto"/>
        <w:ind w:firstLine="709"/>
        <w:contextualSpacing/>
        <w:jc w:val="both"/>
        <w:rPr>
          <w:b/>
          <w:bCs/>
          <w:i/>
          <w:iCs/>
        </w:rPr>
      </w:pPr>
    </w:p>
    <w:p w:rsidR="004A01ED" w:rsidRPr="00D160BB" w:rsidRDefault="004A01ED" w:rsidP="00D160BB">
      <w:pPr>
        <w:tabs>
          <w:tab w:val="num" w:pos="0"/>
          <w:tab w:val="left" w:pos="142"/>
        </w:tabs>
        <w:spacing w:line="360" w:lineRule="auto"/>
        <w:ind w:firstLine="709"/>
        <w:contextualSpacing/>
        <w:jc w:val="both"/>
        <w:rPr>
          <w:b/>
          <w:bCs/>
          <w:i/>
          <w:iCs/>
        </w:rPr>
      </w:pPr>
    </w:p>
    <w:p w:rsidR="004A01ED" w:rsidRPr="00D160BB" w:rsidRDefault="004A01ED" w:rsidP="00D160BB">
      <w:pPr>
        <w:tabs>
          <w:tab w:val="num" w:pos="0"/>
          <w:tab w:val="left" w:pos="142"/>
        </w:tabs>
        <w:spacing w:line="360" w:lineRule="auto"/>
        <w:ind w:firstLine="709"/>
        <w:contextualSpacing/>
        <w:jc w:val="both"/>
        <w:rPr>
          <w:b/>
          <w:bCs/>
          <w:i/>
          <w:iCs/>
        </w:rPr>
      </w:pPr>
    </w:p>
    <w:p w:rsidR="004A01ED" w:rsidRPr="00D160BB" w:rsidRDefault="004A01ED" w:rsidP="00D160BB">
      <w:pPr>
        <w:tabs>
          <w:tab w:val="num" w:pos="0"/>
          <w:tab w:val="left" w:pos="142"/>
        </w:tabs>
        <w:spacing w:line="360" w:lineRule="auto"/>
        <w:ind w:firstLine="709"/>
        <w:contextualSpacing/>
        <w:jc w:val="both"/>
      </w:pPr>
    </w:p>
    <w:p w:rsidR="004A01ED" w:rsidRPr="00D160BB" w:rsidRDefault="004A01ED" w:rsidP="00D160BB">
      <w:pPr>
        <w:tabs>
          <w:tab w:val="num" w:pos="0"/>
          <w:tab w:val="left" w:pos="142"/>
        </w:tabs>
        <w:spacing w:line="360" w:lineRule="auto"/>
        <w:ind w:firstLine="709"/>
        <w:contextualSpacing/>
        <w:jc w:val="both"/>
        <w:rPr>
          <w:b/>
        </w:rPr>
      </w:pPr>
    </w:p>
    <w:p w:rsidR="004A01ED" w:rsidRPr="00D160BB" w:rsidRDefault="004A01ED" w:rsidP="00D160BB">
      <w:pPr>
        <w:tabs>
          <w:tab w:val="num" w:pos="0"/>
          <w:tab w:val="left" w:pos="142"/>
        </w:tabs>
        <w:spacing w:line="360" w:lineRule="auto"/>
        <w:ind w:firstLine="709"/>
        <w:contextualSpacing/>
        <w:jc w:val="both"/>
        <w:rPr>
          <w:b/>
        </w:rPr>
      </w:pPr>
    </w:p>
    <w:p w:rsidR="004A01ED" w:rsidRDefault="004A01ED" w:rsidP="00D160BB">
      <w:pPr>
        <w:tabs>
          <w:tab w:val="num" w:pos="0"/>
          <w:tab w:val="left" w:pos="142"/>
        </w:tabs>
        <w:spacing w:line="360" w:lineRule="auto"/>
        <w:ind w:firstLine="709"/>
        <w:contextualSpacing/>
        <w:jc w:val="both"/>
        <w:rPr>
          <w:b/>
        </w:rPr>
      </w:pPr>
    </w:p>
    <w:p w:rsidR="004A01ED" w:rsidRDefault="004A01ED" w:rsidP="00D160BB">
      <w:pPr>
        <w:tabs>
          <w:tab w:val="num" w:pos="0"/>
          <w:tab w:val="left" w:pos="142"/>
        </w:tabs>
        <w:spacing w:line="360" w:lineRule="auto"/>
        <w:ind w:firstLine="709"/>
        <w:contextualSpacing/>
        <w:jc w:val="both"/>
        <w:rPr>
          <w:b/>
        </w:rPr>
      </w:pPr>
    </w:p>
    <w:p w:rsidR="004A01ED" w:rsidRDefault="004A01ED" w:rsidP="00D160BB">
      <w:pPr>
        <w:tabs>
          <w:tab w:val="num" w:pos="0"/>
          <w:tab w:val="left" w:pos="142"/>
        </w:tabs>
        <w:spacing w:line="360" w:lineRule="auto"/>
        <w:ind w:firstLine="709"/>
        <w:contextualSpacing/>
        <w:jc w:val="both"/>
        <w:rPr>
          <w:b/>
        </w:rPr>
      </w:pPr>
    </w:p>
    <w:p w:rsidR="004A01ED" w:rsidRPr="00FB50F5" w:rsidRDefault="004A01ED" w:rsidP="004E6C69">
      <w:pPr>
        <w:pStyle w:val="4"/>
        <w:ind w:firstLine="284"/>
        <w:rPr>
          <w:rFonts w:ascii="Calibri" w:hAnsi="Calibri" w:cs="Calibri"/>
        </w:rPr>
      </w:pPr>
      <w:bookmarkStart w:id="82" w:name="_6.11_Состав_комиссии,"/>
      <w:bookmarkStart w:id="83" w:name="_6.12_Перечень_форм"/>
      <w:bookmarkEnd w:id="82"/>
      <w:bookmarkEnd w:id="83"/>
      <w:r w:rsidRPr="00F624E3">
        <w:rPr>
          <w:rFonts w:ascii="Calibri" w:hAnsi="Calibri" w:cs="Calibri"/>
        </w:rPr>
        <w:lastRenderedPageBreak/>
        <w:t>6.12 Перечень форм регламентированной бухгалтерской отчетности учреждения</w:t>
      </w:r>
    </w:p>
    <w:p w:rsidR="004A01ED" w:rsidRPr="006041D7" w:rsidRDefault="004A01ED" w:rsidP="004E6C69">
      <w:pPr>
        <w:tabs>
          <w:tab w:val="num" w:pos="0"/>
          <w:tab w:val="left" w:pos="142"/>
        </w:tabs>
        <w:spacing w:line="360" w:lineRule="auto"/>
        <w:ind w:firstLine="709"/>
        <w:contextualSpacing/>
        <w:rPr>
          <w:b/>
        </w:rPr>
      </w:pPr>
    </w:p>
    <w:p w:rsidR="004A01ED" w:rsidRPr="006041D7" w:rsidRDefault="004A01ED" w:rsidP="004E6C69">
      <w:pPr>
        <w:tabs>
          <w:tab w:val="num" w:pos="0"/>
          <w:tab w:val="left" w:pos="142"/>
        </w:tabs>
        <w:spacing w:line="360" w:lineRule="auto"/>
        <w:ind w:firstLine="709"/>
        <w:contextualSpacing/>
        <w:jc w:val="right"/>
      </w:pPr>
      <w:r w:rsidRPr="006041D7">
        <w:t>Приложение №6.12</w:t>
      </w:r>
    </w:p>
    <w:p w:rsidR="004A01ED" w:rsidRDefault="004A01ED" w:rsidP="00015B06">
      <w:pPr>
        <w:tabs>
          <w:tab w:val="num" w:pos="0"/>
          <w:tab w:val="left" w:pos="142"/>
        </w:tabs>
        <w:spacing w:line="276" w:lineRule="auto"/>
        <w:ind w:firstLine="709"/>
        <w:contextualSpacing/>
        <w:jc w:val="center"/>
        <w:rPr>
          <w:b/>
        </w:rPr>
      </w:pPr>
      <w:r w:rsidRPr="00015B06">
        <w:rPr>
          <w:b/>
        </w:rPr>
        <w:t>бюджетной системы Российской Федерации</w:t>
      </w:r>
    </w:p>
    <w:p w:rsidR="004A01ED" w:rsidRDefault="004A01ED" w:rsidP="00015B06">
      <w:pPr>
        <w:tabs>
          <w:tab w:val="num" w:pos="0"/>
          <w:tab w:val="left" w:pos="142"/>
        </w:tabs>
        <w:spacing w:line="276" w:lineRule="auto"/>
        <w:ind w:firstLine="709"/>
        <w:contextualSpacing/>
        <w:jc w:val="center"/>
        <w:rPr>
          <w:b/>
        </w:rPr>
      </w:pPr>
    </w:p>
    <w:tbl>
      <w:tblPr>
        <w:tblW w:w="9740"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819"/>
        <w:gridCol w:w="2240"/>
        <w:gridCol w:w="2835"/>
      </w:tblGrid>
      <w:tr w:rsidR="004A01ED" w:rsidRPr="003C3ABF" w:rsidTr="005109D4">
        <w:trPr>
          <w:trHeight w:val="480"/>
          <w:tblHeader/>
        </w:trPr>
        <w:tc>
          <w:tcPr>
            <w:tcW w:w="846" w:type="dxa"/>
            <w:shd w:val="clear" w:color="auto" w:fill="E6E6E6"/>
            <w:noWrap/>
            <w:vAlign w:val="center"/>
          </w:tcPr>
          <w:p w:rsidR="004A01ED" w:rsidRPr="003C3ABF" w:rsidRDefault="004A01ED" w:rsidP="005109D4">
            <w:pPr>
              <w:keepLines/>
              <w:widowControl/>
              <w:suppressAutoHyphens w:val="0"/>
              <w:spacing w:before="40" w:after="40"/>
              <w:jc w:val="center"/>
              <w:rPr>
                <w:b/>
                <w:color w:val="auto"/>
                <w:sz w:val="18"/>
                <w:lang w:eastAsia="ru-RU"/>
              </w:rPr>
            </w:pPr>
            <w:r w:rsidRPr="003C3ABF">
              <w:rPr>
                <w:b/>
                <w:color w:val="auto"/>
                <w:sz w:val="18"/>
                <w:szCs w:val="22"/>
                <w:lang w:eastAsia="ru-RU"/>
              </w:rPr>
              <w:t>ОКУД</w:t>
            </w:r>
          </w:p>
        </w:tc>
        <w:tc>
          <w:tcPr>
            <w:tcW w:w="3819" w:type="dxa"/>
            <w:shd w:val="clear" w:color="auto" w:fill="E6E6E6"/>
            <w:noWrap/>
            <w:vAlign w:val="center"/>
          </w:tcPr>
          <w:p w:rsidR="004A01ED" w:rsidRPr="003C3ABF" w:rsidRDefault="004A01ED" w:rsidP="005109D4">
            <w:pPr>
              <w:keepLines/>
              <w:widowControl/>
              <w:suppressAutoHyphens w:val="0"/>
              <w:spacing w:before="40" w:after="40"/>
              <w:jc w:val="center"/>
              <w:rPr>
                <w:b/>
                <w:color w:val="auto"/>
                <w:sz w:val="18"/>
                <w:lang w:eastAsia="ru-RU"/>
              </w:rPr>
            </w:pPr>
            <w:r w:rsidRPr="003C3ABF">
              <w:rPr>
                <w:b/>
                <w:color w:val="auto"/>
                <w:sz w:val="18"/>
                <w:szCs w:val="22"/>
                <w:lang w:eastAsia="ru-RU"/>
              </w:rPr>
              <w:t>Наименование формы</w:t>
            </w:r>
          </w:p>
        </w:tc>
        <w:tc>
          <w:tcPr>
            <w:tcW w:w="2240" w:type="dxa"/>
            <w:shd w:val="clear" w:color="auto" w:fill="E6E6E6"/>
            <w:noWrap/>
            <w:vAlign w:val="center"/>
          </w:tcPr>
          <w:p w:rsidR="004A01ED" w:rsidRPr="003C3ABF" w:rsidRDefault="004A01ED" w:rsidP="005109D4">
            <w:pPr>
              <w:keepLines/>
              <w:widowControl/>
              <w:suppressAutoHyphens w:val="0"/>
              <w:spacing w:before="40" w:after="40"/>
              <w:jc w:val="center"/>
              <w:rPr>
                <w:b/>
                <w:color w:val="auto"/>
                <w:sz w:val="18"/>
                <w:lang w:eastAsia="ru-RU"/>
              </w:rPr>
            </w:pPr>
            <w:r>
              <w:rPr>
                <w:b/>
                <w:color w:val="auto"/>
                <w:sz w:val="18"/>
                <w:szCs w:val="22"/>
                <w:lang w:eastAsia="ru-RU"/>
              </w:rPr>
              <w:t>Составитель</w:t>
            </w:r>
          </w:p>
        </w:tc>
        <w:tc>
          <w:tcPr>
            <w:tcW w:w="2835" w:type="dxa"/>
            <w:shd w:val="clear" w:color="auto" w:fill="E6E6E6"/>
            <w:noWrap/>
            <w:vAlign w:val="center"/>
          </w:tcPr>
          <w:p w:rsidR="004A01ED" w:rsidRPr="003C3ABF" w:rsidRDefault="004A01ED" w:rsidP="005109D4">
            <w:pPr>
              <w:keepLines/>
              <w:widowControl/>
              <w:suppressAutoHyphens w:val="0"/>
              <w:spacing w:before="40" w:after="40"/>
              <w:jc w:val="center"/>
              <w:rPr>
                <w:b/>
                <w:color w:val="auto"/>
                <w:sz w:val="18"/>
                <w:lang w:eastAsia="ru-RU"/>
              </w:rPr>
            </w:pPr>
            <w:r>
              <w:rPr>
                <w:b/>
                <w:color w:val="auto"/>
                <w:sz w:val="18"/>
                <w:szCs w:val="22"/>
                <w:lang w:eastAsia="ru-RU"/>
              </w:rPr>
              <w:t>Примечание</w:t>
            </w:r>
          </w:p>
        </w:tc>
      </w:tr>
      <w:tr w:rsidR="004A01ED" w:rsidRPr="003C3ABF" w:rsidTr="005109D4">
        <w:trPr>
          <w:trHeight w:val="499"/>
        </w:trPr>
        <w:tc>
          <w:tcPr>
            <w:tcW w:w="846" w:type="dxa"/>
            <w:noWrap/>
            <w:vAlign w:val="center"/>
          </w:tcPr>
          <w:p w:rsidR="004A01ED" w:rsidRPr="003C3ABF" w:rsidRDefault="004A01ED" w:rsidP="005109D4">
            <w:pPr>
              <w:keepLines/>
              <w:widowControl/>
              <w:suppressAutoHyphens w:val="0"/>
              <w:spacing w:before="40" w:after="40"/>
              <w:rPr>
                <w:color w:val="auto"/>
                <w:sz w:val="18"/>
                <w:lang w:eastAsia="ru-RU"/>
              </w:rPr>
            </w:pPr>
            <w:r w:rsidRPr="003C3ABF">
              <w:rPr>
                <w:color w:val="auto"/>
                <w:sz w:val="18"/>
                <w:szCs w:val="22"/>
                <w:lang w:eastAsia="ru-RU"/>
              </w:rPr>
              <w:t>0503130</w:t>
            </w:r>
          </w:p>
        </w:tc>
        <w:tc>
          <w:tcPr>
            <w:tcW w:w="3819" w:type="dxa"/>
            <w:vAlign w:val="center"/>
          </w:tcPr>
          <w:p w:rsidR="004A01ED" w:rsidRPr="003C3ABF" w:rsidRDefault="004A01ED" w:rsidP="005109D4">
            <w:pPr>
              <w:keepLines/>
              <w:widowControl/>
              <w:suppressAutoHyphens w:val="0"/>
              <w:spacing w:before="40" w:after="40"/>
              <w:rPr>
                <w:color w:val="auto"/>
                <w:sz w:val="18"/>
                <w:lang w:eastAsia="ru-RU"/>
              </w:rPr>
            </w:pPr>
            <w:r w:rsidRPr="003C3ABF">
              <w:rPr>
                <w:color w:val="auto"/>
                <w:sz w:val="18"/>
                <w:szCs w:val="22"/>
                <w:lang w:eastAsia="ru-RU"/>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2240" w:type="dxa"/>
            <w:noWrap/>
            <w:vAlign w:val="center"/>
          </w:tcPr>
          <w:p w:rsidR="004A01ED" w:rsidRPr="003C3ABF" w:rsidRDefault="004A01ED" w:rsidP="005109D4">
            <w:pPr>
              <w:keepLines/>
              <w:widowControl/>
              <w:suppressAutoHyphens w:val="0"/>
              <w:spacing w:before="40" w:after="40"/>
              <w:jc w:val="center"/>
              <w:rPr>
                <w:color w:val="auto"/>
                <w:sz w:val="18"/>
                <w:lang w:eastAsia="ru-RU"/>
              </w:rPr>
            </w:pPr>
            <w:r>
              <w:rPr>
                <w:color w:val="auto"/>
                <w:sz w:val="18"/>
                <w:lang w:eastAsia="ru-RU"/>
              </w:rPr>
              <w:t>бухгалтер</w:t>
            </w:r>
          </w:p>
        </w:tc>
        <w:tc>
          <w:tcPr>
            <w:tcW w:w="2835" w:type="dxa"/>
            <w:noWrap/>
            <w:vAlign w:val="center"/>
          </w:tcPr>
          <w:p w:rsidR="004A01ED" w:rsidRPr="003C3ABF" w:rsidRDefault="004A01ED" w:rsidP="005109D4">
            <w:pPr>
              <w:keepLines/>
              <w:widowControl/>
              <w:suppressAutoHyphens w:val="0"/>
              <w:spacing w:before="40" w:after="40"/>
              <w:jc w:val="center"/>
              <w:rPr>
                <w:color w:val="auto"/>
                <w:sz w:val="18"/>
                <w:lang w:eastAsia="ru-RU"/>
              </w:rPr>
            </w:pPr>
          </w:p>
        </w:tc>
      </w:tr>
      <w:tr w:rsidR="004A01ED" w:rsidRPr="003C3ABF" w:rsidTr="005109D4">
        <w:trPr>
          <w:trHeight w:val="499"/>
        </w:trPr>
        <w:tc>
          <w:tcPr>
            <w:tcW w:w="846" w:type="dxa"/>
            <w:noWrap/>
            <w:vAlign w:val="center"/>
          </w:tcPr>
          <w:p w:rsidR="004A01ED" w:rsidRPr="003C3ABF" w:rsidRDefault="004A01ED" w:rsidP="005109D4">
            <w:pPr>
              <w:keepLines/>
              <w:widowControl/>
              <w:suppressAutoHyphens w:val="0"/>
              <w:spacing w:before="40" w:after="40"/>
              <w:rPr>
                <w:color w:val="auto"/>
                <w:sz w:val="18"/>
                <w:lang w:eastAsia="ru-RU"/>
              </w:rPr>
            </w:pPr>
            <w:r w:rsidRPr="003C3ABF">
              <w:rPr>
                <w:color w:val="auto"/>
                <w:sz w:val="18"/>
                <w:szCs w:val="22"/>
                <w:lang w:eastAsia="ru-RU"/>
              </w:rPr>
              <w:t>0503125</w:t>
            </w:r>
          </w:p>
        </w:tc>
        <w:tc>
          <w:tcPr>
            <w:tcW w:w="3819" w:type="dxa"/>
            <w:vAlign w:val="center"/>
          </w:tcPr>
          <w:p w:rsidR="004A01ED" w:rsidRPr="003C3ABF" w:rsidRDefault="004A01ED" w:rsidP="005109D4">
            <w:pPr>
              <w:keepLines/>
              <w:widowControl/>
              <w:suppressAutoHyphens w:val="0"/>
              <w:spacing w:before="40" w:after="40"/>
              <w:rPr>
                <w:color w:val="auto"/>
                <w:sz w:val="18"/>
                <w:lang w:eastAsia="ru-RU"/>
              </w:rPr>
            </w:pPr>
            <w:r w:rsidRPr="003C3ABF">
              <w:rPr>
                <w:color w:val="auto"/>
                <w:sz w:val="18"/>
                <w:szCs w:val="22"/>
                <w:lang w:eastAsia="ru-RU"/>
              </w:rPr>
              <w:t>Справка по консолидируемым расчетам</w:t>
            </w:r>
          </w:p>
        </w:tc>
        <w:tc>
          <w:tcPr>
            <w:tcW w:w="2240" w:type="dxa"/>
            <w:noWrap/>
            <w:vAlign w:val="center"/>
          </w:tcPr>
          <w:p w:rsidR="004A01ED" w:rsidRPr="003C3ABF" w:rsidRDefault="004A01ED" w:rsidP="005109D4">
            <w:pPr>
              <w:keepLines/>
              <w:widowControl/>
              <w:suppressAutoHyphens w:val="0"/>
              <w:spacing w:before="40" w:after="40"/>
              <w:jc w:val="center"/>
              <w:rPr>
                <w:color w:val="auto"/>
                <w:sz w:val="18"/>
                <w:lang w:eastAsia="ru-RU"/>
              </w:rPr>
            </w:pPr>
            <w:r>
              <w:rPr>
                <w:color w:val="auto"/>
                <w:sz w:val="18"/>
                <w:lang w:eastAsia="ru-RU"/>
              </w:rPr>
              <w:t>бухгалтер</w:t>
            </w:r>
          </w:p>
        </w:tc>
        <w:tc>
          <w:tcPr>
            <w:tcW w:w="2835" w:type="dxa"/>
            <w:noWrap/>
            <w:vAlign w:val="center"/>
          </w:tcPr>
          <w:p w:rsidR="004A01ED" w:rsidRPr="003C3ABF" w:rsidRDefault="004A01ED" w:rsidP="005109D4">
            <w:pPr>
              <w:keepLines/>
              <w:widowControl/>
              <w:suppressAutoHyphens w:val="0"/>
              <w:spacing w:before="40" w:after="40"/>
              <w:jc w:val="center"/>
              <w:rPr>
                <w:color w:val="auto"/>
                <w:sz w:val="18"/>
                <w:lang w:eastAsia="ru-RU"/>
              </w:rPr>
            </w:pPr>
          </w:p>
        </w:tc>
      </w:tr>
      <w:tr w:rsidR="004A01ED" w:rsidRPr="003C3ABF" w:rsidTr="005109D4">
        <w:trPr>
          <w:trHeight w:val="499"/>
        </w:trPr>
        <w:tc>
          <w:tcPr>
            <w:tcW w:w="846" w:type="dxa"/>
            <w:noWrap/>
            <w:vAlign w:val="center"/>
          </w:tcPr>
          <w:p w:rsidR="004A01ED" w:rsidRPr="003C3ABF" w:rsidRDefault="004A01ED" w:rsidP="005109D4">
            <w:pPr>
              <w:keepLines/>
              <w:widowControl/>
              <w:suppressAutoHyphens w:val="0"/>
              <w:spacing w:before="40" w:after="40"/>
              <w:rPr>
                <w:color w:val="auto"/>
                <w:sz w:val="18"/>
                <w:lang w:eastAsia="ru-RU"/>
              </w:rPr>
            </w:pPr>
            <w:r w:rsidRPr="003C3ABF">
              <w:rPr>
                <w:color w:val="auto"/>
                <w:sz w:val="18"/>
                <w:szCs w:val="22"/>
                <w:lang w:eastAsia="ru-RU"/>
              </w:rPr>
              <w:t>0503184</w:t>
            </w:r>
          </w:p>
        </w:tc>
        <w:tc>
          <w:tcPr>
            <w:tcW w:w="3819" w:type="dxa"/>
            <w:vAlign w:val="center"/>
          </w:tcPr>
          <w:p w:rsidR="004A01ED" w:rsidRPr="003C3ABF" w:rsidRDefault="004A01ED" w:rsidP="005109D4">
            <w:pPr>
              <w:keepLines/>
              <w:widowControl/>
              <w:suppressAutoHyphens w:val="0"/>
              <w:spacing w:before="40" w:after="40"/>
              <w:rPr>
                <w:color w:val="auto"/>
                <w:sz w:val="18"/>
                <w:lang w:eastAsia="ru-RU"/>
              </w:rPr>
            </w:pPr>
            <w:r w:rsidRPr="003C3ABF">
              <w:rPr>
                <w:color w:val="auto"/>
                <w:sz w:val="18"/>
                <w:szCs w:val="22"/>
                <w:lang w:eastAsia="ru-RU"/>
              </w:rPr>
              <w:t>Справка о суммах консолидируемых поступлений, подлежащих зачислению на счет бюджета</w:t>
            </w:r>
          </w:p>
        </w:tc>
        <w:tc>
          <w:tcPr>
            <w:tcW w:w="2240" w:type="dxa"/>
            <w:noWrap/>
            <w:vAlign w:val="center"/>
          </w:tcPr>
          <w:p w:rsidR="004A01ED" w:rsidRPr="003C3ABF" w:rsidRDefault="004A01ED" w:rsidP="005109D4">
            <w:pPr>
              <w:keepLines/>
              <w:widowControl/>
              <w:suppressAutoHyphens w:val="0"/>
              <w:spacing w:before="40" w:after="40"/>
              <w:jc w:val="center"/>
              <w:rPr>
                <w:color w:val="auto"/>
                <w:sz w:val="18"/>
                <w:lang w:eastAsia="ru-RU"/>
              </w:rPr>
            </w:pPr>
            <w:r>
              <w:rPr>
                <w:color w:val="auto"/>
                <w:sz w:val="18"/>
                <w:lang w:eastAsia="ru-RU"/>
              </w:rPr>
              <w:t>бухгалтер</w:t>
            </w:r>
          </w:p>
        </w:tc>
        <w:tc>
          <w:tcPr>
            <w:tcW w:w="2835" w:type="dxa"/>
            <w:noWrap/>
            <w:vAlign w:val="center"/>
          </w:tcPr>
          <w:p w:rsidR="004A01ED" w:rsidRPr="003C3ABF" w:rsidRDefault="004A01ED" w:rsidP="005109D4">
            <w:pPr>
              <w:keepLines/>
              <w:widowControl/>
              <w:suppressAutoHyphens w:val="0"/>
              <w:spacing w:before="40" w:after="40"/>
              <w:jc w:val="center"/>
              <w:rPr>
                <w:color w:val="auto"/>
                <w:sz w:val="18"/>
                <w:lang w:eastAsia="ru-RU"/>
              </w:rPr>
            </w:pPr>
          </w:p>
        </w:tc>
      </w:tr>
      <w:tr w:rsidR="004A01ED" w:rsidRPr="003C3ABF" w:rsidTr="005109D4">
        <w:trPr>
          <w:trHeight w:val="499"/>
        </w:trPr>
        <w:tc>
          <w:tcPr>
            <w:tcW w:w="846" w:type="dxa"/>
            <w:noWrap/>
            <w:vAlign w:val="center"/>
          </w:tcPr>
          <w:p w:rsidR="004A01ED" w:rsidRPr="003C3ABF" w:rsidRDefault="004A01ED" w:rsidP="005109D4">
            <w:pPr>
              <w:keepLines/>
              <w:widowControl/>
              <w:suppressAutoHyphens w:val="0"/>
              <w:spacing w:before="40" w:after="40"/>
              <w:rPr>
                <w:color w:val="auto"/>
                <w:sz w:val="18"/>
                <w:lang w:eastAsia="ru-RU"/>
              </w:rPr>
            </w:pPr>
            <w:r w:rsidRPr="003C3ABF">
              <w:rPr>
                <w:color w:val="auto"/>
                <w:sz w:val="18"/>
                <w:szCs w:val="22"/>
                <w:lang w:eastAsia="ru-RU"/>
              </w:rPr>
              <w:t>0503110</w:t>
            </w:r>
          </w:p>
        </w:tc>
        <w:tc>
          <w:tcPr>
            <w:tcW w:w="3819" w:type="dxa"/>
            <w:vAlign w:val="center"/>
          </w:tcPr>
          <w:p w:rsidR="004A01ED" w:rsidRPr="003C3ABF" w:rsidRDefault="004A01ED" w:rsidP="005109D4">
            <w:pPr>
              <w:keepLines/>
              <w:widowControl/>
              <w:suppressAutoHyphens w:val="0"/>
              <w:spacing w:before="40" w:after="40"/>
              <w:rPr>
                <w:color w:val="auto"/>
                <w:sz w:val="18"/>
                <w:lang w:eastAsia="ru-RU"/>
              </w:rPr>
            </w:pPr>
            <w:r w:rsidRPr="003C3ABF">
              <w:rPr>
                <w:color w:val="auto"/>
                <w:sz w:val="18"/>
                <w:szCs w:val="22"/>
                <w:lang w:eastAsia="ru-RU"/>
              </w:rPr>
              <w:t>Справка по заключению счетов бюджетного учета отчетного финансового года</w:t>
            </w:r>
          </w:p>
        </w:tc>
        <w:tc>
          <w:tcPr>
            <w:tcW w:w="2240" w:type="dxa"/>
            <w:noWrap/>
            <w:vAlign w:val="center"/>
          </w:tcPr>
          <w:p w:rsidR="004A01ED" w:rsidRPr="003C3ABF" w:rsidRDefault="004A01ED" w:rsidP="005109D4">
            <w:pPr>
              <w:keepLines/>
              <w:widowControl/>
              <w:suppressAutoHyphens w:val="0"/>
              <w:spacing w:before="40" w:after="40"/>
              <w:jc w:val="center"/>
              <w:rPr>
                <w:color w:val="auto"/>
                <w:sz w:val="18"/>
                <w:lang w:eastAsia="ru-RU"/>
              </w:rPr>
            </w:pPr>
            <w:r>
              <w:rPr>
                <w:color w:val="auto"/>
                <w:sz w:val="18"/>
                <w:lang w:eastAsia="ru-RU"/>
              </w:rPr>
              <w:t>бухгалтер</w:t>
            </w:r>
          </w:p>
        </w:tc>
        <w:tc>
          <w:tcPr>
            <w:tcW w:w="2835" w:type="dxa"/>
            <w:noWrap/>
            <w:vAlign w:val="center"/>
          </w:tcPr>
          <w:p w:rsidR="004A01ED" w:rsidRPr="003C3ABF" w:rsidRDefault="004A01ED" w:rsidP="005109D4">
            <w:pPr>
              <w:keepLines/>
              <w:widowControl/>
              <w:suppressAutoHyphens w:val="0"/>
              <w:spacing w:before="40" w:after="40"/>
              <w:jc w:val="center"/>
              <w:rPr>
                <w:color w:val="auto"/>
                <w:sz w:val="18"/>
                <w:lang w:eastAsia="ru-RU"/>
              </w:rPr>
            </w:pPr>
          </w:p>
        </w:tc>
      </w:tr>
      <w:tr w:rsidR="004A01ED" w:rsidRPr="003C3ABF" w:rsidTr="005109D4">
        <w:trPr>
          <w:trHeight w:val="499"/>
        </w:trPr>
        <w:tc>
          <w:tcPr>
            <w:tcW w:w="846" w:type="dxa"/>
            <w:noWrap/>
            <w:vAlign w:val="center"/>
          </w:tcPr>
          <w:p w:rsidR="004A01ED" w:rsidRPr="003C3ABF" w:rsidRDefault="004A01ED" w:rsidP="005109D4">
            <w:pPr>
              <w:keepLines/>
              <w:widowControl/>
              <w:suppressAutoHyphens w:val="0"/>
              <w:spacing w:before="40" w:after="40"/>
              <w:rPr>
                <w:color w:val="auto"/>
                <w:sz w:val="18"/>
                <w:lang w:eastAsia="ru-RU"/>
              </w:rPr>
            </w:pPr>
            <w:r w:rsidRPr="003C3ABF">
              <w:rPr>
                <w:color w:val="auto"/>
                <w:sz w:val="18"/>
                <w:szCs w:val="22"/>
                <w:lang w:eastAsia="ru-RU"/>
              </w:rPr>
              <w:t>0503127</w:t>
            </w:r>
          </w:p>
        </w:tc>
        <w:tc>
          <w:tcPr>
            <w:tcW w:w="3819" w:type="dxa"/>
            <w:vAlign w:val="center"/>
          </w:tcPr>
          <w:p w:rsidR="004A01ED" w:rsidRPr="003C3ABF" w:rsidRDefault="004A01ED" w:rsidP="005109D4">
            <w:pPr>
              <w:keepLines/>
              <w:widowControl/>
              <w:suppressAutoHyphens w:val="0"/>
              <w:spacing w:before="40" w:after="40"/>
              <w:rPr>
                <w:color w:val="auto"/>
                <w:sz w:val="18"/>
                <w:lang w:eastAsia="ru-RU"/>
              </w:rPr>
            </w:pPr>
            <w:r w:rsidRPr="003C3ABF">
              <w:rPr>
                <w:color w:val="auto"/>
                <w:sz w:val="18"/>
                <w:szCs w:val="22"/>
                <w:lang w:eastAsia="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2240" w:type="dxa"/>
            <w:noWrap/>
            <w:vAlign w:val="center"/>
          </w:tcPr>
          <w:p w:rsidR="004A01ED" w:rsidRPr="003C3ABF" w:rsidRDefault="004A01ED" w:rsidP="005109D4">
            <w:pPr>
              <w:keepLines/>
              <w:widowControl/>
              <w:suppressAutoHyphens w:val="0"/>
              <w:spacing w:before="40" w:after="40"/>
              <w:jc w:val="center"/>
              <w:rPr>
                <w:color w:val="auto"/>
                <w:sz w:val="18"/>
                <w:lang w:eastAsia="ru-RU"/>
              </w:rPr>
            </w:pPr>
            <w:r>
              <w:rPr>
                <w:color w:val="auto"/>
                <w:sz w:val="18"/>
                <w:lang w:eastAsia="ru-RU"/>
              </w:rPr>
              <w:t>бухгалтер</w:t>
            </w:r>
          </w:p>
        </w:tc>
        <w:tc>
          <w:tcPr>
            <w:tcW w:w="2835" w:type="dxa"/>
            <w:noWrap/>
            <w:vAlign w:val="center"/>
          </w:tcPr>
          <w:p w:rsidR="004A01ED" w:rsidRPr="003C3ABF" w:rsidRDefault="004A01ED" w:rsidP="005109D4">
            <w:pPr>
              <w:keepLines/>
              <w:widowControl/>
              <w:suppressAutoHyphens w:val="0"/>
              <w:spacing w:before="40" w:after="40"/>
              <w:jc w:val="center"/>
              <w:rPr>
                <w:color w:val="auto"/>
                <w:sz w:val="18"/>
                <w:lang w:eastAsia="ru-RU"/>
              </w:rPr>
            </w:pPr>
          </w:p>
        </w:tc>
      </w:tr>
      <w:tr w:rsidR="004A01ED" w:rsidRPr="003C3ABF" w:rsidTr="005109D4">
        <w:trPr>
          <w:trHeight w:val="499"/>
        </w:trPr>
        <w:tc>
          <w:tcPr>
            <w:tcW w:w="846" w:type="dxa"/>
            <w:noWrap/>
            <w:vAlign w:val="center"/>
          </w:tcPr>
          <w:p w:rsidR="004A01ED" w:rsidRPr="003C3ABF" w:rsidRDefault="004A01ED" w:rsidP="005109D4">
            <w:pPr>
              <w:keepLines/>
              <w:widowControl/>
              <w:suppressAutoHyphens w:val="0"/>
              <w:spacing w:before="40" w:after="40"/>
              <w:rPr>
                <w:color w:val="auto"/>
                <w:sz w:val="18"/>
                <w:lang w:eastAsia="ru-RU"/>
              </w:rPr>
            </w:pPr>
            <w:r w:rsidRPr="003C3ABF">
              <w:rPr>
                <w:color w:val="auto"/>
                <w:sz w:val="18"/>
                <w:szCs w:val="22"/>
                <w:lang w:eastAsia="ru-RU"/>
              </w:rPr>
              <w:t>0503128</w:t>
            </w:r>
          </w:p>
        </w:tc>
        <w:tc>
          <w:tcPr>
            <w:tcW w:w="3819" w:type="dxa"/>
            <w:vAlign w:val="center"/>
          </w:tcPr>
          <w:p w:rsidR="004A01ED" w:rsidRPr="003C3ABF" w:rsidRDefault="004A01ED" w:rsidP="005109D4">
            <w:pPr>
              <w:keepLines/>
              <w:widowControl/>
              <w:suppressAutoHyphens w:val="0"/>
              <w:spacing w:before="40" w:after="40"/>
              <w:rPr>
                <w:color w:val="auto"/>
                <w:sz w:val="18"/>
                <w:lang w:eastAsia="ru-RU"/>
              </w:rPr>
            </w:pPr>
            <w:r w:rsidRPr="003C3ABF">
              <w:rPr>
                <w:color w:val="auto"/>
                <w:sz w:val="18"/>
                <w:szCs w:val="22"/>
                <w:lang w:eastAsia="ru-RU"/>
              </w:rPr>
              <w:t>Отчет  о принятых бюджетных обязательствах</w:t>
            </w:r>
          </w:p>
        </w:tc>
        <w:tc>
          <w:tcPr>
            <w:tcW w:w="2240" w:type="dxa"/>
            <w:noWrap/>
            <w:vAlign w:val="center"/>
          </w:tcPr>
          <w:p w:rsidR="004A01ED" w:rsidRPr="003C3ABF" w:rsidRDefault="004A01ED" w:rsidP="005109D4">
            <w:pPr>
              <w:keepLines/>
              <w:widowControl/>
              <w:suppressAutoHyphens w:val="0"/>
              <w:spacing w:before="40" w:after="40"/>
              <w:jc w:val="center"/>
              <w:rPr>
                <w:color w:val="auto"/>
                <w:sz w:val="18"/>
                <w:lang w:eastAsia="ru-RU"/>
              </w:rPr>
            </w:pPr>
            <w:r>
              <w:rPr>
                <w:color w:val="auto"/>
                <w:sz w:val="18"/>
                <w:lang w:eastAsia="ru-RU"/>
              </w:rPr>
              <w:t>бухгалтер</w:t>
            </w:r>
          </w:p>
        </w:tc>
        <w:tc>
          <w:tcPr>
            <w:tcW w:w="2835" w:type="dxa"/>
            <w:noWrap/>
            <w:vAlign w:val="center"/>
          </w:tcPr>
          <w:p w:rsidR="004A01ED" w:rsidRPr="003C3ABF" w:rsidRDefault="004A01ED" w:rsidP="005109D4">
            <w:pPr>
              <w:keepLines/>
              <w:widowControl/>
              <w:suppressAutoHyphens w:val="0"/>
              <w:spacing w:before="40" w:after="40"/>
              <w:jc w:val="center"/>
              <w:rPr>
                <w:color w:val="auto"/>
                <w:sz w:val="18"/>
                <w:lang w:eastAsia="ru-RU"/>
              </w:rPr>
            </w:pPr>
          </w:p>
        </w:tc>
      </w:tr>
      <w:tr w:rsidR="004A01ED" w:rsidRPr="003C3ABF" w:rsidTr="005109D4">
        <w:trPr>
          <w:trHeight w:val="499"/>
        </w:trPr>
        <w:tc>
          <w:tcPr>
            <w:tcW w:w="846" w:type="dxa"/>
            <w:noWrap/>
            <w:vAlign w:val="center"/>
          </w:tcPr>
          <w:p w:rsidR="004A01ED" w:rsidRPr="003C3ABF" w:rsidRDefault="004A01ED" w:rsidP="005109D4">
            <w:pPr>
              <w:keepLines/>
              <w:widowControl/>
              <w:suppressAutoHyphens w:val="0"/>
              <w:spacing w:before="40" w:after="40"/>
              <w:rPr>
                <w:color w:val="auto"/>
                <w:sz w:val="18"/>
                <w:lang w:eastAsia="ru-RU"/>
              </w:rPr>
            </w:pPr>
            <w:r w:rsidRPr="003C3ABF">
              <w:rPr>
                <w:color w:val="auto"/>
                <w:sz w:val="18"/>
                <w:szCs w:val="22"/>
                <w:lang w:eastAsia="ru-RU"/>
              </w:rPr>
              <w:t>0503121</w:t>
            </w:r>
          </w:p>
        </w:tc>
        <w:tc>
          <w:tcPr>
            <w:tcW w:w="3819" w:type="dxa"/>
            <w:vAlign w:val="center"/>
          </w:tcPr>
          <w:p w:rsidR="004A01ED" w:rsidRPr="003C3ABF" w:rsidRDefault="004A01ED" w:rsidP="005109D4">
            <w:pPr>
              <w:keepLines/>
              <w:widowControl/>
              <w:suppressAutoHyphens w:val="0"/>
              <w:spacing w:before="40" w:after="40"/>
              <w:rPr>
                <w:color w:val="auto"/>
                <w:sz w:val="18"/>
                <w:lang w:eastAsia="ru-RU"/>
              </w:rPr>
            </w:pPr>
            <w:r w:rsidRPr="003C3ABF">
              <w:rPr>
                <w:color w:val="auto"/>
                <w:sz w:val="18"/>
                <w:szCs w:val="22"/>
                <w:lang w:eastAsia="ru-RU"/>
              </w:rPr>
              <w:t>Отчет о финансовых результатах деятельности</w:t>
            </w:r>
          </w:p>
        </w:tc>
        <w:tc>
          <w:tcPr>
            <w:tcW w:w="2240" w:type="dxa"/>
            <w:noWrap/>
            <w:vAlign w:val="center"/>
          </w:tcPr>
          <w:p w:rsidR="004A01ED" w:rsidRPr="003C3ABF" w:rsidRDefault="004A01ED" w:rsidP="005109D4">
            <w:pPr>
              <w:keepLines/>
              <w:widowControl/>
              <w:suppressAutoHyphens w:val="0"/>
              <w:spacing w:before="40" w:after="40"/>
              <w:jc w:val="center"/>
              <w:rPr>
                <w:color w:val="auto"/>
                <w:sz w:val="18"/>
                <w:lang w:eastAsia="ru-RU"/>
              </w:rPr>
            </w:pPr>
            <w:r>
              <w:rPr>
                <w:color w:val="auto"/>
                <w:sz w:val="18"/>
                <w:lang w:eastAsia="ru-RU"/>
              </w:rPr>
              <w:t>бухгалтер</w:t>
            </w:r>
          </w:p>
        </w:tc>
        <w:tc>
          <w:tcPr>
            <w:tcW w:w="2835" w:type="dxa"/>
            <w:noWrap/>
            <w:vAlign w:val="center"/>
          </w:tcPr>
          <w:p w:rsidR="004A01ED" w:rsidRPr="003C3ABF" w:rsidRDefault="004A01ED" w:rsidP="005109D4">
            <w:pPr>
              <w:keepLines/>
              <w:widowControl/>
              <w:suppressAutoHyphens w:val="0"/>
              <w:spacing w:before="40" w:after="40"/>
              <w:jc w:val="center"/>
              <w:rPr>
                <w:color w:val="auto"/>
                <w:sz w:val="18"/>
                <w:lang w:eastAsia="ru-RU"/>
              </w:rPr>
            </w:pPr>
          </w:p>
        </w:tc>
      </w:tr>
      <w:tr w:rsidR="004A01ED" w:rsidRPr="003C3ABF" w:rsidTr="005109D4">
        <w:trPr>
          <w:trHeight w:val="499"/>
        </w:trPr>
        <w:tc>
          <w:tcPr>
            <w:tcW w:w="846" w:type="dxa"/>
            <w:noWrap/>
            <w:vAlign w:val="center"/>
          </w:tcPr>
          <w:p w:rsidR="004A01ED" w:rsidRPr="003C3ABF" w:rsidRDefault="004A01ED" w:rsidP="005109D4">
            <w:pPr>
              <w:keepLines/>
              <w:widowControl/>
              <w:suppressAutoHyphens w:val="0"/>
              <w:spacing w:before="40" w:after="40"/>
              <w:rPr>
                <w:color w:val="auto"/>
                <w:sz w:val="18"/>
                <w:lang w:eastAsia="ru-RU"/>
              </w:rPr>
            </w:pPr>
            <w:r w:rsidRPr="00DC2B56">
              <w:rPr>
                <w:color w:val="auto"/>
                <w:sz w:val="18"/>
                <w:szCs w:val="22"/>
                <w:lang w:eastAsia="ru-RU"/>
              </w:rPr>
              <w:t>0503123</w:t>
            </w:r>
          </w:p>
        </w:tc>
        <w:tc>
          <w:tcPr>
            <w:tcW w:w="3819" w:type="dxa"/>
            <w:vAlign w:val="center"/>
          </w:tcPr>
          <w:p w:rsidR="004A01ED" w:rsidRPr="003C3ABF" w:rsidRDefault="004A01ED" w:rsidP="005109D4">
            <w:pPr>
              <w:keepLines/>
              <w:widowControl/>
              <w:suppressAutoHyphens w:val="0"/>
              <w:spacing w:before="40" w:after="40"/>
              <w:rPr>
                <w:color w:val="auto"/>
                <w:sz w:val="18"/>
                <w:lang w:eastAsia="ru-RU"/>
              </w:rPr>
            </w:pPr>
            <w:r w:rsidRPr="00DC2B56">
              <w:rPr>
                <w:color w:val="auto"/>
                <w:sz w:val="18"/>
                <w:szCs w:val="22"/>
                <w:lang w:eastAsia="ru-RU"/>
              </w:rPr>
              <w:t>Отчет о движении денежных средств</w:t>
            </w:r>
          </w:p>
        </w:tc>
        <w:tc>
          <w:tcPr>
            <w:tcW w:w="2240" w:type="dxa"/>
            <w:noWrap/>
            <w:vAlign w:val="center"/>
          </w:tcPr>
          <w:p w:rsidR="004A01ED" w:rsidRPr="003C3ABF" w:rsidRDefault="004A01ED" w:rsidP="005109D4">
            <w:pPr>
              <w:keepLines/>
              <w:widowControl/>
              <w:suppressAutoHyphens w:val="0"/>
              <w:spacing w:before="40" w:after="40"/>
              <w:jc w:val="center"/>
              <w:rPr>
                <w:color w:val="auto"/>
                <w:sz w:val="18"/>
                <w:lang w:eastAsia="ru-RU"/>
              </w:rPr>
            </w:pPr>
            <w:r>
              <w:rPr>
                <w:color w:val="auto"/>
                <w:sz w:val="18"/>
                <w:lang w:eastAsia="ru-RU"/>
              </w:rPr>
              <w:t>бухгалтер</w:t>
            </w:r>
          </w:p>
        </w:tc>
        <w:tc>
          <w:tcPr>
            <w:tcW w:w="2835" w:type="dxa"/>
            <w:noWrap/>
            <w:vAlign w:val="center"/>
          </w:tcPr>
          <w:p w:rsidR="004A01ED" w:rsidRPr="003C3ABF" w:rsidRDefault="004A01ED" w:rsidP="005109D4">
            <w:pPr>
              <w:keepLines/>
              <w:widowControl/>
              <w:suppressAutoHyphens w:val="0"/>
              <w:spacing w:before="40" w:after="40"/>
              <w:jc w:val="center"/>
              <w:rPr>
                <w:color w:val="auto"/>
                <w:sz w:val="18"/>
                <w:lang w:eastAsia="ru-RU"/>
              </w:rPr>
            </w:pPr>
          </w:p>
        </w:tc>
      </w:tr>
      <w:tr w:rsidR="004A01ED" w:rsidRPr="003C3ABF" w:rsidTr="005109D4">
        <w:trPr>
          <w:trHeight w:val="499"/>
        </w:trPr>
        <w:tc>
          <w:tcPr>
            <w:tcW w:w="846" w:type="dxa"/>
            <w:noWrap/>
            <w:vAlign w:val="center"/>
          </w:tcPr>
          <w:p w:rsidR="004A01ED" w:rsidRPr="003C3ABF" w:rsidRDefault="004A01ED" w:rsidP="005109D4">
            <w:pPr>
              <w:keepLines/>
              <w:widowControl/>
              <w:suppressAutoHyphens w:val="0"/>
              <w:spacing w:before="40" w:after="40"/>
              <w:rPr>
                <w:color w:val="auto"/>
                <w:sz w:val="18"/>
                <w:lang w:eastAsia="ru-RU"/>
              </w:rPr>
            </w:pPr>
            <w:r w:rsidRPr="003C3ABF">
              <w:rPr>
                <w:color w:val="auto"/>
                <w:sz w:val="18"/>
                <w:szCs w:val="22"/>
                <w:lang w:eastAsia="ru-RU"/>
              </w:rPr>
              <w:t>0503160</w:t>
            </w:r>
          </w:p>
        </w:tc>
        <w:tc>
          <w:tcPr>
            <w:tcW w:w="3819" w:type="dxa"/>
            <w:vAlign w:val="center"/>
          </w:tcPr>
          <w:p w:rsidR="004A01ED" w:rsidRPr="003C3ABF" w:rsidRDefault="004A01ED" w:rsidP="005109D4">
            <w:pPr>
              <w:keepLines/>
              <w:widowControl/>
              <w:suppressAutoHyphens w:val="0"/>
              <w:spacing w:before="40" w:after="40"/>
              <w:rPr>
                <w:color w:val="auto"/>
                <w:sz w:val="18"/>
                <w:lang w:eastAsia="ru-RU"/>
              </w:rPr>
            </w:pPr>
            <w:r w:rsidRPr="003C3ABF">
              <w:rPr>
                <w:color w:val="auto"/>
                <w:sz w:val="18"/>
                <w:szCs w:val="22"/>
                <w:lang w:eastAsia="ru-RU"/>
              </w:rPr>
              <w:t>Пояснительная записка</w:t>
            </w:r>
          </w:p>
        </w:tc>
        <w:tc>
          <w:tcPr>
            <w:tcW w:w="2240" w:type="dxa"/>
            <w:noWrap/>
            <w:vAlign w:val="center"/>
          </w:tcPr>
          <w:p w:rsidR="004A01ED" w:rsidRPr="003C3ABF" w:rsidRDefault="004A01ED" w:rsidP="005109D4">
            <w:pPr>
              <w:keepLines/>
              <w:widowControl/>
              <w:suppressAutoHyphens w:val="0"/>
              <w:spacing w:before="40" w:after="40"/>
              <w:jc w:val="center"/>
              <w:rPr>
                <w:color w:val="auto"/>
                <w:sz w:val="18"/>
                <w:lang w:eastAsia="ru-RU"/>
              </w:rPr>
            </w:pPr>
            <w:r>
              <w:rPr>
                <w:color w:val="auto"/>
                <w:sz w:val="18"/>
                <w:lang w:eastAsia="ru-RU"/>
              </w:rPr>
              <w:t>бухгалтер</w:t>
            </w:r>
          </w:p>
        </w:tc>
        <w:tc>
          <w:tcPr>
            <w:tcW w:w="2835" w:type="dxa"/>
            <w:noWrap/>
            <w:vAlign w:val="center"/>
          </w:tcPr>
          <w:p w:rsidR="004A01ED" w:rsidRPr="003C3ABF" w:rsidRDefault="004A01ED" w:rsidP="005109D4">
            <w:pPr>
              <w:keepLines/>
              <w:widowControl/>
              <w:suppressAutoHyphens w:val="0"/>
              <w:spacing w:before="40" w:after="40"/>
              <w:jc w:val="center"/>
              <w:rPr>
                <w:color w:val="auto"/>
                <w:sz w:val="18"/>
                <w:lang w:eastAsia="ru-RU"/>
              </w:rPr>
            </w:pPr>
          </w:p>
        </w:tc>
      </w:tr>
    </w:tbl>
    <w:p w:rsidR="004A01ED" w:rsidRPr="00D160BB" w:rsidRDefault="004A01ED" w:rsidP="00A4263D">
      <w:pPr>
        <w:tabs>
          <w:tab w:val="num" w:pos="0"/>
          <w:tab w:val="left" w:pos="142"/>
        </w:tabs>
        <w:spacing w:line="360" w:lineRule="auto"/>
        <w:contextualSpacing/>
        <w:jc w:val="both"/>
        <w:rPr>
          <w:b/>
        </w:rPr>
      </w:pPr>
    </w:p>
    <w:p w:rsidR="004A01ED" w:rsidRPr="00D160BB" w:rsidRDefault="004A01ED" w:rsidP="00D160BB">
      <w:pPr>
        <w:tabs>
          <w:tab w:val="num" w:pos="0"/>
          <w:tab w:val="left" w:pos="142"/>
        </w:tabs>
        <w:spacing w:line="360" w:lineRule="auto"/>
        <w:ind w:firstLine="709"/>
        <w:contextualSpacing/>
        <w:jc w:val="both"/>
        <w:rPr>
          <w:b/>
          <w:color w:val="auto"/>
        </w:rPr>
      </w:pPr>
    </w:p>
    <w:p w:rsidR="004A01ED" w:rsidRDefault="004A01ED" w:rsidP="00D160BB">
      <w:pPr>
        <w:tabs>
          <w:tab w:val="num" w:pos="0"/>
          <w:tab w:val="left" w:pos="142"/>
        </w:tabs>
        <w:spacing w:line="360" w:lineRule="auto"/>
        <w:ind w:firstLine="709"/>
        <w:contextualSpacing/>
        <w:jc w:val="both"/>
        <w:rPr>
          <w:b/>
          <w:color w:val="auto"/>
        </w:rPr>
      </w:pPr>
      <w:r w:rsidRPr="00D160BB">
        <w:rPr>
          <w:b/>
          <w:color w:val="auto"/>
        </w:rPr>
        <w:t>Перечень форм Пояснительной записки учреждения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8"/>
        <w:gridCol w:w="1130"/>
        <w:gridCol w:w="2757"/>
        <w:gridCol w:w="1701"/>
      </w:tblGrid>
      <w:tr w:rsidR="004A01ED" w:rsidRPr="003C3ABF" w:rsidTr="005109D4">
        <w:trPr>
          <w:tblHeader/>
        </w:trPr>
        <w:tc>
          <w:tcPr>
            <w:tcW w:w="4018" w:type="dxa"/>
            <w:shd w:val="clear" w:color="auto" w:fill="F3F3F3"/>
          </w:tcPr>
          <w:p w:rsidR="004A01ED" w:rsidRPr="003C3ABF" w:rsidRDefault="004A01ED" w:rsidP="005109D4">
            <w:pPr>
              <w:widowControl/>
              <w:suppressAutoHyphens w:val="0"/>
              <w:jc w:val="center"/>
              <w:rPr>
                <w:rFonts w:ascii="Arial" w:hAnsi="Arial" w:cs="Arial"/>
                <w:b/>
                <w:color w:val="auto"/>
                <w:sz w:val="16"/>
                <w:szCs w:val="16"/>
                <w:lang w:eastAsia="ru-RU"/>
              </w:rPr>
            </w:pPr>
            <w:r w:rsidRPr="003C3ABF">
              <w:rPr>
                <w:rFonts w:ascii="Arial" w:hAnsi="Arial" w:cs="Arial"/>
                <w:b/>
                <w:color w:val="auto"/>
                <w:sz w:val="16"/>
                <w:szCs w:val="16"/>
                <w:lang w:eastAsia="ru-RU"/>
              </w:rPr>
              <w:t>Название</w:t>
            </w:r>
          </w:p>
        </w:tc>
        <w:tc>
          <w:tcPr>
            <w:tcW w:w="1130" w:type="dxa"/>
            <w:shd w:val="clear" w:color="auto" w:fill="F3F3F3"/>
          </w:tcPr>
          <w:p w:rsidR="004A01ED" w:rsidRPr="003C3ABF" w:rsidRDefault="004A01ED" w:rsidP="005109D4">
            <w:pPr>
              <w:widowControl/>
              <w:suppressAutoHyphens w:val="0"/>
              <w:jc w:val="center"/>
              <w:rPr>
                <w:rFonts w:ascii="Arial" w:hAnsi="Arial" w:cs="Arial"/>
                <w:b/>
                <w:color w:val="auto"/>
                <w:sz w:val="16"/>
                <w:szCs w:val="16"/>
                <w:lang w:eastAsia="ru-RU"/>
              </w:rPr>
            </w:pPr>
            <w:r w:rsidRPr="003C3ABF">
              <w:rPr>
                <w:rFonts w:ascii="Arial" w:hAnsi="Arial" w:cs="Arial"/>
                <w:b/>
                <w:color w:val="auto"/>
                <w:sz w:val="16"/>
                <w:szCs w:val="16"/>
                <w:lang w:eastAsia="ru-RU"/>
              </w:rPr>
              <w:t>Код по ОКУД (№ для таблиц)</w:t>
            </w:r>
          </w:p>
        </w:tc>
        <w:tc>
          <w:tcPr>
            <w:tcW w:w="2757" w:type="dxa"/>
            <w:shd w:val="clear" w:color="auto" w:fill="F3F3F3"/>
          </w:tcPr>
          <w:p w:rsidR="004A01ED" w:rsidRPr="003C3ABF" w:rsidRDefault="004A01ED" w:rsidP="005109D4">
            <w:pPr>
              <w:widowControl/>
              <w:suppressAutoHyphens w:val="0"/>
              <w:jc w:val="center"/>
              <w:rPr>
                <w:rFonts w:ascii="Arial" w:hAnsi="Arial" w:cs="Arial"/>
                <w:b/>
                <w:color w:val="auto"/>
                <w:sz w:val="16"/>
                <w:szCs w:val="16"/>
                <w:lang w:eastAsia="ru-RU"/>
              </w:rPr>
            </w:pPr>
            <w:r>
              <w:rPr>
                <w:rFonts w:ascii="Arial" w:hAnsi="Arial" w:cs="Arial"/>
                <w:b/>
                <w:color w:val="auto"/>
                <w:sz w:val="16"/>
                <w:szCs w:val="16"/>
                <w:lang w:eastAsia="ru-RU"/>
              </w:rPr>
              <w:t>Составитель</w:t>
            </w:r>
          </w:p>
        </w:tc>
        <w:tc>
          <w:tcPr>
            <w:tcW w:w="1701" w:type="dxa"/>
            <w:shd w:val="clear" w:color="auto" w:fill="F3F3F3"/>
          </w:tcPr>
          <w:p w:rsidR="004A01ED" w:rsidRPr="003C3ABF" w:rsidRDefault="004A01ED" w:rsidP="005109D4">
            <w:pPr>
              <w:widowControl/>
              <w:suppressAutoHyphens w:val="0"/>
              <w:jc w:val="center"/>
              <w:rPr>
                <w:rFonts w:ascii="Arial" w:hAnsi="Arial" w:cs="Arial"/>
                <w:b/>
                <w:color w:val="auto"/>
                <w:sz w:val="16"/>
                <w:szCs w:val="16"/>
                <w:lang w:eastAsia="ru-RU"/>
              </w:rPr>
            </w:pPr>
            <w:r>
              <w:rPr>
                <w:rFonts w:ascii="Arial" w:hAnsi="Arial" w:cs="Arial"/>
                <w:b/>
                <w:color w:val="auto"/>
                <w:sz w:val="16"/>
                <w:szCs w:val="16"/>
                <w:lang w:eastAsia="ru-RU"/>
              </w:rPr>
              <w:t>Примечание</w:t>
            </w:r>
          </w:p>
        </w:tc>
      </w:tr>
      <w:tr w:rsidR="004A01ED" w:rsidRPr="003C3ABF" w:rsidTr="005109D4">
        <w:trPr>
          <w:trHeight w:val="471"/>
        </w:trPr>
        <w:tc>
          <w:tcPr>
            <w:tcW w:w="4018" w:type="dxa"/>
          </w:tcPr>
          <w:p w:rsidR="004A01ED" w:rsidRPr="003C3ABF" w:rsidRDefault="004A01ED" w:rsidP="005109D4">
            <w:pPr>
              <w:widowControl/>
              <w:suppressAutoHyphens w:val="0"/>
              <w:jc w:val="both"/>
              <w:rPr>
                <w:color w:val="auto"/>
                <w:sz w:val="18"/>
                <w:szCs w:val="18"/>
                <w:lang w:eastAsia="ru-RU"/>
              </w:rPr>
            </w:pPr>
            <w:r w:rsidRPr="003C3ABF">
              <w:rPr>
                <w:color w:val="auto"/>
                <w:sz w:val="18"/>
                <w:szCs w:val="18"/>
                <w:lang w:eastAsia="ru-RU"/>
              </w:rPr>
              <w:t>Сведения об основных направлениях деятельности</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t>Таблица 1</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w:t>
            </w:r>
            <w:r w:rsidR="00D953A8">
              <w:rPr>
                <w:color w:val="auto"/>
                <w:sz w:val="18"/>
                <w:szCs w:val="18"/>
                <w:lang w:eastAsia="ru-RU"/>
              </w:rPr>
              <w:t>т</w:t>
            </w:r>
            <w:r>
              <w:rPr>
                <w:color w:val="auto"/>
                <w:sz w:val="18"/>
                <w:szCs w:val="18"/>
                <w:lang w:eastAsia="ru-RU"/>
              </w:rPr>
              <w:t>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3C3ABF">
              <w:rPr>
                <w:color w:val="auto"/>
                <w:sz w:val="18"/>
                <w:szCs w:val="18"/>
                <w:lang w:eastAsia="ru-RU"/>
              </w:rPr>
              <w:t>Сведения об исполнении текстовых статей закона (решения) о бюджете</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t>Таблица 3</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3C3ABF">
              <w:rPr>
                <w:color w:val="auto"/>
                <w:sz w:val="18"/>
                <w:szCs w:val="18"/>
                <w:lang w:eastAsia="ru-RU"/>
              </w:rPr>
              <w:t>Сведения об особенностях ведения бюджетного учета</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t>Таблица 4</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3C3ABF">
              <w:rPr>
                <w:color w:val="auto"/>
                <w:sz w:val="18"/>
                <w:szCs w:val="18"/>
                <w:lang w:eastAsia="ru-RU"/>
              </w:rPr>
              <w:t>Сведения о результатах мероприятий внутреннего контроля</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t>Таблица 5</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3C3ABF">
              <w:rPr>
                <w:color w:val="auto"/>
                <w:sz w:val="18"/>
                <w:szCs w:val="18"/>
                <w:lang w:eastAsia="ru-RU"/>
              </w:rPr>
              <w:t>Сведения о проведении инвентаризаций</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t>Таблица 6</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3C3ABF">
              <w:rPr>
                <w:color w:val="auto"/>
                <w:sz w:val="18"/>
                <w:szCs w:val="18"/>
                <w:lang w:eastAsia="ru-RU"/>
              </w:rPr>
              <w:t>Сведения о результатах внешних контрольных мероприятий</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t>Таблица 7</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DC2B56">
              <w:rPr>
                <w:color w:val="auto"/>
                <w:sz w:val="18"/>
                <w:szCs w:val="18"/>
                <w:lang w:eastAsia="ru-RU"/>
              </w:rPr>
              <w:t xml:space="preserve">Сведения о количестве подведомственных участников бюджетного процесса, учреждений и </w:t>
            </w:r>
            <w:r w:rsidRPr="00DC2B56">
              <w:rPr>
                <w:color w:val="auto"/>
                <w:sz w:val="18"/>
                <w:szCs w:val="18"/>
                <w:lang w:eastAsia="ru-RU"/>
              </w:rPr>
              <w:lastRenderedPageBreak/>
              <w:t>государственных (муниципальных) унитарных предприятий</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lastRenderedPageBreak/>
              <w:t>0503161</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EC6BAD" w:rsidRPr="003C3ABF" w:rsidTr="005109D4">
        <w:tc>
          <w:tcPr>
            <w:tcW w:w="4018" w:type="dxa"/>
          </w:tcPr>
          <w:p w:rsidR="00EC6BAD" w:rsidRPr="00DC2B56" w:rsidRDefault="00EC6BAD" w:rsidP="005109D4">
            <w:pPr>
              <w:widowControl/>
              <w:suppressAutoHyphens w:val="0"/>
              <w:jc w:val="both"/>
              <w:rPr>
                <w:color w:val="auto"/>
                <w:sz w:val="18"/>
                <w:szCs w:val="18"/>
                <w:lang w:eastAsia="ru-RU"/>
              </w:rPr>
            </w:pPr>
            <w:r>
              <w:rPr>
                <w:color w:val="auto"/>
                <w:sz w:val="18"/>
                <w:szCs w:val="18"/>
                <w:lang w:eastAsia="ru-RU"/>
              </w:rPr>
              <w:lastRenderedPageBreak/>
              <w:t xml:space="preserve">Сведения об организационной структуре субъекта бюджетной отчетности </w:t>
            </w:r>
          </w:p>
        </w:tc>
        <w:tc>
          <w:tcPr>
            <w:tcW w:w="1130" w:type="dxa"/>
          </w:tcPr>
          <w:p w:rsidR="00EC6BAD" w:rsidRPr="003C3ABF" w:rsidRDefault="00EC6BAD" w:rsidP="005109D4">
            <w:pPr>
              <w:widowControl/>
              <w:suppressAutoHyphens w:val="0"/>
              <w:jc w:val="center"/>
              <w:rPr>
                <w:color w:val="auto"/>
                <w:sz w:val="18"/>
                <w:szCs w:val="18"/>
                <w:lang w:eastAsia="ru-RU"/>
              </w:rPr>
            </w:pPr>
            <w:r>
              <w:rPr>
                <w:color w:val="auto"/>
                <w:sz w:val="18"/>
                <w:szCs w:val="18"/>
                <w:lang w:eastAsia="ru-RU"/>
              </w:rPr>
              <w:t>Таблица11</w:t>
            </w:r>
          </w:p>
        </w:tc>
        <w:tc>
          <w:tcPr>
            <w:tcW w:w="2757" w:type="dxa"/>
          </w:tcPr>
          <w:p w:rsidR="00EC6BAD" w:rsidRDefault="00EC6BA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EC6BAD" w:rsidRPr="003C3ABF" w:rsidRDefault="00EC6BAD" w:rsidP="005109D4">
            <w:pPr>
              <w:widowControl/>
              <w:suppressAutoHyphens w:val="0"/>
              <w:jc w:val="center"/>
              <w:rPr>
                <w:color w:val="auto"/>
                <w:sz w:val="18"/>
                <w:szCs w:val="18"/>
                <w:lang w:eastAsia="ru-RU"/>
              </w:rPr>
            </w:pPr>
          </w:p>
        </w:tc>
      </w:tr>
      <w:tr w:rsidR="00EC6BAD" w:rsidRPr="003C3ABF" w:rsidTr="005109D4">
        <w:tc>
          <w:tcPr>
            <w:tcW w:w="4018" w:type="dxa"/>
          </w:tcPr>
          <w:p w:rsidR="00EC6BAD" w:rsidRPr="00DC2B56" w:rsidRDefault="00EC6BAD" w:rsidP="005109D4">
            <w:pPr>
              <w:widowControl/>
              <w:suppressAutoHyphens w:val="0"/>
              <w:jc w:val="both"/>
              <w:rPr>
                <w:color w:val="auto"/>
                <w:sz w:val="18"/>
                <w:szCs w:val="18"/>
                <w:lang w:eastAsia="ru-RU"/>
              </w:rPr>
            </w:pPr>
            <w:r>
              <w:rPr>
                <w:color w:val="auto"/>
                <w:sz w:val="18"/>
                <w:szCs w:val="18"/>
                <w:lang w:eastAsia="ru-RU"/>
              </w:rPr>
              <w:t xml:space="preserve">Сведения о результатах деятельности субъекта бюджетной отчетности </w:t>
            </w:r>
          </w:p>
        </w:tc>
        <w:tc>
          <w:tcPr>
            <w:tcW w:w="1130" w:type="dxa"/>
          </w:tcPr>
          <w:p w:rsidR="00EC6BAD" w:rsidRPr="003C3ABF" w:rsidRDefault="00EC6BAD" w:rsidP="005109D4">
            <w:pPr>
              <w:widowControl/>
              <w:suppressAutoHyphens w:val="0"/>
              <w:jc w:val="center"/>
              <w:rPr>
                <w:color w:val="auto"/>
                <w:sz w:val="18"/>
                <w:szCs w:val="18"/>
                <w:lang w:eastAsia="ru-RU"/>
              </w:rPr>
            </w:pPr>
            <w:r>
              <w:rPr>
                <w:color w:val="auto"/>
                <w:sz w:val="18"/>
                <w:szCs w:val="18"/>
                <w:lang w:eastAsia="ru-RU"/>
              </w:rPr>
              <w:t>Таблица 12</w:t>
            </w:r>
          </w:p>
        </w:tc>
        <w:tc>
          <w:tcPr>
            <w:tcW w:w="2757" w:type="dxa"/>
          </w:tcPr>
          <w:p w:rsidR="00EC6BAD" w:rsidRDefault="00EC6BA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EC6BAD" w:rsidRPr="003C3ABF" w:rsidRDefault="00EC6BAD" w:rsidP="005109D4">
            <w:pPr>
              <w:widowControl/>
              <w:suppressAutoHyphens w:val="0"/>
              <w:jc w:val="center"/>
              <w:rPr>
                <w:color w:val="auto"/>
                <w:sz w:val="18"/>
                <w:szCs w:val="18"/>
                <w:lang w:eastAsia="ru-RU"/>
              </w:rPr>
            </w:pPr>
          </w:p>
        </w:tc>
      </w:tr>
      <w:tr w:rsidR="00EC6BAD" w:rsidRPr="003C3ABF" w:rsidTr="005109D4">
        <w:tc>
          <w:tcPr>
            <w:tcW w:w="4018" w:type="dxa"/>
          </w:tcPr>
          <w:p w:rsidR="00EC6BAD" w:rsidRPr="00DC2B56" w:rsidRDefault="00EC6BAD" w:rsidP="005109D4">
            <w:pPr>
              <w:widowControl/>
              <w:suppressAutoHyphens w:val="0"/>
              <w:jc w:val="both"/>
              <w:rPr>
                <w:color w:val="auto"/>
                <w:sz w:val="18"/>
                <w:szCs w:val="18"/>
                <w:lang w:eastAsia="ru-RU"/>
              </w:rPr>
            </w:pPr>
            <w:r>
              <w:rPr>
                <w:color w:val="auto"/>
                <w:sz w:val="18"/>
                <w:szCs w:val="18"/>
                <w:lang w:eastAsia="ru-RU"/>
              </w:rPr>
              <w:t>Анализ отчета об исполнении бюджета субъектом бюджетной отчетности</w:t>
            </w:r>
          </w:p>
        </w:tc>
        <w:tc>
          <w:tcPr>
            <w:tcW w:w="1130" w:type="dxa"/>
          </w:tcPr>
          <w:p w:rsidR="00EC6BAD" w:rsidRPr="003C3ABF" w:rsidRDefault="00EC6BAD" w:rsidP="005109D4">
            <w:pPr>
              <w:widowControl/>
              <w:suppressAutoHyphens w:val="0"/>
              <w:jc w:val="center"/>
              <w:rPr>
                <w:color w:val="auto"/>
                <w:sz w:val="18"/>
                <w:szCs w:val="18"/>
                <w:lang w:eastAsia="ru-RU"/>
              </w:rPr>
            </w:pPr>
            <w:r>
              <w:rPr>
                <w:color w:val="auto"/>
                <w:sz w:val="18"/>
                <w:szCs w:val="18"/>
                <w:lang w:eastAsia="ru-RU"/>
              </w:rPr>
              <w:t>Таблица 13</w:t>
            </w:r>
          </w:p>
        </w:tc>
        <w:tc>
          <w:tcPr>
            <w:tcW w:w="2757" w:type="dxa"/>
          </w:tcPr>
          <w:p w:rsidR="00EC6BAD" w:rsidRDefault="00EC6BA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EC6BAD" w:rsidRPr="003C3ABF" w:rsidRDefault="00EC6BAD" w:rsidP="005109D4">
            <w:pPr>
              <w:widowControl/>
              <w:suppressAutoHyphens w:val="0"/>
              <w:jc w:val="center"/>
              <w:rPr>
                <w:color w:val="auto"/>
                <w:sz w:val="18"/>
                <w:szCs w:val="18"/>
                <w:lang w:eastAsia="ru-RU"/>
              </w:rPr>
            </w:pPr>
          </w:p>
        </w:tc>
      </w:tr>
      <w:tr w:rsidR="00EC6BAD" w:rsidRPr="003C3ABF" w:rsidTr="005109D4">
        <w:tc>
          <w:tcPr>
            <w:tcW w:w="4018" w:type="dxa"/>
          </w:tcPr>
          <w:p w:rsidR="00EC6BAD" w:rsidRPr="00DC2B56" w:rsidRDefault="00EC6BAD" w:rsidP="005109D4">
            <w:pPr>
              <w:widowControl/>
              <w:suppressAutoHyphens w:val="0"/>
              <w:jc w:val="both"/>
              <w:rPr>
                <w:color w:val="auto"/>
                <w:sz w:val="18"/>
                <w:szCs w:val="18"/>
                <w:lang w:eastAsia="ru-RU"/>
              </w:rPr>
            </w:pPr>
            <w:r>
              <w:rPr>
                <w:color w:val="auto"/>
                <w:sz w:val="18"/>
                <w:szCs w:val="18"/>
                <w:lang w:eastAsia="ru-RU"/>
              </w:rPr>
              <w:t>Анализ показателей отчетности субъекта бюджетной отчетности</w:t>
            </w:r>
          </w:p>
        </w:tc>
        <w:tc>
          <w:tcPr>
            <w:tcW w:w="1130" w:type="dxa"/>
          </w:tcPr>
          <w:p w:rsidR="00EC6BAD" w:rsidRPr="003C3ABF" w:rsidRDefault="00EC6BAD" w:rsidP="005109D4">
            <w:pPr>
              <w:widowControl/>
              <w:suppressAutoHyphens w:val="0"/>
              <w:jc w:val="center"/>
              <w:rPr>
                <w:color w:val="auto"/>
                <w:sz w:val="18"/>
                <w:szCs w:val="18"/>
                <w:lang w:eastAsia="ru-RU"/>
              </w:rPr>
            </w:pPr>
            <w:r>
              <w:rPr>
                <w:color w:val="auto"/>
                <w:sz w:val="18"/>
                <w:szCs w:val="18"/>
                <w:lang w:eastAsia="ru-RU"/>
              </w:rPr>
              <w:t>Таблица 14</w:t>
            </w:r>
          </w:p>
        </w:tc>
        <w:tc>
          <w:tcPr>
            <w:tcW w:w="2757" w:type="dxa"/>
          </w:tcPr>
          <w:p w:rsidR="00EC6BAD" w:rsidRDefault="00EC6BA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EC6BAD" w:rsidRPr="003C3ABF" w:rsidRDefault="00EC6BAD" w:rsidP="005109D4">
            <w:pPr>
              <w:widowControl/>
              <w:suppressAutoHyphens w:val="0"/>
              <w:jc w:val="center"/>
              <w:rPr>
                <w:color w:val="auto"/>
                <w:sz w:val="18"/>
                <w:szCs w:val="18"/>
                <w:lang w:eastAsia="ru-RU"/>
              </w:rPr>
            </w:pPr>
          </w:p>
        </w:tc>
      </w:tr>
      <w:tr w:rsidR="00EC6BAD" w:rsidRPr="003C3ABF" w:rsidTr="005109D4">
        <w:tc>
          <w:tcPr>
            <w:tcW w:w="4018" w:type="dxa"/>
          </w:tcPr>
          <w:p w:rsidR="00EC6BAD" w:rsidRPr="00DC2B56" w:rsidRDefault="00EC6BAD" w:rsidP="005109D4">
            <w:pPr>
              <w:widowControl/>
              <w:suppressAutoHyphens w:val="0"/>
              <w:jc w:val="both"/>
              <w:rPr>
                <w:color w:val="auto"/>
                <w:sz w:val="18"/>
                <w:szCs w:val="18"/>
                <w:lang w:eastAsia="ru-RU"/>
              </w:rPr>
            </w:pPr>
            <w:r>
              <w:rPr>
                <w:color w:val="auto"/>
                <w:sz w:val="18"/>
                <w:szCs w:val="18"/>
                <w:lang w:eastAsia="ru-RU"/>
              </w:rPr>
              <w:t>Причины увеличения просроченной задолженности</w:t>
            </w:r>
          </w:p>
        </w:tc>
        <w:tc>
          <w:tcPr>
            <w:tcW w:w="1130" w:type="dxa"/>
          </w:tcPr>
          <w:p w:rsidR="00EC6BAD" w:rsidRPr="003C3ABF" w:rsidRDefault="00EC6BAD" w:rsidP="005109D4">
            <w:pPr>
              <w:widowControl/>
              <w:suppressAutoHyphens w:val="0"/>
              <w:jc w:val="center"/>
              <w:rPr>
                <w:color w:val="auto"/>
                <w:sz w:val="18"/>
                <w:szCs w:val="18"/>
                <w:lang w:eastAsia="ru-RU"/>
              </w:rPr>
            </w:pPr>
            <w:r>
              <w:rPr>
                <w:color w:val="auto"/>
                <w:sz w:val="18"/>
                <w:szCs w:val="18"/>
                <w:lang w:eastAsia="ru-RU"/>
              </w:rPr>
              <w:t>Таблица 15</w:t>
            </w:r>
          </w:p>
        </w:tc>
        <w:tc>
          <w:tcPr>
            <w:tcW w:w="2757" w:type="dxa"/>
          </w:tcPr>
          <w:p w:rsidR="00EC6BAD" w:rsidRDefault="00EC6BA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EC6BAD" w:rsidRPr="003C3ABF" w:rsidRDefault="00EC6BAD" w:rsidP="005109D4">
            <w:pPr>
              <w:widowControl/>
              <w:suppressAutoHyphens w:val="0"/>
              <w:jc w:val="center"/>
              <w:rPr>
                <w:color w:val="auto"/>
                <w:sz w:val="18"/>
                <w:szCs w:val="18"/>
                <w:lang w:eastAsia="ru-RU"/>
              </w:rPr>
            </w:pPr>
          </w:p>
        </w:tc>
      </w:tr>
      <w:tr w:rsidR="00EC6BAD" w:rsidRPr="003C3ABF" w:rsidTr="005109D4">
        <w:tc>
          <w:tcPr>
            <w:tcW w:w="4018" w:type="dxa"/>
          </w:tcPr>
          <w:p w:rsidR="00EC6BAD" w:rsidRPr="00DC2B56" w:rsidRDefault="00EC6BAD" w:rsidP="005109D4">
            <w:pPr>
              <w:widowControl/>
              <w:suppressAutoHyphens w:val="0"/>
              <w:jc w:val="both"/>
              <w:rPr>
                <w:color w:val="auto"/>
                <w:sz w:val="18"/>
                <w:szCs w:val="18"/>
                <w:lang w:eastAsia="ru-RU"/>
              </w:rPr>
            </w:pPr>
            <w:r>
              <w:rPr>
                <w:color w:val="auto"/>
                <w:sz w:val="18"/>
                <w:szCs w:val="18"/>
                <w:lang w:eastAsia="ru-RU"/>
              </w:rPr>
              <w:t>Прочие вопросы деятельности субъекта бюджетной отчетности</w:t>
            </w:r>
          </w:p>
        </w:tc>
        <w:tc>
          <w:tcPr>
            <w:tcW w:w="1130" w:type="dxa"/>
          </w:tcPr>
          <w:p w:rsidR="00EC6BAD" w:rsidRPr="003C3ABF" w:rsidRDefault="00EC6BAD" w:rsidP="005109D4">
            <w:pPr>
              <w:widowControl/>
              <w:suppressAutoHyphens w:val="0"/>
              <w:jc w:val="center"/>
              <w:rPr>
                <w:color w:val="auto"/>
                <w:sz w:val="18"/>
                <w:szCs w:val="18"/>
                <w:lang w:eastAsia="ru-RU"/>
              </w:rPr>
            </w:pPr>
            <w:r>
              <w:rPr>
                <w:color w:val="auto"/>
                <w:sz w:val="18"/>
                <w:szCs w:val="18"/>
                <w:lang w:eastAsia="ru-RU"/>
              </w:rPr>
              <w:t>Таблица 16</w:t>
            </w:r>
          </w:p>
        </w:tc>
        <w:tc>
          <w:tcPr>
            <w:tcW w:w="2757" w:type="dxa"/>
          </w:tcPr>
          <w:p w:rsidR="00EC6BAD" w:rsidRDefault="00EC6BAD" w:rsidP="005109D4">
            <w:pPr>
              <w:widowControl/>
              <w:suppressAutoHyphens w:val="0"/>
              <w:jc w:val="center"/>
              <w:rPr>
                <w:color w:val="auto"/>
                <w:sz w:val="18"/>
                <w:szCs w:val="18"/>
                <w:lang w:eastAsia="ru-RU"/>
              </w:rPr>
            </w:pPr>
            <w:r>
              <w:rPr>
                <w:color w:val="auto"/>
                <w:sz w:val="18"/>
                <w:szCs w:val="18"/>
                <w:lang w:eastAsia="ru-RU"/>
              </w:rPr>
              <w:t>бухгалтер</w:t>
            </w:r>
            <w:bookmarkStart w:id="84" w:name="_GoBack"/>
            <w:bookmarkEnd w:id="84"/>
          </w:p>
        </w:tc>
        <w:tc>
          <w:tcPr>
            <w:tcW w:w="1701" w:type="dxa"/>
          </w:tcPr>
          <w:p w:rsidR="00EC6BAD" w:rsidRPr="003C3ABF" w:rsidRDefault="00EC6BA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3C3ABF">
              <w:rPr>
                <w:color w:val="auto"/>
                <w:sz w:val="18"/>
                <w:szCs w:val="18"/>
                <w:lang w:eastAsia="ru-RU"/>
              </w:rPr>
              <w:t>Сведения о результатах деятельности</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t>0503162</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3C3ABF">
              <w:rPr>
                <w:color w:val="auto"/>
                <w:sz w:val="18"/>
                <w:szCs w:val="18"/>
                <w:lang w:eastAsia="ru-RU"/>
              </w:rPr>
              <w:t>Сведения об изменениях бюджетной росписи главного распорядителя средств бюджета</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t>0503163</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3C3ABF">
              <w:rPr>
                <w:color w:val="auto"/>
                <w:sz w:val="18"/>
                <w:szCs w:val="18"/>
                <w:lang w:eastAsia="ru-RU"/>
              </w:rPr>
              <w:t>Сведения о кассовом исполнении бюджета</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t>0503164</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3C3ABF">
              <w:rPr>
                <w:color w:val="auto"/>
                <w:sz w:val="18"/>
                <w:szCs w:val="18"/>
                <w:lang w:eastAsia="ru-RU"/>
              </w:rPr>
              <w:t>Сведения об исполнении мероприятий в рамках целевых программ</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t>0503166</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3C3ABF">
              <w:rPr>
                <w:color w:val="auto"/>
                <w:sz w:val="18"/>
                <w:szCs w:val="18"/>
                <w:lang w:eastAsia="ru-RU"/>
              </w:rPr>
              <w:t>Сведения о целевых иностранных кредитах</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t>0503167</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3C3ABF">
              <w:rPr>
                <w:color w:val="auto"/>
                <w:sz w:val="18"/>
                <w:szCs w:val="18"/>
                <w:lang w:eastAsia="ru-RU"/>
              </w:rPr>
              <w:t>Сведения о движении нефинансовых активов</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t>0503168</w:t>
            </w:r>
          </w:p>
        </w:tc>
        <w:tc>
          <w:tcPr>
            <w:tcW w:w="2757" w:type="dxa"/>
          </w:tcPr>
          <w:p w:rsidR="004A01ED" w:rsidRPr="003C3ABF" w:rsidRDefault="004A01ED" w:rsidP="005109D4">
            <w:pPr>
              <w:widowControl/>
              <w:suppressAutoHyphens w:val="0"/>
              <w:jc w:val="center"/>
              <w:rPr>
                <w:color w:val="auto"/>
                <w:sz w:val="18"/>
                <w:szCs w:val="18"/>
                <w:lang w:eastAsia="ru-RU"/>
              </w:rPr>
            </w:pP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3C3ABF">
              <w:rPr>
                <w:color w:val="auto"/>
                <w:sz w:val="18"/>
                <w:szCs w:val="18"/>
                <w:lang w:eastAsia="ru-RU"/>
              </w:rPr>
              <w:t>Сведения по дебиторской и кредиторской задолженности</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t>0503169</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DC2B56">
              <w:rPr>
                <w:color w:val="auto"/>
                <w:sz w:val="18"/>
                <w:szCs w:val="18"/>
                <w:lang w:eastAsia="ru-RU"/>
              </w:rPr>
              <w:t>Сведения о финансовых вложениях получателя бюджетных средств, администратора источников финансирования дефицита бюджета</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t>0503171</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3C3ABF">
              <w:rPr>
                <w:color w:val="auto"/>
                <w:sz w:val="18"/>
                <w:szCs w:val="18"/>
                <w:lang w:eastAsia="ru-RU"/>
              </w:rPr>
              <w:t>Сведения об изменении остатков валюты баланса</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t>0503173</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DC2B56">
              <w:rPr>
                <w:color w:val="auto"/>
                <w:sz w:val="18"/>
                <w:szCs w:val="18"/>
                <w:lang w:eastAsia="ru-RU"/>
              </w:rPr>
              <w:t>Сведения о принятых и неисполненных обязательствах получателя бюджетных средств</w:t>
            </w:r>
          </w:p>
        </w:tc>
        <w:tc>
          <w:tcPr>
            <w:tcW w:w="1130" w:type="dxa"/>
          </w:tcPr>
          <w:p w:rsidR="004A01ED" w:rsidRPr="003C3ABF" w:rsidRDefault="004A01ED" w:rsidP="005109D4">
            <w:pPr>
              <w:widowControl/>
              <w:suppressAutoHyphens w:val="0"/>
              <w:jc w:val="center"/>
              <w:rPr>
                <w:color w:val="auto"/>
                <w:sz w:val="18"/>
                <w:szCs w:val="18"/>
                <w:lang w:eastAsia="ru-RU"/>
              </w:rPr>
            </w:pPr>
            <w:r w:rsidRPr="00DC2B56">
              <w:rPr>
                <w:color w:val="auto"/>
                <w:sz w:val="18"/>
                <w:szCs w:val="18"/>
                <w:lang w:eastAsia="ru-RU"/>
              </w:rPr>
              <w:t>0503175</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3C3ABF">
              <w:rPr>
                <w:color w:val="auto"/>
                <w:sz w:val="18"/>
                <w:szCs w:val="18"/>
                <w:lang w:eastAsia="ru-RU"/>
              </w:rPr>
              <w:t>Сведения о недостачах и хищениях денежных ср</w:t>
            </w:r>
            <w:r>
              <w:rPr>
                <w:color w:val="auto"/>
                <w:sz w:val="18"/>
                <w:szCs w:val="18"/>
                <w:lang w:eastAsia="ru-RU"/>
              </w:rPr>
              <w:t>едств и материальных ценностей</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t>0503176</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3C3ABF">
              <w:rPr>
                <w:color w:val="auto"/>
                <w:sz w:val="18"/>
                <w:szCs w:val="18"/>
                <w:lang w:eastAsia="ru-RU"/>
              </w:rPr>
              <w:t>Сведения об остатках денежных средств на счетах получателя бюджетных средств</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t>0503178</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DC2B56">
              <w:rPr>
                <w:color w:val="auto"/>
                <w:sz w:val="18"/>
                <w:szCs w:val="18"/>
                <w:lang w:eastAsia="ru-RU"/>
              </w:rPr>
              <w:t>Сведения об исполнении судебных решений по денежным обязательствам бюджета</w:t>
            </w:r>
          </w:p>
        </w:tc>
        <w:tc>
          <w:tcPr>
            <w:tcW w:w="1130" w:type="dxa"/>
          </w:tcPr>
          <w:p w:rsidR="004A01ED" w:rsidRPr="003C3ABF" w:rsidRDefault="004A01ED" w:rsidP="005109D4">
            <w:pPr>
              <w:widowControl/>
              <w:suppressAutoHyphens w:val="0"/>
              <w:jc w:val="center"/>
              <w:rPr>
                <w:color w:val="auto"/>
                <w:sz w:val="18"/>
                <w:szCs w:val="18"/>
                <w:lang w:eastAsia="ru-RU"/>
              </w:rPr>
            </w:pPr>
            <w:r w:rsidRPr="00DC2B56">
              <w:rPr>
                <w:color w:val="auto"/>
                <w:sz w:val="18"/>
                <w:szCs w:val="18"/>
                <w:lang w:eastAsia="ru-RU"/>
              </w:rPr>
              <w:t>0503296</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bl>
    <w:p w:rsidR="004A01ED" w:rsidRDefault="004A01ED" w:rsidP="00D160BB">
      <w:pPr>
        <w:tabs>
          <w:tab w:val="num" w:pos="0"/>
          <w:tab w:val="left" w:pos="142"/>
        </w:tabs>
        <w:spacing w:line="360" w:lineRule="auto"/>
        <w:ind w:firstLine="709"/>
        <w:contextualSpacing/>
        <w:jc w:val="both"/>
        <w:rPr>
          <w:b/>
          <w:color w:val="auto"/>
        </w:rPr>
      </w:pPr>
    </w:p>
    <w:p w:rsidR="004A01ED" w:rsidRPr="004B5C37" w:rsidRDefault="004A01ED" w:rsidP="004B5C37">
      <w:pPr>
        <w:pStyle w:val="4"/>
        <w:spacing w:line="360" w:lineRule="auto"/>
        <w:ind w:firstLine="284"/>
        <w:rPr>
          <w:rFonts w:ascii="Calibri" w:hAnsi="Calibri" w:cs="Calibri"/>
        </w:rPr>
      </w:pPr>
      <w:bookmarkStart w:id="85" w:name="_6.13_Состав_комиссии"/>
      <w:bookmarkEnd w:id="85"/>
      <w:r w:rsidRPr="00F624E3">
        <w:rPr>
          <w:rFonts w:ascii="Calibri" w:hAnsi="Calibri" w:cs="Calibri"/>
        </w:rPr>
        <w:t>6.13 Состав комиссии по поступлению и выбытию имущества учреждения</w:t>
      </w:r>
    </w:p>
    <w:p w:rsidR="004A01ED" w:rsidRPr="00D160BB" w:rsidRDefault="004A01ED" w:rsidP="00D160BB">
      <w:pPr>
        <w:keepNext/>
        <w:spacing w:before="240" w:after="60" w:line="360" w:lineRule="auto"/>
        <w:ind w:firstLine="709"/>
        <w:jc w:val="both"/>
        <w:outlineLvl w:val="3"/>
        <w:rPr>
          <w:b/>
          <w:bCs/>
        </w:rPr>
      </w:pPr>
    </w:p>
    <w:p w:rsidR="004A01ED" w:rsidRPr="00D160BB" w:rsidRDefault="004A01ED" w:rsidP="00C517A4">
      <w:pPr>
        <w:tabs>
          <w:tab w:val="num" w:pos="0"/>
          <w:tab w:val="left" w:pos="142"/>
        </w:tabs>
        <w:spacing w:line="360" w:lineRule="auto"/>
        <w:ind w:firstLine="709"/>
        <w:contextualSpacing/>
        <w:jc w:val="right"/>
      </w:pPr>
      <w:r w:rsidRPr="00D160BB">
        <w:rPr>
          <w:color w:val="auto"/>
        </w:rPr>
        <w:t xml:space="preserve">Приложение №6.13 </w:t>
      </w:r>
    </w:p>
    <w:p w:rsidR="004A01ED" w:rsidRPr="00D160BB" w:rsidRDefault="004A01ED" w:rsidP="00D160BB">
      <w:pPr>
        <w:tabs>
          <w:tab w:val="num" w:pos="0"/>
          <w:tab w:val="left" w:pos="142"/>
        </w:tabs>
        <w:spacing w:line="360" w:lineRule="auto"/>
        <w:ind w:firstLine="709"/>
        <w:contextualSpacing/>
        <w:jc w:val="both"/>
      </w:pPr>
    </w:p>
    <w:p w:rsidR="004A01ED" w:rsidRPr="00520B0B" w:rsidRDefault="004A01ED" w:rsidP="00520B0B">
      <w:pPr>
        <w:tabs>
          <w:tab w:val="num" w:pos="0"/>
          <w:tab w:val="left" w:pos="142"/>
        </w:tabs>
        <w:spacing w:line="360" w:lineRule="auto"/>
        <w:ind w:firstLine="709"/>
        <w:contextualSpacing/>
        <w:jc w:val="center"/>
        <w:rPr>
          <w:b/>
          <w:color w:val="auto"/>
        </w:rPr>
      </w:pPr>
      <w:r w:rsidRPr="00520B0B">
        <w:rPr>
          <w:b/>
          <w:bCs/>
          <w:iCs/>
        </w:rPr>
        <w:t xml:space="preserve">Состав комиссии </w:t>
      </w:r>
      <w:r w:rsidRPr="00520B0B">
        <w:rPr>
          <w:b/>
          <w:color w:val="auto"/>
        </w:rPr>
        <w:t>по поступлению и выбытию имущества учреждения.</w:t>
      </w:r>
    </w:p>
    <w:p w:rsidR="004A01ED" w:rsidRPr="00520B0B" w:rsidRDefault="004A01ED" w:rsidP="00520B0B">
      <w:pPr>
        <w:tabs>
          <w:tab w:val="num" w:pos="0"/>
          <w:tab w:val="left" w:pos="142"/>
        </w:tabs>
        <w:spacing w:line="360" w:lineRule="auto"/>
        <w:ind w:firstLine="709"/>
        <w:contextualSpacing/>
        <w:jc w:val="center"/>
        <w:rPr>
          <w:b/>
        </w:rPr>
      </w:pPr>
    </w:p>
    <w:tbl>
      <w:tblPr>
        <w:tblW w:w="0" w:type="auto"/>
        <w:tblInd w:w="108" w:type="dxa"/>
        <w:tblLayout w:type="fixed"/>
        <w:tblLook w:val="0000" w:firstRow="0" w:lastRow="0" w:firstColumn="0" w:lastColumn="0" w:noHBand="0" w:noVBand="0"/>
      </w:tblPr>
      <w:tblGrid>
        <w:gridCol w:w="851"/>
        <w:gridCol w:w="2187"/>
        <w:gridCol w:w="2093"/>
        <w:gridCol w:w="1923"/>
        <w:gridCol w:w="2243"/>
      </w:tblGrid>
      <w:tr w:rsidR="004A01ED" w:rsidRPr="00520B0B" w:rsidTr="00931641">
        <w:trPr>
          <w:trHeight w:val="371"/>
        </w:trPr>
        <w:tc>
          <w:tcPr>
            <w:tcW w:w="851" w:type="dxa"/>
            <w:tcBorders>
              <w:top w:val="single" w:sz="4" w:space="0" w:color="000000"/>
              <w:left w:val="single" w:sz="4" w:space="0" w:color="000000"/>
              <w:bottom w:val="single" w:sz="4" w:space="0" w:color="000000"/>
            </w:tcBorders>
          </w:tcPr>
          <w:p w:rsidR="004A01ED" w:rsidRPr="00520B0B" w:rsidRDefault="004A01ED" w:rsidP="00520B0B">
            <w:pPr>
              <w:snapToGrid w:val="0"/>
            </w:pPr>
            <w:r w:rsidRPr="00520B0B">
              <w:t xml:space="preserve">№ </w:t>
            </w:r>
            <w:proofErr w:type="gramStart"/>
            <w:r w:rsidRPr="00520B0B">
              <w:t>п</w:t>
            </w:r>
            <w:proofErr w:type="gramEnd"/>
            <w:r w:rsidRPr="00520B0B">
              <w:t>/п</w:t>
            </w:r>
          </w:p>
        </w:tc>
        <w:tc>
          <w:tcPr>
            <w:tcW w:w="2187" w:type="dxa"/>
            <w:tcBorders>
              <w:top w:val="single" w:sz="4" w:space="0" w:color="000000"/>
              <w:left w:val="single" w:sz="4" w:space="0" w:color="000000"/>
              <w:bottom w:val="single" w:sz="4" w:space="0" w:color="000000"/>
            </w:tcBorders>
          </w:tcPr>
          <w:p w:rsidR="004A01ED" w:rsidRPr="00520B0B" w:rsidRDefault="004A01ED" w:rsidP="00520B0B">
            <w:pPr>
              <w:snapToGrid w:val="0"/>
              <w:ind w:left="-284"/>
              <w:jc w:val="center"/>
            </w:pPr>
            <w:r w:rsidRPr="00520B0B">
              <w:t>Фамилия</w:t>
            </w:r>
          </w:p>
          <w:p w:rsidR="004A01ED" w:rsidRPr="00520B0B" w:rsidRDefault="004A01ED" w:rsidP="00520B0B">
            <w:pPr>
              <w:snapToGrid w:val="0"/>
              <w:ind w:left="-284"/>
              <w:jc w:val="center"/>
            </w:pPr>
            <w:r w:rsidRPr="00520B0B">
              <w:t xml:space="preserve"> Имя Отчество</w:t>
            </w:r>
          </w:p>
        </w:tc>
        <w:tc>
          <w:tcPr>
            <w:tcW w:w="2093" w:type="dxa"/>
            <w:tcBorders>
              <w:top w:val="single" w:sz="4" w:space="0" w:color="000000"/>
              <w:left w:val="single" w:sz="4" w:space="0" w:color="000000"/>
              <w:bottom w:val="single" w:sz="4" w:space="0" w:color="000000"/>
            </w:tcBorders>
          </w:tcPr>
          <w:p w:rsidR="004A01ED" w:rsidRPr="00520B0B" w:rsidRDefault="004A01ED" w:rsidP="00520B0B">
            <w:pPr>
              <w:snapToGrid w:val="0"/>
              <w:ind w:left="-284"/>
              <w:jc w:val="center"/>
            </w:pPr>
            <w:r w:rsidRPr="00520B0B">
              <w:t>Занимаемая должность</w:t>
            </w:r>
          </w:p>
        </w:tc>
        <w:tc>
          <w:tcPr>
            <w:tcW w:w="1923" w:type="dxa"/>
            <w:tcBorders>
              <w:top w:val="single" w:sz="4" w:space="0" w:color="000000"/>
              <w:left w:val="single" w:sz="4" w:space="0" w:color="000000"/>
              <w:bottom w:val="single" w:sz="4" w:space="0" w:color="000000"/>
            </w:tcBorders>
          </w:tcPr>
          <w:p w:rsidR="004A01ED" w:rsidRPr="00520B0B" w:rsidRDefault="004A01ED" w:rsidP="00520B0B">
            <w:pPr>
              <w:snapToGrid w:val="0"/>
              <w:ind w:left="-284"/>
              <w:jc w:val="center"/>
            </w:pPr>
            <w:r w:rsidRPr="00520B0B">
              <w:t>№ приказа о создании</w:t>
            </w:r>
          </w:p>
          <w:p w:rsidR="004A01ED" w:rsidRPr="00520B0B" w:rsidRDefault="004A01ED" w:rsidP="00520B0B">
            <w:pPr>
              <w:snapToGrid w:val="0"/>
              <w:ind w:left="-284"/>
              <w:jc w:val="center"/>
            </w:pPr>
            <w:r w:rsidRPr="00520B0B">
              <w:t xml:space="preserve"> комиссии</w:t>
            </w:r>
          </w:p>
        </w:tc>
        <w:tc>
          <w:tcPr>
            <w:tcW w:w="2243" w:type="dxa"/>
            <w:tcBorders>
              <w:top w:val="single" w:sz="4" w:space="0" w:color="000000"/>
              <w:left w:val="single" w:sz="4" w:space="0" w:color="000000"/>
              <w:bottom w:val="single" w:sz="4" w:space="0" w:color="000000"/>
              <w:right w:val="single" w:sz="4" w:space="0" w:color="000000"/>
            </w:tcBorders>
          </w:tcPr>
          <w:p w:rsidR="004A01ED" w:rsidRPr="00520B0B" w:rsidRDefault="004A01ED" w:rsidP="00520B0B">
            <w:pPr>
              <w:snapToGrid w:val="0"/>
              <w:ind w:left="-284"/>
              <w:jc w:val="center"/>
            </w:pPr>
            <w:r w:rsidRPr="00520B0B">
              <w:t xml:space="preserve">Образец </w:t>
            </w:r>
          </w:p>
          <w:p w:rsidR="004A01ED" w:rsidRPr="00520B0B" w:rsidRDefault="004A01ED" w:rsidP="00520B0B">
            <w:pPr>
              <w:snapToGrid w:val="0"/>
              <w:ind w:left="-284"/>
              <w:jc w:val="center"/>
            </w:pPr>
            <w:r w:rsidRPr="00520B0B">
              <w:t>подписи</w:t>
            </w:r>
          </w:p>
        </w:tc>
      </w:tr>
      <w:tr w:rsidR="004A01ED" w:rsidRPr="00520B0B" w:rsidTr="00931641">
        <w:tc>
          <w:tcPr>
            <w:tcW w:w="851" w:type="dxa"/>
            <w:tcBorders>
              <w:top w:val="single" w:sz="4" w:space="0" w:color="000000"/>
              <w:left w:val="single" w:sz="4" w:space="0" w:color="000000"/>
              <w:bottom w:val="single" w:sz="4" w:space="0" w:color="000000"/>
            </w:tcBorders>
          </w:tcPr>
          <w:p w:rsidR="004A01ED" w:rsidRPr="00520B0B" w:rsidRDefault="004A01ED" w:rsidP="00520B0B">
            <w:pPr>
              <w:snapToGrid w:val="0"/>
              <w:jc w:val="both"/>
              <w:rPr>
                <w:sz w:val="28"/>
                <w:szCs w:val="28"/>
              </w:rPr>
            </w:pPr>
          </w:p>
        </w:tc>
        <w:tc>
          <w:tcPr>
            <w:tcW w:w="2187" w:type="dxa"/>
            <w:tcBorders>
              <w:top w:val="single" w:sz="4" w:space="0" w:color="000000"/>
              <w:left w:val="single" w:sz="4" w:space="0" w:color="000000"/>
              <w:bottom w:val="single" w:sz="4" w:space="0" w:color="000000"/>
            </w:tcBorders>
          </w:tcPr>
          <w:p w:rsidR="004A01ED" w:rsidRPr="00520B0B" w:rsidRDefault="004A01ED" w:rsidP="00520B0B">
            <w:pPr>
              <w:snapToGrid w:val="0"/>
              <w:jc w:val="both"/>
              <w:rPr>
                <w:sz w:val="28"/>
                <w:szCs w:val="28"/>
              </w:rPr>
            </w:pPr>
          </w:p>
        </w:tc>
        <w:tc>
          <w:tcPr>
            <w:tcW w:w="2093" w:type="dxa"/>
            <w:tcBorders>
              <w:top w:val="single" w:sz="4" w:space="0" w:color="000000"/>
              <w:left w:val="single" w:sz="4" w:space="0" w:color="000000"/>
              <w:bottom w:val="single" w:sz="4" w:space="0" w:color="000000"/>
            </w:tcBorders>
          </w:tcPr>
          <w:p w:rsidR="004A01ED" w:rsidRPr="00520B0B" w:rsidRDefault="004A01ED" w:rsidP="00520B0B">
            <w:pPr>
              <w:snapToGrid w:val="0"/>
              <w:jc w:val="both"/>
              <w:rPr>
                <w:sz w:val="28"/>
                <w:szCs w:val="28"/>
              </w:rPr>
            </w:pPr>
            <w:r>
              <w:rPr>
                <w:sz w:val="28"/>
                <w:szCs w:val="28"/>
              </w:rPr>
              <w:t>Начальник</w:t>
            </w:r>
          </w:p>
        </w:tc>
        <w:tc>
          <w:tcPr>
            <w:tcW w:w="1923" w:type="dxa"/>
            <w:tcBorders>
              <w:top w:val="single" w:sz="4" w:space="0" w:color="000000"/>
              <w:left w:val="single" w:sz="4" w:space="0" w:color="000000"/>
              <w:bottom w:val="single" w:sz="4" w:space="0" w:color="000000"/>
            </w:tcBorders>
          </w:tcPr>
          <w:p w:rsidR="004A01ED" w:rsidRPr="00520B0B" w:rsidRDefault="004A01ED" w:rsidP="00520B0B">
            <w:pPr>
              <w:snapToGrid w:val="0"/>
              <w:jc w:val="both"/>
              <w:rPr>
                <w:sz w:val="28"/>
                <w:szCs w:val="28"/>
              </w:rPr>
            </w:pPr>
          </w:p>
        </w:tc>
        <w:tc>
          <w:tcPr>
            <w:tcW w:w="2243" w:type="dxa"/>
            <w:tcBorders>
              <w:top w:val="single" w:sz="4" w:space="0" w:color="000000"/>
              <w:left w:val="single" w:sz="4" w:space="0" w:color="000000"/>
              <w:bottom w:val="single" w:sz="4" w:space="0" w:color="000000"/>
              <w:right w:val="single" w:sz="4" w:space="0" w:color="000000"/>
            </w:tcBorders>
          </w:tcPr>
          <w:p w:rsidR="004A01ED" w:rsidRPr="00520B0B" w:rsidRDefault="004A01ED" w:rsidP="00520B0B">
            <w:pPr>
              <w:snapToGrid w:val="0"/>
              <w:jc w:val="both"/>
              <w:rPr>
                <w:sz w:val="28"/>
                <w:szCs w:val="28"/>
              </w:rPr>
            </w:pPr>
          </w:p>
        </w:tc>
      </w:tr>
      <w:tr w:rsidR="004A01ED" w:rsidRPr="00520B0B" w:rsidTr="00931641">
        <w:tc>
          <w:tcPr>
            <w:tcW w:w="851" w:type="dxa"/>
            <w:tcBorders>
              <w:top w:val="single" w:sz="4" w:space="0" w:color="000000"/>
              <w:left w:val="single" w:sz="4" w:space="0" w:color="000000"/>
              <w:bottom w:val="single" w:sz="4" w:space="0" w:color="000000"/>
            </w:tcBorders>
          </w:tcPr>
          <w:p w:rsidR="004A01ED" w:rsidRPr="00520B0B" w:rsidRDefault="004A01ED" w:rsidP="00520B0B">
            <w:pPr>
              <w:snapToGrid w:val="0"/>
              <w:jc w:val="both"/>
              <w:rPr>
                <w:sz w:val="28"/>
                <w:szCs w:val="28"/>
              </w:rPr>
            </w:pPr>
          </w:p>
        </w:tc>
        <w:tc>
          <w:tcPr>
            <w:tcW w:w="2187" w:type="dxa"/>
            <w:tcBorders>
              <w:top w:val="single" w:sz="4" w:space="0" w:color="000000"/>
              <w:left w:val="single" w:sz="4" w:space="0" w:color="000000"/>
              <w:bottom w:val="single" w:sz="4" w:space="0" w:color="000000"/>
            </w:tcBorders>
          </w:tcPr>
          <w:p w:rsidR="004A01ED" w:rsidRPr="00520B0B" w:rsidRDefault="004A01ED" w:rsidP="00520B0B">
            <w:pPr>
              <w:snapToGrid w:val="0"/>
              <w:jc w:val="both"/>
              <w:rPr>
                <w:sz w:val="28"/>
                <w:szCs w:val="28"/>
              </w:rPr>
            </w:pPr>
          </w:p>
        </w:tc>
        <w:tc>
          <w:tcPr>
            <w:tcW w:w="2093" w:type="dxa"/>
            <w:tcBorders>
              <w:top w:val="single" w:sz="4" w:space="0" w:color="000000"/>
              <w:left w:val="single" w:sz="4" w:space="0" w:color="000000"/>
              <w:bottom w:val="single" w:sz="4" w:space="0" w:color="000000"/>
            </w:tcBorders>
          </w:tcPr>
          <w:p w:rsidR="004A01ED" w:rsidRPr="00520B0B" w:rsidRDefault="004A01ED" w:rsidP="00520B0B">
            <w:pPr>
              <w:snapToGrid w:val="0"/>
              <w:jc w:val="both"/>
              <w:rPr>
                <w:sz w:val="28"/>
                <w:szCs w:val="28"/>
              </w:rPr>
            </w:pPr>
            <w:proofErr w:type="spellStart"/>
            <w:r>
              <w:rPr>
                <w:sz w:val="28"/>
                <w:szCs w:val="28"/>
              </w:rPr>
              <w:t>Зам</w:t>
            </w:r>
            <w:proofErr w:type="gramStart"/>
            <w:r>
              <w:rPr>
                <w:sz w:val="28"/>
                <w:szCs w:val="28"/>
              </w:rPr>
              <w:t>.н</w:t>
            </w:r>
            <w:proofErr w:type="gramEnd"/>
            <w:r>
              <w:rPr>
                <w:sz w:val="28"/>
                <w:szCs w:val="28"/>
              </w:rPr>
              <w:t>ачал</w:t>
            </w:r>
            <w:proofErr w:type="spellEnd"/>
            <w:r>
              <w:rPr>
                <w:sz w:val="28"/>
                <w:szCs w:val="28"/>
              </w:rPr>
              <w:t>-ка</w:t>
            </w:r>
          </w:p>
        </w:tc>
        <w:tc>
          <w:tcPr>
            <w:tcW w:w="1923" w:type="dxa"/>
            <w:tcBorders>
              <w:top w:val="single" w:sz="4" w:space="0" w:color="000000"/>
              <w:left w:val="single" w:sz="4" w:space="0" w:color="000000"/>
              <w:bottom w:val="single" w:sz="4" w:space="0" w:color="000000"/>
            </w:tcBorders>
          </w:tcPr>
          <w:p w:rsidR="004A01ED" w:rsidRPr="00520B0B" w:rsidRDefault="004A01ED" w:rsidP="00520B0B">
            <w:pPr>
              <w:snapToGrid w:val="0"/>
              <w:jc w:val="both"/>
              <w:rPr>
                <w:sz w:val="28"/>
                <w:szCs w:val="28"/>
              </w:rPr>
            </w:pPr>
          </w:p>
        </w:tc>
        <w:tc>
          <w:tcPr>
            <w:tcW w:w="2243" w:type="dxa"/>
            <w:tcBorders>
              <w:top w:val="single" w:sz="4" w:space="0" w:color="000000"/>
              <w:left w:val="single" w:sz="4" w:space="0" w:color="000000"/>
              <w:bottom w:val="single" w:sz="4" w:space="0" w:color="000000"/>
              <w:right w:val="single" w:sz="4" w:space="0" w:color="000000"/>
            </w:tcBorders>
          </w:tcPr>
          <w:p w:rsidR="004A01ED" w:rsidRPr="00520B0B" w:rsidRDefault="004A01ED" w:rsidP="00520B0B">
            <w:pPr>
              <w:snapToGrid w:val="0"/>
              <w:jc w:val="both"/>
              <w:rPr>
                <w:sz w:val="28"/>
                <w:szCs w:val="28"/>
              </w:rPr>
            </w:pPr>
          </w:p>
        </w:tc>
      </w:tr>
      <w:tr w:rsidR="004A01ED" w:rsidRPr="00520B0B" w:rsidTr="00931641">
        <w:tc>
          <w:tcPr>
            <w:tcW w:w="851" w:type="dxa"/>
            <w:tcBorders>
              <w:top w:val="single" w:sz="4" w:space="0" w:color="000000"/>
              <w:left w:val="single" w:sz="4" w:space="0" w:color="000000"/>
              <w:bottom w:val="single" w:sz="4" w:space="0" w:color="000000"/>
            </w:tcBorders>
          </w:tcPr>
          <w:p w:rsidR="004A01ED" w:rsidRPr="00520B0B" w:rsidRDefault="004A01ED" w:rsidP="00520B0B">
            <w:pPr>
              <w:snapToGrid w:val="0"/>
              <w:jc w:val="both"/>
              <w:rPr>
                <w:sz w:val="28"/>
                <w:szCs w:val="28"/>
              </w:rPr>
            </w:pPr>
          </w:p>
        </w:tc>
        <w:tc>
          <w:tcPr>
            <w:tcW w:w="2187" w:type="dxa"/>
            <w:tcBorders>
              <w:top w:val="single" w:sz="4" w:space="0" w:color="000000"/>
              <w:left w:val="single" w:sz="4" w:space="0" w:color="000000"/>
              <w:bottom w:val="single" w:sz="4" w:space="0" w:color="000000"/>
            </w:tcBorders>
          </w:tcPr>
          <w:p w:rsidR="004A01ED" w:rsidRPr="00520B0B" w:rsidRDefault="004A01ED" w:rsidP="00520B0B">
            <w:pPr>
              <w:snapToGrid w:val="0"/>
              <w:jc w:val="both"/>
              <w:rPr>
                <w:sz w:val="28"/>
                <w:szCs w:val="28"/>
              </w:rPr>
            </w:pPr>
          </w:p>
        </w:tc>
        <w:tc>
          <w:tcPr>
            <w:tcW w:w="2093" w:type="dxa"/>
            <w:tcBorders>
              <w:top w:val="single" w:sz="4" w:space="0" w:color="000000"/>
              <w:left w:val="single" w:sz="4" w:space="0" w:color="000000"/>
              <w:bottom w:val="single" w:sz="4" w:space="0" w:color="000000"/>
            </w:tcBorders>
          </w:tcPr>
          <w:p w:rsidR="004A01ED" w:rsidRPr="00520B0B" w:rsidRDefault="004A01ED" w:rsidP="00520B0B">
            <w:pPr>
              <w:snapToGrid w:val="0"/>
              <w:jc w:val="both"/>
              <w:rPr>
                <w:sz w:val="28"/>
                <w:szCs w:val="28"/>
              </w:rPr>
            </w:pPr>
            <w:r>
              <w:rPr>
                <w:sz w:val="28"/>
                <w:szCs w:val="28"/>
              </w:rPr>
              <w:t>бухгалтер</w:t>
            </w:r>
          </w:p>
        </w:tc>
        <w:tc>
          <w:tcPr>
            <w:tcW w:w="1923" w:type="dxa"/>
            <w:tcBorders>
              <w:top w:val="single" w:sz="4" w:space="0" w:color="000000"/>
              <w:left w:val="single" w:sz="4" w:space="0" w:color="000000"/>
              <w:bottom w:val="single" w:sz="4" w:space="0" w:color="000000"/>
            </w:tcBorders>
          </w:tcPr>
          <w:p w:rsidR="004A01ED" w:rsidRPr="00520B0B" w:rsidRDefault="004A01ED" w:rsidP="00520B0B">
            <w:pPr>
              <w:snapToGrid w:val="0"/>
              <w:jc w:val="both"/>
              <w:rPr>
                <w:sz w:val="28"/>
                <w:szCs w:val="28"/>
              </w:rPr>
            </w:pPr>
          </w:p>
        </w:tc>
        <w:tc>
          <w:tcPr>
            <w:tcW w:w="2243" w:type="dxa"/>
            <w:tcBorders>
              <w:top w:val="single" w:sz="4" w:space="0" w:color="000000"/>
              <w:left w:val="single" w:sz="4" w:space="0" w:color="000000"/>
              <w:bottom w:val="single" w:sz="4" w:space="0" w:color="000000"/>
              <w:right w:val="single" w:sz="4" w:space="0" w:color="000000"/>
            </w:tcBorders>
          </w:tcPr>
          <w:p w:rsidR="004A01ED" w:rsidRPr="00520B0B" w:rsidRDefault="004A01ED" w:rsidP="00520B0B">
            <w:pPr>
              <w:snapToGrid w:val="0"/>
              <w:jc w:val="both"/>
              <w:rPr>
                <w:sz w:val="28"/>
                <w:szCs w:val="28"/>
              </w:rPr>
            </w:pPr>
          </w:p>
        </w:tc>
      </w:tr>
    </w:tbl>
    <w:p w:rsidR="004A01ED" w:rsidRDefault="004A01ED" w:rsidP="00D160BB">
      <w:pPr>
        <w:tabs>
          <w:tab w:val="num" w:pos="0"/>
          <w:tab w:val="left" w:pos="142"/>
        </w:tabs>
        <w:spacing w:line="360" w:lineRule="auto"/>
        <w:ind w:firstLine="709"/>
        <w:contextualSpacing/>
        <w:jc w:val="both"/>
        <w:rPr>
          <w:b/>
          <w:color w:val="auto"/>
        </w:rPr>
      </w:pPr>
    </w:p>
    <w:p w:rsidR="004A01ED" w:rsidRPr="00D160BB" w:rsidRDefault="004A01ED" w:rsidP="00D160BB">
      <w:pPr>
        <w:tabs>
          <w:tab w:val="num" w:pos="0"/>
          <w:tab w:val="left" w:pos="142"/>
        </w:tabs>
        <w:spacing w:line="360" w:lineRule="auto"/>
        <w:ind w:firstLine="709"/>
        <w:contextualSpacing/>
        <w:jc w:val="both"/>
        <w:rPr>
          <w:b/>
          <w:color w:val="auto"/>
        </w:rPr>
      </w:pPr>
    </w:p>
    <w:p w:rsidR="004A01ED" w:rsidRPr="00D160BB" w:rsidRDefault="004A01ED" w:rsidP="00D160BB">
      <w:pPr>
        <w:tabs>
          <w:tab w:val="num" w:pos="0"/>
          <w:tab w:val="left" w:pos="142"/>
        </w:tabs>
        <w:spacing w:line="360" w:lineRule="auto"/>
        <w:ind w:firstLine="709"/>
        <w:contextualSpacing/>
        <w:jc w:val="both"/>
        <w:rPr>
          <w:b/>
        </w:rPr>
      </w:pPr>
    </w:p>
    <w:p w:rsidR="004A01ED" w:rsidRPr="00D160BB" w:rsidRDefault="004A01ED" w:rsidP="00D160BB">
      <w:pPr>
        <w:tabs>
          <w:tab w:val="num" w:pos="0"/>
          <w:tab w:val="left" w:pos="142"/>
        </w:tabs>
        <w:spacing w:line="360" w:lineRule="auto"/>
        <w:ind w:firstLine="709"/>
        <w:contextualSpacing/>
        <w:jc w:val="both"/>
      </w:pPr>
    </w:p>
    <w:p w:rsidR="004A01ED" w:rsidRPr="00D160BB" w:rsidRDefault="004A01ED" w:rsidP="00D160BB">
      <w:pPr>
        <w:tabs>
          <w:tab w:val="num" w:pos="0"/>
          <w:tab w:val="left" w:pos="142"/>
        </w:tabs>
        <w:spacing w:line="360" w:lineRule="auto"/>
        <w:ind w:firstLine="709"/>
        <w:contextualSpacing/>
        <w:jc w:val="both"/>
      </w:pPr>
    </w:p>
    <w:p w:rsidR="004A01ED" w:rsidRPr="00D160BB" w:rsidRDefault="004A01ED" w:rsidP="00D160BB">
      <w:pPr>
        <w:tabs>
          <w:tab w:val="num" w:pos="0"/>
          <w:tab w:val="left" w:pos="142"/>
        </w:tabs>
        <w:spacing w:line="360" w:lineRule="auto"/>
        <w:ind w:firstLine="709"/>
        <w:contextualSpacing/>
        <w:jc w:val="both"/>
      </w:pPr>
    </w:p>
    <w:p w:rsidR="004A01ED" w:rsidRPr="00D160BB" w:rsidRDefault="004A01ED" w:rsidP="00D160BB">
      <w:pPr>
        <w:tabs>
          <w:tab w:val="num" w:pos="0"/>
          <w:tab w:val="left" w:pos="142"/>
        </w:tabs>
        <w:spacing w:line="360" w:lineRule="auto"/>
        <w:ind w:firstLine="709"/>
        <w:contextualSpacing/>
        <w:jc w:val="both"/>
        <w:rPr>
          <w:b/>
          <w:color w:val="auto"/>
        </w:rPr>
      </w:pPr>
    </w:p>
    <w:p w:rsidR="004A01ED" w:rsidRPr="001C42A0" w:rsidRDefault="004A01ED" w:rsidP="001C42A0">
      <w:pPr>
        <w:keepNext/>
        <w:spacing w:before="240" w:after="60"/>
        <w:ind w:firstLine="284"/>
        <w:outlineLvl w:val="3"/>
        <w:rPr>
          <w:rFonts w:ascii="Calibri" w:hAnsi="Calibri" w:cs="Calibri"/>
          <w:b/>
          <w:bCs/>
          <w:sz w:val="28"/>
          <w:szCs w:val="28"/>
        </w:rPr>
      </w:pPr>
      <w:bookmarkStart w:id="86" w:name="_6.14_Порядок_выдачи"/>
      <w:bookmarkStart w:id="87" w:name="_Раздел_6._Приложения"/>
      <w:bookmarkStart w:id="88" w:name="_6.15_Положение_о"/>
      <w:bookmarkEnd w:id="86"/>
      <w:bookmarkEnd w:id="87"/>
      <w:bookmarkEnd w:id="88"/>
      <w:r w:rsidRPr="00F624E3">
        <w:rPr>
          <w:rFonts w:ascii="Calibri" w:hAnsi="Calibri" w:cs="Calibri"/>
          <w:b/>
          <w:bCs/>
          <w:sz w:val="28"/>
          <w:szCs w:val="28"/>
        </w:rPr>
        <w:t>6.14 Порядок выдачи наличных денежных средств под отчет</w:t>
      </w:r>
    </w:p>
    <w:p w:rsidR="004A01ED" w:rsidRPr="001C42A0" w:rsidRDefault="004A01ED" w:rsidP="001C42A0">
      <w:pPr>
        <w:tabs>
          <w:tab w:val="num" w:pos="0"/>
          <w:tab w:val="left" w:pos="142"/>
        </w:tabs>
        <w:spacing w:line="360" w:lineRule="auto"/>
        <w:ind w:firstLine="709"/>
        <w:contextualSpacing/>
        <w:jc w:val="right"/>
        <w:rPr>
          <w:color w:val="auto"/>
        </w:rPr>
      </w:pPr>
      <w:r w:rsidRPr="001C42A0">
        <w:rPr>
          <w:color w:val="auto"/>
        </w:rPr>
        <w:t>Приложение №6.14</w:t>
      </w:r>
    </w:p>
    <w:p w:rsidR="004A01ED" w:rsidRPr="001C42A0" w:rsidRDefault="004A01ED" w:rsidP="001C42A0">
      <w:pPr>
        <w:tabs>
          <w:tab w:val="num" w:pos="0"/>
          <w:tab w:val="left" w:pos="142"/>
        </w:tabs>
        <w:spacing w:line="360" w:lineRule="auto"/>
        <w:ind w:firstLine="709"/>
        <w:contextualSpacing/>
        <w:jc w:val="center"/>
        <w:rPr>
          <w:b/>
          <w:color w:val="auto"/>
        </w:rPr>
      </w:pPr>
      <w:r w:rsidRPr="001C42A0">
        <w:rPr>
          <w:b/>
          <w:color w:val="auto"/>
        </w:rPr>
        <w:t>Порядок выдачи наличных денежных средств под отчет и оформления отчетов по их использованию</w:t>
      </w: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1. Общие положения</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Настоящий порядок выдачи наличных денежных средств под отчет и оформления отчетов по их использованию (далее - порядок) разработан на основе действующего законодательства в целях упорядочения выдачи наличных денег сотрудникам из кассы организации и является локальным внутренним актом, обязательным для исполнения.</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Перечень должностных лиц, которым могут выдаваться подотчетные средства, утвержден приказом руководителя учреждения.</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Денежные средства могут быть выданы под отчет только по распоряжению руководителя учреждения на основании письменного заявления подотчетного лица, содержащего назначение аванса, расчет (обоснование) размера аванса и срок, на который он выдается, либо в сумме денежных документов выданных подотчетному лицу на соответствующие цели.</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2. Выдача денежных средств под отчет</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2.1 Выдача денежных средств под отчет в учреждении производится одним из способов:</w:t>
      </w:r>
    </w:p>
    <w:p w:rsidR="004A01ED" w:rsidRPr="001C42A0" w:rsidRDefault="004A01ED" w:rsidP="007609C6">
      <w:pPr>
        <w:numPr>
          <w:ilvl w:val="0"/>
          <w:numId w:val="34"/>
        </w:numPr>
        <w:tabs>
          <w:tab w:val="left" w:pos="142"/>
          <w:tab w:val="left" w:pos="567"/>
        </w:tabs>
        <w:spacing w:line="276" w:lineRule="auto"/>
        <w:ind w:left="851" w:hanging="284"/>
        <w:contextualSpacing/>
        <w:jc w:val="both"/>
        <w:rPr>
          <w:color w:val="auto"/>
          <w:sz w:val="22"/>
          <w:szCs w:val="22"/>
          <w:highlight w:val="yellow"/>
        </w:rPr>
      </w:pPr>
      <w:r w:rsidRPr="001C42A0">
        <w:rPr>
          <w:color w:val="auto"/>
          <w:sz w:val="22"/>
          <w:szCs w:val="22"/>
          <w:highlight w:val="yellow"/>
        </w:rPr>
        <w:t>выдача наличных денежных средств сотрудникам из кассы учреждения;</w:t>
      </w:r>
    </w:p>
    <w:p w:rsidR="004A01ED" w:rsidRPr="001C42A0" w:rsidRDefault="004A01ED" w:rsidP="007609C6">
      <w:pPr>
        <w:numPr>
          <w:ilvl w:val="0"/>
          <w:numId w:val="34"/>
        </w:numPr>
        <w:tabs>
          <w:tab w:val="left" w:pos="142"/>
          <w:tab w:val="left" w:pos="567"/>
        </w:tabs>
        <w:spacing w:line="276" w:lineRule="auto"/>
        <w:ind w:left="851" w:hanging="284"/>
        <w:contextualSpacing/>
        <w:jc w:val="both"/>
        <w:rPr>
          <w:color w:val="auto"/>
          <w:sz w:val="22"/>
          <w:szCs w:val="22"/>
          <w:highlight w:val="yellow"/>
        </w:rPr>
      </w:pPr>
      <w:r w:rsidRPr="001C42A0">
        <w:rPr>
          <w:color w:val="auto"/>
          <w:sz w:val="22"/>
          <w:szCs w:val="22"/>
          <w:highlight w:val="yellow"/>
        </w:rPr>
        <w:t>в безналичном порядке с использованием расчетных (дебетовых) банковских карт сотрудников от зарплатных проектов;</w:t>
      </w:r>
    </w:p>
    <w:p w:rsidR="004A01ED" w:rsidRPr="001C42A0" w:rsidRDefault="004A01ED" w:rsidP="007609C6">
      <w:pPr>
        <w:numPr>
          <w:ilvl w:val="0"/>
          <w:numId w:val="34"/>
        </w:numPr>
        <w:tabs>
          <w:tab w:val="left" w:pos="142"/>
          <w:tab w:val="left" w:pos="567"/>
        </w:tabs>
        <w:spacing w:line="276" w:lineRule="auto"/>
        <w:ind w:left="851" w:hanging="284"/>
        <w:contextualSpacing/>
        <w:jc w:val="both"/>
        <w:rPr>
          <w:color w:val="auto"/>
          <w:sz w:val="22"/>
          <w:szCs w:val="22"/>
          <w:highlight w:val="yellow"/>
        </w:rPr>
      </w:pPr>
      <w:r w:rsidRPr="001C42A0">
        <w:rPr>
          <w:color w:val="auto"/>
          <w:sz w:val="22"/>
          <w:szCs w:val="22"/>
          <w:highlight w:val="yellow"/>
        </w:rPr>
        <w:t>в безналичном порядке с использованием карт, выданных органом Федерального казначейства, по получению наличных денежных средств через банкомат.</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2.2. Выдача денежных средств сотрудникам под отчет (за исключением расчетов по заработной плате) может производиться:</w:t>
      </w:r>
    </w:p>
    <w:p w:rsidR="004A01ED" w:rsidRPr="001C42A0" w:rsidRDefault="004A01ED" w:rsidP="007609C6">
      <w:pPr>
        <w:numPr>
          <w:ilvl w:val="0"/>
          <w:numId w:val="33"/>
        </w:numPr>
        <w:tabs>
          <w:tab w:val="left" w:pos="142"/>
          <w:tab w:val="left" w:pos="851"/>
        </w:tabs>
        <w:spacing w:line="276" w:lineRule="auto"/>
        <w:ind w:left="851" w:hanging="284"/>
        <w:contextualSpacing/>
        <w:jc w:val="both"/>
        <w:rPr>
          <w:color w:val="auto"/>
          <w:sz w:val="22"/>
          <w:szCs w:val="22"/>
          <w:highlight w:val="yellow"/>
        </w:rPr>
      </w:pPr>
      <w:r w:rsidRPr="001C42A0">
        <w:rPr>
          <w:color w:val="auto"/>
          <w:sz w:val="22"/>
          <w:szCs w:val="22"/>
          <w:highlight w:val="yellow"/>
        </w:rPr>
        <w:t>под отчет на хозяйственно-операционные расходы;</w:t>
      </w:r>
    </w:p>
    <w:p w:rsidR="004A01ED" w:rsidRPr="001C42A0" w:rsidRDefault="004A01ED" w:rsidP="007609C6">
      <w:pPr>
        <w:numPr>
          <w:ilvl w:val="0"/>
          <w:numId w:val="33"/>
        </w:numPr>
        <w:tabs>
          <w:tab w:val="left" w:pos="142"/>
          <w:tab w:val="left" w:pos="851"/>
        </w:tabs>
        <w:spacing w:line="276" w:lineRule="auto"/>
        <w:ind w:left="851" w:hanging="284"/>
        <w:contextualSpacing/>
        <w:jc w:val="both"/>
        <w:rPr>
          <w:color w:val="auto"/>
          <w:sz w:val="22"/>
          <w:szCs w:val="22"/>
          <w:highlight w:val="yellow"/>
        </w:rPr>
      </w:pPr>
      <w:r w:rsidRPr="001C42A0">
        <w:rPr>
          <w:color w:val="auto"/>
          <w:sz w:val="22"/>
          <w:szCs w:val="22"/>
          <w:highlight w:val="yellow"/>
        </w:rPr>
        <w:t>в порядке возмещения произведенных сотрудником из личных средств расходов (перерасход по авансовым отчетам);</w:t>
      </w:r>
    </w:p>
    <w:p w:rsidR="004A01ED" w:rsidRPr="001C42A0" w:rsidRDefault="004A01ED" w:rsidP="007609C6">
      <w:pPr>
        <w:numPr>
          <w:ilvl w:val="0"/>
          <w:numId w:val="33"/>
        </w:numPr>
        <w:tabs>
          <w:tab w:val="left" w:pos="142"/>
          <w:tab w:val="left" w:pos="851"/>
        </w:tabs>
        <w:spacing w:line="276" w:lineRule="auto"/>
        <w:ind w:left="851" w:hanging="284"/>
        <w:contextualSpacing/>
        <w:jc w:val="both"/>
        <w:rPr>
          <w:color w:val="auto"/>
          <w:sz w:val="22"/>
          <w:szCs w:val="22"/>
          <w:highlight w:val="yellow"/>
        </w:rPr>
      </w:pPr>
      <w:proofErr w:type="gramStart"/>
      <w:r w:rsidRPr="001C42A0">
        <w:rPr>
          <w:color w:val="auto"/>
          <w:sz w:val="22"/>
          <w:szCs w:val="22"/>
          <w:highlight w:val="yellow"/>
        </w:rPr>
        <w:t>выдача заработно</w:t>
      </w:r>
      <w:r>
        <w:rPr>
          <w:color w:val="auto"/>
          <w:sz w:val="22"/>
          <w:szCs w:val="22"/>
          <w:highlight w:val="yellow"/>
        </w:rPr>
        <w:t>й платы (пособий)</w:t>
      </w:r>
      <w:r w:rsidRPr="001C42A0">
        <w:rPr>
          <w:color w:val="auto"/>
          <w:sz w:val="22"/>
          <w:szCs w:val="22"/>
          <w:highlight w:val="yellow"/>
        </w:rPr>
        <w:t xml:space="preserve"> через подотчетное лицо, ответственное за выдачу заработной платы в тех случаях, когда из-за отдаленности структурного подразделения учреждения Платежная ведомость (ф. 0504403), подписанная руководителем учреждения, по которой производятся причитающиеся работникам структурного подразделения выплаты, не может быть возвращена ответственным за выдачу лицом в кассу учреждения в течение трех </w:t>
      </w:r>
      <w:r w:rsidRPr="001C42A0">
        <w:rPr>
          <w:color w:val="auto"/>
          <w:sz w:val="22"/>
          <w:szCs w:val="22"/>
          <w:highlight w:val="yellow"/>
        </w:rPr>
        <w:lastRenderedPageBreak/>
        <w:t>дней.</w:t>
      </w:r>
      <w:proofErr w:type="gramEnd"/>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2.3. Выдача денежных средств под отчет производится при условии полного отчета этого лица по предыдущему авансовому авансу.</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2.4. Выдача денежных сре</w:t>
      </w:r>
      <w:proofErr w:type="gramStart"/>
      <w:r w:rsidRPr="001C42A0">
        <w:rPr>
          <w:color w:val="auto"/>
          <w:sz w:val="22"/>
          <w:szCs w:val="22"/>
        </w:rPr>
        <w:t>дств в п</w:t>
      </w:r>
      <w:proofErr w:type="gramEnd"/>
      <w:r w:rsidRPr="001C42A0">
        <w:rPr>
          <w:color w:val="auto"/>
          <w:sz w:val="22"/>
          <w:szCs w:val="22"/>
        </w:rPr>
        <w:t>орядке возмещения произведенных сотрудником из личных средств расходов (перерасход по авансовому отчету) производится на основании надлежащим образом оформленных документов и отчетов в соответствии с разделами 3 и 4 настоящего порядка при наличии разрешительной надписи руководителя учреждения.</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3. Требования к первичным документам при выдаче денежных средств под отчет</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3.1. Предельный размер расчетов наличными деньгами по одному платежу между юридическими лицами - 100 тысяч рублей (сто тысяч рублей).</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3.2. При покупках за наличный расчет в организациях розничной торговли продавец обязан выдать покупателю (а покупатель вправе потребовать у продавца) два документа - кассовый чек и товарный чек (накладная) или товарный чек при отсутствии кассового аппарата.</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а) Кассовый чек должен содержать следующие реквизиты:</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наименование организации;</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идентификационный номер организации-налогоплательщика (ИНН);</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заводской номер контрольно-кассовой машины (ККМ);</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порядковый номер чека;</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дата и время покупки (оказания услуги);</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стоимость покупки (услуги);</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признак фискального режима.</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На выдаваемом чеке могут содержаться и другие данные, предусмотренные техническими требованиями к контрольно-кассовым машинам, с учетом особенностей сфер их применения.</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Вместо кассового чека допускается выдача номерного бланка строгой отчетности по формам, утвержденным Минфином России, с указанием предусмотренных формой бланка реквизитов.</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б) Товарный чек (накладная) должен содержать следующие реквизиты:</w:t>
      </w:r>
    </w:p>
    <w:p w:rsidR="004A01ED" w:rsidRPr="001C42A0" w:rsidRDefault="004A01ED" w:rsidP="001C42A0">
      <w:pPr>
        <w:tabs>
          <w:tab w:val="left" w:pos="142"/>
          <w:tab w:val="left" w:pos="851"/>
        </w:tabs>
        <w:spacing w:line="276" w:lineRule="auto"/>
        <w:ind w:left="851" w:hanging="284"/>
        <w:contextualSpacing/>
        <w:jc w:val="both"/>
        <w:rPr>
          <w:color w:val="auto"/>
          <w:sz w:val="22"/>
          <w:szCs w:val="22"/>
        </w:rPr>
      </w:pPr>
      <w:r w:rsidRPr="001C42A0">
        <w:rPr>
          <w:color w:val="auto"/>
          <w:sz w:val="22"/>
          <w:szCs w:val="22"/>
        </w:rPr>
        <w:t>- наименование документа;</w:t>
      </w:r>
    </w:p>
    <w:p w:rsidR="004A01ED" w:rsidRPr="001C42A0" w:rsidRDefault="004A01ED" w:rsidP="001C42A0">
      <w:pPr>
        <w:tabs>
          <w:tab w:val="left" w:pos="142"/>
          <w:tab w:val="left" w:pos="851"/>
        </w:tabs>
        <w:spacing w:line="276" w:lineRule="auto"/>
        <w:ind w:left="851" w:hanging="284"/>
        <w:contextualSpacing/>
        <w:jc w:val="both"/>
        <w:rPr>
          <w:color w:val="auto"/>
          <w:sz w:val="22"/>
          <w:szCs w:val="22"/>
        </w:rPr>
      </w:pPr>
      <w:r w:rsidRPr="001C42A0">
        <w:rPr>
          <w:color w:val="auto"/>
          <w:sz w:val="22"/>
          <w:szCs w:val="22"/>
        </w:rPr>
        <w:t>- дату составления документа;</w:t>
      </w:r>
    </w:p>
    <w:p w:rsidR="004A01ED" w:rsidRPr="001C42A0" w:rsidRDefault="004A01ED" w:rsidP="001C42A0">
      <w:pPr>
        <w:tabs>
          <w:tab w:val="left" w:pos="142"/>
          <w:tab w:val="left" w:pos="851"/>
        </w:tabs>
        <w:spacing w:line="276" w:lineRule="auto"/>
        <w:ind w:left="851" w:hanging="284"/>
        <w:contextualSpacing/>
        <w:jc w:val="both"/>
        <w:rPr>
          <w:color w:val="auto"/>
          <w:sz w:val="22"/>
          <w:szCs w:val="22"/>
        </w:rPr>
      </w:pPr>
      <w:r w:rsidRPr="001C42A0">
        <w:rPr>
          <w:color w:val="auto"/>
          <w:sz w:val="22"/>
          <w:szCs w:val="22"/>
        </w:rPr>
        <w:t>- наименование организации, от имени которой составлен документ;</w:t>
      </w:r>
    </w:p>
    <w:p w:rsidR="004A01ED" w:rsidRPr="001C42A0" w:rsidRDefault="004A01ED" w:rsidP="001C42A0">
      <w:pPr>
        <w:tabs>
          <w:tab w:val="left" w:pos="142"/>
          <w:tab w:val="left" w:pos="851"/>
        </w:tabs>
        <w:spacing w:line="276" w:lineRule="auto"/>
        <w:ind w:left="851" w:hanging="284"/>
        <w:contextualSpacing/>
        <w:jc w:val="both"/>
        <w:rPr>
          <w:color w:val="auto"/>
          <w:sz w:val="22"/>
          <w:szCs w:val="22"/>
        </w:rPr>
      </w:pPr>
      <w:r w:rsidRPr="001C42A0">
        <w:rPr>
          <w:color w:val="auto"/>
          <w:sz w:val="22"/>
          <w:szCs w:val="22"/>
        </w:rPr>
        <w:t>- содержание хозяйственной операции;</w:t>
      </w:r>
    </w:p>
    <w:p w:rsidR="004A01ED" w:rsidRPr="001C42A0" w:rsidRDefault="004A01ED" w:rsidP="001C42A0">
      <w:pPr>
        <w:tabs>
          <w:tab w:val="left" w:pos="142"/>
          <w:tab w:val="left" w:pos="851"/>
        </w:tabs>
        <w:spacing w:line="276" w:lineRule="auto"/>
        <w:ind w:left="851" w:hanging="284"/>
        <w:contextualSpacing/>
        <w:jc w:val="both"/>
        <w:rPr>
          <w:color w:val="auto"/>
          <w:sz w:val="22"/>
          <w:szCs w:val="22"/>
        </w:rPr>
      </w:pPr>
      <w:r w:rsidRPr="001C42A0">
        <w:rPr>
          <w:color w:val="auto"/>
          <w:sz w:val="22"/>
          <w:szCs w:val="22"/>
        </w:rPr>
        <w:t>название и измерители приобретенного товара в натуральном и денежном выражении;</w:t>
      </w:r>
    </w:p>
    <w:p w:rsidR="004A01ED" w:rsidRPr="001C42A0" w:rsidRDefault="004A01ED" w:rsidP="001C42A0">
      <w:pPr>
        <w:tabs>
          <w:tab w:val="left" w:pos="142"/>
          <w:tab w:val="left" w:pos="851"/>
        </w:tabs>
        <w:spacing w:line="276" w:lineRule="auto"/>
        <w:ind w:left="851" w:hanging="284"/>
        <w:contextualSpacing/>
        <w:jc w:val="both"/>
        <w:rPr>
          <w:color w:val="auto"/>
          <w:sz w:val="22"/>
          <w:szCs w:val="22"/>
        </w:rPr>
      </w:pPr>
      <w:r w:rsidRPr="001C42A0">
        <w:rPr>
          <w:color w:val="auto"/>
          <w:sz w:val="22"/>
          <w:szCs w:val="22"/>
        </w:rPr>
        <w:t>должность и личную подпись ответственного лица (продавца);</w:t>
      </w:r>
    </w:p>
    <w:p w:rsidR="004A01ED" w:rsidRPr="001C42A0" w:rsidRDefault="004A01ED" w:rsidP="001C42A0">
      <w:pPr>
        <w:tabs>
          <w:tab w:val="left" w:pos="142"/>
          <w:tab w:val="left" w:pos="851"/>
        </w:tabs>
        <w:spacing w:line="276" w:lineRule="auto"/>
        <w:ind w:left="851" w:hanging="284"/>
        <w:contextualSpacing/>
        <w:jc w:val="both"/>
        <w:rPr>
          <w:color w:val="auto"/>
          <w:sz w:val="22"/>
          <w:szCs w:val="22"/>
        </w:rPr>
      </w:pPr>
      <w:r w:rsidRPr="001C42A0">
        <w:rPr>
          <w:color w:val="auto"/>
          <w:sz w:val="22"/>
          <w:szCs w:val="22"/>
        </w:rPr>
        <w:t>- штамп (печать) продавца.</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3.3. При покупках и осуществлении расчетов за товары, работы, услуги наличными денежными средствами в организациях, кроме розничной торговли, продавец (исполнитель) обязан выдать покупателю (а покупатель вправе потребовать у продавца) три документа: квитанцию к приходному ордеру, накладную (или акт выполненных работ, оказанных услуг).</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а) Квитанция к приходному ордеру выписывается по унифицированной форме и заверяется штампом (печатью) организации-продавца (исполнителя).</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б) Накладная (акт выполненных работ, оказанных услуг) должны содержать следующие реквизиты:</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lastRenderedPageBreak/>
        <w:t>- наименование документа;</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дату составления документа;</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наименование организации, от имени которой составлен документ;</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содержание хозяйственной операции;</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название и измерители приобретенного товара в натуральном и денежном выражении (названия типа «канцтовары», «</w:t>
      </w:r>
      <w:proofErr w:type="spellStart"/>
      <w:r w:rsidRPr="001C42A0">
        <w:rPr>
          <w:color w:val="auto"/>
          <w:sz w:val="22"/>
          <w:szCs w:val="22"/>
        </w:rPr>
        <w:t>хозтовары</w:t>
      </w:r>
      <w:proofErr w:type="spellEnd"/>
      <w:r w:rsidRPr="001C42A0">
        <w:rPr>
          <w:color w:val="auto"/>
          <w:sz w:val="22"/>
          <w:szCs w:val="22"/>
        </w:rPr>
        <w:t>» и т.п. без расшифровок по видам, количеству, цене и стоимости каждого вида товара не допускаются);</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должность и личную подпись ответственного лица (продавца);</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штамп (печать) продавца (исполнителя).</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3.4. Иные документы при покупках за наличный расчет у организаций (договоры купли-продажи и т.п.) оформляются дополнительно к вышеперечисленным документам, но не взамен них.</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3.5. При покупках за наличный расчет у граждан-предпринимателей продавец обязан выдать покупателю (а покупатель вправе потребовать у продавца) следующие документы: кассовый чек плюс товарный чек (или накладную) со всеми вышеперечисленными реквизитами.</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3.6. Первичные документы, оформленные с нарушением требований данного раздела, не могут быть признаны оправдательными. Суммы, израсходованные сотрудником на свой риск без учета требований настоящего порядка, должны быть возмещены им (внесены им в кассу учреждения).</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4. Оформление авансовых отчетов</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4.1. Сотрудники, получившие денежные средства под отчет, а также сотрудники, производившие хозяйственно-операционные расходы за счет личных средств, составляют авансовые отчеты по унифицированной форме (ф.0504505) с приложением оправдательных документов и отметкой о приходе и (или) использовании приобретенных материальных ценностей.</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4.2. Авансовый отчет (ф. 0504505) применяется для учета расчетов с подотчетными лицами. Подотчетное лицо приводит сведения о себе на лицевой стороне Авансового отчета (ф. 0504505) и заполняет графы 1-6 на оборотной стороне о фактически израсходованных им суммах с указанием документов, подтверждающих произведенные расходы. Документы, приложенные к Авансовому отчету (ф. 0504505), нумеруются подотчетным лицом в порядке их записи в отчете.</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4.3. Авансовый отчет (ф. 0504505) утверждаются руководителем учреждения или лицом им уполномоченным.</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4.4. На оборотной стороне Авансового отчета (ф. 0504505) графы 7-10, содержащие сведения о расходах, принимаемых учреждением к бухгалтерскому учету, и бухгалтерские корреспонденции заполняются лицом, на которое возложено ведение бухгалтерского учета.</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4.5. Суммы, выплаченные в иностранной валюте, учитываются как в иностранной валюте, так и в рублевом эквиваленте. Авансы, полученные подотчетным лицом, отражаются с указанием даты их получения.</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4.6.  Нумерация авансовых отчетов производится бухгалтерией учреждения.</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4.7. Запрещается включение в авансовый отчет расходов по первичным документам, оформленным с нарушением требований раздела 3 настоящего порядка.</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 xml:space="preserve">4.8. Оформленные отчеты с прилагаемыми документами, утвержденные руководителем организации, передаются в бухгалтерию не позднее </w:t>
      </w:r>
      <w:r w:rsidRPr="001C42A0">
        <w:rPr>
          <w:color w:val="auto"/>
          <w:sz w:val="22"/>
          <w:szCs w:val="22"/>
          <w:highlight w:val="yellow"/>
        </w:rPr>
        <w:t>10 рабочих дней</w:t>
      </w:r>
      <w:r w:rsidRPr="001C42A0">
        <w:rPr>
          <w:color w:val="auto"/>
          <w:sz w:val="22"/>
          <w:szCs w:val="22"/>
        </w:rPr>
        <w:t xml:space="preserve"> с момента выдачи наличных денежных средств под отчет (а при командировках - не позднее </w:t>
      </w:r>
      <w:r w:rsidRPr="001C42A0">
        <w:rPr>
          <w:color w:val="auto"/>
          <w:sz w:val="22"/>
          <w:szCs w:val="22"/>
          <w:highlight w:val="yellow"/>
        </w:rPr>
        <w:t>3 дней</w:t>
      </w:r>
      <w:r w:rsidRPr="001C42A0">
        <w:rPr>
          <w:color w:val="auto"/>
          <w:sz w:val="22"/>
          <w:szCs w:val="22"/>
        </w:rPr>
        <w:t xml:space="preserve"> после возвращения из командировки).</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4.9. После проверки авансового отчета и прилагаемых к нему документов оформляется расходный кассовый ордер и оплачивается перерасход по авансовому отчету (возмещение расходов, произведенных сотрудником из личных средств).</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 xml:space="preserve">4.10. В случаях неполного использования подотчетных сумм (наличия остатка по авансовому отчету), невнесения остатков в кассу организации, а также в случаях непредставления авансового отчета в установленные сроки, подотчетные суммы подлежат удержанию из заработной платы сотрудника, начиная с </w:t>
      </w:r>
      <w:r w:rsidRPr="001C42A0">
        <w:rPr>
          <w:color w:val="auto"/>
          <w:sz w:val="22"/>
          <w:szCs w:val="22"/>
          <w:highlight w:val="yellow"/>
        </w:rPr>
        <w:t>текущего месяца</w:t>
      </w:r>
      <w:r w:rsidRPr="001C42A0">
        <w:rPr>
          <w:color w:val="auto"/>
          <w:sz w:val="22"/>
          <w:szCs w:val="22"/>
        </w:rPr>
        <w:t>.</w:t>
      </w:r>
    </w:p>
    <w:p w:rsidR="004A01ED" w:rsidRPr="003C1F31" w:rsidRDefault="004A01ED" w:rsidP="003C1F31">
      <w:pPr>
        <w:pStyle w:val="4"/>
        <w:spacing w:line="360" w:lineRule="auto"/>
      </w:pPr>
      <w:r w:rsidRPr="00D160BB">
        <w:br w:type="page"/>
      </w:r>
      <w:bookmarkStart w:id="89" w:name="Par288"/>
      <w:bookmarkEnd w:id="89"/>
      <w:r w:rsidRPr="00F624E3">
        <w:lastRenderedPageBreak/>
        <w:t>6.15 Положение о постоянно действующей инвентаризационной комиссии</w:t>
      </w:r>
    </w:p>
    <w:p w:rsidR="004A01ED" w:rsidRPr="003C1F31" w:rsidRDefault="004A01ED" w:rsidP="00C517A4">
      <w:pPr>
        <w:spacing w:line="360" w:lineRule="auto"/>
        <w:ind w:firstLine="709"/>
        <w:contextualSpacing/>
        <w:jc w:val="right"/>
      </w:pPr>
    </w:p>
    <w:p w:rsidR="004A01ED" w:rsidRPr="00D160BB" w:rsidRDefault="004A01ED" w:rsidP="00C517A4">
      <w:pPr>
        <w:spacing w:line="360" w:lineRule="auto"/>
        <w:ind w:firstLine="709"/>
        <w:contextualSpacing/>
        <w:jc w:val="right"/>
      </w:pPr>
      <w:r w:rsidRPr="00D160BB">
        <w:t>Приложение 6.15</w:t>
      </w:r>
    </w:p>
    <w:p w:rsidR="004A01ED" w:rsidRPr="00D160BB" w:rsidRDefault="004A01ED" w:rsidP="00C517A4">
      <w:pPr>
        <w:spacing w:line="360" w:lineRule="auto"/>
        <w:ind w:firstLine="709"/>
        <w:contextualSpacing/>
        <w:jc w:val="center"/>
        <w:rPr>
          <w:bCs/>
        </w:rPr>
      </w:pPr>
      <w:r w:rsidRPr="00D160BB">
        <w:rPr>
          <w:bCs/>
        </w:rPr>
        <w:t>ПОЛОЖЕНИЕ</w:t>
      </w:r>
    </w:p>
    <w:p w:rsidR="004A01ED" w:rsidRPr="00D160BB" w:rsidRDefault="004A01ED" w:rsidP="00C517A4">
      <w:pPr>
        <w:spacing w:line="360" w:lineRule="auto"/>
        <w:ind w:firstLine="709"/>
        <w:contextualSpacing/>
        <w:jc w:val="center"/>
        <w:rPr>
          <w:bCs/>
        </w:rPr>
      </w:pPr>
      <w:r w:rsidRPr="00D160BB">
        <w:rPr>
          <w:bCs/>
        </w:rPr>
        <w:t>О ПОСТОЯННО ДЕЙСТВУЮЩЕЙ ИНВЕНТАРИЗАЦИОННОЙ КОМИССИИ</w:t>
      </w:r>
    </w:p>
    <w:p w:rsidR="004A01ED" w:rsidRPr="00D160BB" w:rsidRDefault="004A01ED" w:rsidP="00D160BB">
      <w:pPr>
        <w:spacing w:line="360" w:lineRule="auto"/>
        <w:ind w:firstLine="709"/>
        <w:contextualSpacing/>
        <w:jc w:val="both"/>
      </w:pPr>
    </w:p>
    <w:p w:rsidR="004A01ED" w:rsidRPr="00C517A4" w:rsidRDefault="004A01ED" w:rsidP="00CD473B">
      <w:pPr>
        <w:spacing w:line="276" w:lineRule="auto"/>
        <w:ind w:firstLine="284"/>
        <w:contextualSpacing/>
        <w:jc w:val="both"/>
      </w:pPr>
      <w:r w:rsidRPr="00D160BB">
        <w:t>1. Общие положения</w:t>
      </w:r>
    </w:p>
    <w:p w:rsidR="004A01ED" w:rsidRPr="00D160BB" w:rsidRDefault="004A01ED" w:rsidP="00CD473B">
      <w:pPr>
        <w:spacing w:line="276" w:lineRule="auto"/>
        <w:ind w:firstLine="284"/>
        <w:contextualSpacing/>
        <w:jc w:val="both"/>
      </w:pPr>
      <w:r w:rsidRPr="00D160BB">
        <w:t>1.1. Постоянно действующая инвентаризационная комиссия (далее - Комиссия) создается:</w:t>
      </w:r>
    </w:p>
    <w:p w:rsidR="004A01ED" w:rsidRPr="00D160BB" w:rsidRDefault="004A01ED" w:rsidP="00CD473B">
      <w:pPr>
        <w:spacing w:line="276" w:lineRule="auto"/>
        <w:ind w:left="851" w:hanging="284"/>
        <w:contextualSpacing/>
        <w:jc w:val="both"/>
      </w:pPr>
      <w:proofErr w:type="gramStart"/>
      <w:r w:rsidRPr="00D160BB">
        <w:t>а) для проведения инвентаризации отдельных видов имущества и финансовых обязательств (основных средств, нематериальных активов, материальных запасов, денежных средств, денежных документов и бланков документов строгой отчетности, расчетов</w:t>
      </w:r>
      <w:r>
        <w:t>, иных объектов учета</w:t>
      </w:r>
      <w:r w:rsidRPr="00D160BB">
        <w:t>);</w:t>
      </w:r>
      <w:proofErr w:type="gramEnd"/>
    </w:p>
    <w:p w:rsidR="004A01ED" w:rsidRPr="00D160BB" w:rsidRDefault="004A01ED" w:rsidP="00CD473B">
      <w:pPr>
        <w:spacing w:line="276" w:lineRule="auto"/>
        <w:ind w:left="851" w:hanging="284"/>
        <w:contextualSpacing/>
        <w:jc w:val="both"/>
      </w:pPr>
      <w:r w:rsidRPr="00D160BB">
        <w:t>б) для принятия к учету вновь поступивших объектов основных средств, нематериальных, непроизведенных активов, а также неучтенных объектов нефинансовых активов, выявленных при проведении инвентаризации;</w:t>
      </w:r>
    </w:p>
    <w:p w:rsidR="004A01ED" w:rsidRPr="00D160BB" w:rsidRDefault="004A01ED" w:rsidP="00CD473B">
      <w:pPr>
        <w:spacing w:line="276" w:lineRule="auto"/>
        <w:ind w:left="851" w:hanging="284"/>
        <w:contextualSpacing/>
        <w:jc w:val="both"/>
      </w:pPr>
      <w:r w:rsidRPr="00D160BB">
        <w:t>в) присвоения основным средствам уникального инвентарного порядкового номера;</w:t>
      </w:r>
    </w:p>
    <w:p w:rsidR="004A01ED" w:rsidRPr="00D160BB" w:rsidRDefault="004A01ED" w:rsidP="00CD473B">
      <w:pPr>
        <w:spacing w:line="276" w:lineRule="auto"/>
        <w:ind w:left="851" w:hanging="284"/>
        <w:contextualSpacing/>
        <w:jc w:val="both"/>
      </w:pPr>
      <w:r w:rsidRPr="00D160BB">
        <w:t>г) определения срока полезного использования основных средств и нематериальных активов при отсутствии информации в законодательстве Российской Федерации и в документах производителя;</w:t>
      </w:r>
    </w:p>
    <w:p w:rsidR="004A01ED" w:rsidRPr="00D160BB" w:rsidRDefault="004A01ED" w:rsidP="00CD473B">
      <w:pPr>
        <w:spacing w:line="276" w:lineRule="auto"/>
        <w:ind w:left="851" w:hanging="284"/>
        <w:contextualSpacing/>
        <w:jc w:val="both"/>
      </w:pPr>
      <w:r w:rsidRPr="00D160BB">
        <w:t>д) для определения непригодности объектов основных сре</w:t>
      </w:r>
      <w:proofErr w:type="gramStart"/>
      <w:r w:rsidRPr="00D160BB">
        <w:t>дств к д</w:t>
      </w:r>
      <w:proofErr w:type="gramEnd"/>
      <w:r w:rsidRPr="00D160BB">
        <w:t>альнейшей эксплуатации и невозможности или неэффективности их восстановления, а также для оформления необходимой документации на выбытие основных средств, нематериальных, непроизведенных активов (в том числе в результате принятия решения об их списании).</w:t>
      </w:r>
    </w:p>
    <w:p w:rsidR="004A01ED" w:rsidRPr="00D160BB" w:rsidRDefault="004A01ED" w:rsidP="00CD473B">
      <w:pPr>
        <w:spacing w:line="276" w:lineRule="auto"/>
        <w:ind w:firstLine="284"/>
        <w:contextualSpacing/>
        <w:jc w:val="both"/>
      </w:pPr>
      <w:r w:rsidRPr="00D160BB">
        <w:t>1.2. Комиссия возглавляется председателем,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4A01ED" w:rsidRPr="00D160BB" w:rsidRDefault="004A01ED" w:rsidP="00CD473B">
      <w:pPr>
        <w:spacing w:line="276" w:lineRule="auto"/>
        <w:ind w:firstLine="284"/>
        <w:contextualSpacing/>
        <w:jc w:val="both"/>
      </w:pPr>
      <w:r w:rsidRPr="00D160BB">
        <w:t>1.3. Комиссия проводит заседания по мере необходимости.</w:t>
      </w:r>
    </w:p>
    <w:p w:rsidR="004A01ED" w:rsidRPr="00D160BB" w:rsidRDefault="004A01ED" w:rsidP="00CD473B">
      <w:pPr>
        <w:spacing w:line="276" w:lineRule="auto"/>
        <w:ind w:firstLine="284"/>
        <w:contextualSpacing/>
        <w:jc w:val="both"/>
      </w:pPr>
      <w:r w:rsidRPr="00D160BB">
        <w:t xml:space="preserve">1.4. Срок рассмотрения Комиссией представленных ей документов не должен </w:t>
      </w:r>
      <w:r w:rsidRPr="00D160BB">
        <w:rPr>
          <w:highlight w:val="yellow"/>
        </w:rPr>
        <w:t>превышать 14 дней</w:t>
      </w:r>
      <w:r w:rsidRPr="00D160BB">
        <w:t>.</w:t>
      </w:r>
    </w:p>
    <w:p w:rsidR="004A01ED" w:rsidRPr="00D160BB" w:rsidRDefault="004A01ED" w:rsidP="00CD473B">
      <w:pPr>
        <w:spacing w:line="276" w:lineRule="auto"/>
        <w:ind w:firstLine="284"/>
        <w:contextualSpacing/>
        <w:jc w:val="both"/>
      </w:pPr>
      <w:r w:rsidRPr="00D160BB">
        <w:t>1.5. Персональную ответственность за выполнение обязанностей комиссии несет председатель Комиссии.</w:t>
      </w:r>
    </w:p>
    <w:p w:rsidR="004A01ED" w:rsidRPr="00D160BB" w:rsidRDefault="004A01ED" w:rsidP="00CD473B">
      <w:pPr>
        <w:spacing w:line="276" w:lineRule="auto"/>
        <w:ind w:firstLine="284"/>
        <w:contextualSpacing/>
        <w:jc w:val="both"/>
      </w:pPr>
      <w:r w:rsidRPr="00D160BB">
        <w:t>1.6. Инвентаризация имущества производится по его местонахождению и материально ответственному лицу, на ответственном хранении у которого находится это имущество. При проверке имущества обязательно присутствие материально ответственного лица.</w:t>
      </w:r>
    </w:p>
    <w:p w:rsidR="004A01ED" w:rsidRPr="00D160BB" w:rsidRDefault="004A01ED" w:rsidP="00CD473B">
      <w:pPr>
        <w:spacing w:line="276" w:lineRule="auto"/>
        <w:ind w:firstLine="284"/>
        <w:contextualSpacing/>
        <w:jc w:val="both"/>
      </w:pPr>
      <w:r w:rsidRPr="00D160BB">
        <w:t xml:space="preserve">1.7. </w:t>
      </w:r>
      <w:proofErr w:type="gramStart"/>
      <w:r w:rsidRPr="00D160BB">
        <w:t xml:space="preserve">Документальное оформление проведения инвентаризации и отражение ее результатов производится на типовых унифицированных бланках первичной учетной документации, утвержденных </w:t>
      </w:r>
      <w:r>
        <w:t xml:space="preserve">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Приказом </w:t>
      </w:r>
      <w:r>
        <w:lastRenderedPageBreak/>
        <w:t>Минфина РФ</w:t>
      </w:r>
      <w:proofErr w:type="gramEnd"/>
      <w:r>
        <w:t xml:space="preserve"> от 13.06.1995 N 49 (с изменени</w:t>
      </w:r>
      <w:r w:rsidR="00D953A8">
        <w:t>я</w:t>
      </w:r>
      <w:r>
        <w:t>ми и дополнени</w:t>
      </w:r>
      <w:r w:rsidR="00D953A8">
        <w:t>я</w:t>
      </w:r>
      <w:r>
        <w:t>ми) "Об утверждении Методических указаний по инвентаризации имущества и финансовых обязательств".</w:t>
      </w:r>
    </w:p>
    <w:p w:rsidR="004A01ED" w:rsidRPr="00D160BB" w:rsidRDefault="004A01ED" w:rsidP="00CD473B">
      <w:pPr>
        <w:spacing w:line="276" w:lineRule="auto"/>
        <w:ind w:firstLine="284"/>
        <w:contextualSpacing/>
        <w:jc w:val="both"/>
      </w:pPr>
      <w:r w:rsidRPr="00D160BB">
        <w:t>1.8. Исправления в инвентаризационных описях должны быть согласованы и подписаны всеми членами комиссии и материально ответственными лицами.</w:t>
      </w:r>
    </w:p>
    <w:p w:rsidR="004A01ED" w:rsidRDefault="004A01ED" w:rsidP="00CD473B">
      <w:pPr>
        <w:spacing w:line="276" w:lineRule="auto"/>
        <w:ind w:firstLine="284"/>
        <w:contextualSpacing/>
        <w:jc w:val="both"/>
      </w:pPr>
      <w:r w:rsidRPr="00D160BB">
        <w:t>1.9. Результаты годовой инвентаризации должны быть отражены в годовом бухгалтерском отчете. Выявленные при инвентаризации расхождения между фактическим наличием имущества и данными бухгалтерского учета отражаются в установленном порядке.</w:t>
      </w:r>
    </w:p>
    <w:p w:rsidR="004A01ED" w:rsidRPr="00C517A4" w:rsidRDefault="004A01ED" w:rsidP="00CD473B">
      <w:pPr>
        <w:spacing w:line="276" w:lineRule="auto"/>
        <w:ind w:firstLine="284"/>
        <w:contextualSpacing/>
        <w:jc w:val="both"/>
      </w:pPr>
    </w:p>
    <w:p w:rsidR="004A01ED" w:rsidRPr="00D160BB" w:rsidRDefault="004A01ED" w:rsidP="00CD473B">
      <w:pPr>
        <w:spacing w:line="276" w:lineRule="auto"/>
        <w:ind w:firstLine="284"/>
        <w:contextualSpacing/>
        <w:jc w:val="both"/>
      </w:pPr>
      <w:r w:rsidRPr="00D160BB">
        <w:t>2. Полномочия Комиссии при проведении инвентаризации</w:t>
      </w:r>
      <w:r>
        <w:t xml:space="preserve"> </w:t>
      </w:r>
      <w:r w:rsidRPr="00D160BB">
        <w:t>финансовых и нефинансовых активов</w:t>
      </w:r>
    </w:p>
    <w:p w:rsidR="004A01ED" w:rsidRPr="00D160BB" w:rsidRDefault="004A01ED" w:rsidP="00CD473B">
      <w:pPr>
        <w:spacing w:line="276" w:lineRule="auto"/>
        <w:ind w:firstLine="284"/>
        <w:contextualSpacing/>
        <w:jc w:val="both"/>
      </w:pPr>
      <w:r w:rsidRPr="00D160BB">
        <w:t>2.1. Комиссия при проведении инвентаризации обеспечивает полноту и точность внесения в описи данных о фактических остатках основных средств, материальных запасов, денежных средств, другого имущества и финансовых обязательств, правильность и своевременность оформления материалов инвентаризации.</w:t>
      </w:r>
    </w:p>
    <w:p w:rsidR="004A01ED" w:rsidRPr="00D160BB" w:rsidRDefault="004A01ED" w:rsidP="00CD473B">
      <w:pPr>
        <w:spacing w:line="276" w:lineRule="auto"/>
        <w:ind w:firstLine="284"/>
        <w:contextualSpacing/>
        <w:jc w:val="both"/>
      </w:pPr>
      <w:r w:rsidRPr="00D160BB">
        <w:t>2.2. При инвентаризации основных средств комиссия производит осмотр объектов и заносит в описи полное их наименование, инвентарные номера.</w:t>
      </w:r>
    </w:p>
    <w:p w:rsidR="004A01ED" w:rsidRPr="00D160BB" w:rsidRDefault="004A01ED" w:rsidP="00CD473B">
      <w:pPr>
        <w:spacing w:line="276" w:lineRule="auto"/>
        <w:ind w:firstLine="284"/>
        <w:contextualSpacing/>
        <w:jc w:val="both"/>
      </w:pPr>
      <w:r w:rsidRPr="00D160BB">
        <w:t>Основными задачами Комиссии по инвентаризации основных средств являются:</w:t>
      </w:r>
    </w:p>
    <w:p w:rsidR="004A01ED" w:rsidRPr="00D160BB" w:rsidRDefault="004A01ED" w:rsidP="007609C6">
      <w:pPr>
        <w:pStyle w:val="aff3"/>
        <w:numPr>
          <w:ilvl w:val="0"/>
          <w:numId w:val="29"/>
        </w:numPr>
        <w:spacing w:line="276" w:lineRule="auto"/>
        <w:ind w:left="851" w:hanging="284"/>
        <w:jc w:val="both"/>
      </w:pPr>
      <w:r w:rsidRPr="00D160BB">
        <w:t>выявление фактического наличия имущества, сопоставления фактического наличия имущества с данными бухгалтерского учета.</w:t>
      </w:r>
    </w:p>
    <w:p w:rsidR="004A01ED" w:rsidRPr="00D160BB" w:rsidRDefault="004A01ED" w:rsidP="00CD473B">
      <w:pPr>
        <w:spacing w:line="276" w:lineRule="auto"/>
        <w:ind w:firstLine="284"/>
        <w:contextualSpacing/>
        <w:jc w:val="both"/>
      </w:pPr>
      <w:r w:rsidRPr="00D160BB">
        <w:t>2.3. При инвентаризации материальных запасов Комиссия в присутствии материально ответственного лица должна пересчитать, перевесить или перемерить имеющиеся по месту хранения материальные ценности.</w:t>
      </w:r>
    </w:p>
    <w:p w:rsidR="004A01ED" w:rsidRPr="00D160BB" w:rsidRDefault="004A01ED" w:rsidP="00CD473B">
      <w:pPr>
        <w:spacing w:line="276" w:lineRule="auto"/>
        <w:ind w:firstLine="284"/>
        <w:contextualSpacing/>
        <w:jc w:val="both"/>
      </w:pPr>
      <w:r w:rsidRPr="00D160BB">
        <w:t>2.4. Основными задачами Комиссии по инвентаризации нематериальных активов являются:</w:t>
      </w:r>
    </w:p>
    <w:p w:rsidR="004A01ED" w:rsidRPr="00D160BB" w:rsidRDefault="004A01ED" w:rsidP="007609C6">
      <w:pPr>
        <w:pStyle w:val="aff3"/>
        <w:numPr>
          <w:ilvl w:val="0"/>
          <w:numId w:val="29"/>
        </w:numPr>
        <w:spacing w:line="276" w:lineRule="auto"/>
        <w:ind w:left="851" w:hanging="284"/>
        <w:jc w:val="both"/>
      </w:pPr>
      <w:r w:rsidRPr="00D160BB">
        <w:t>проверка наличия документов, подтверждающих права организации на его использование;</w:t>
      </w:r>
    </w:p>
    <w:p w:rsidR="004A01ED" w:rsidRPr="00D160BB" w:rsidRDefault="004A01ED" w:rsidP="007609C6">
      <w:pPr>
        <w:pStyle w:val="aff3"/>
        <w:numPr>
          <w:ilvl w:val="0"/>
          <w:numId w:val="29"/>
        </w:numPr>
        <w:spacing w:line="276" w:lineRule="auto"/>
        <w:ind w:left="851" w:hanging="284"/>
        <w:jc w:val="both"/>
      </w:pPr>
      <w:r w:rsidRPr="00D160BB">
        <w:t>правильность и своевременность отражения нематериальных активов в балансе.</w:t>
      </w:r>
    </w:p>
    <w:p w:rsidR="004A01ED" w:rsidRPr="00D160BB" w:rsidRDefault="004A01ED" w:rsidP="00CD473B">
      <w:pPr>
        <w:spacing w:line="276" w:lineRule="auto"/>
        <w:ind w:firstLine="284"/>
        <w:contextualSpacing/>
        <w:jc w:val="both"/>
      </w:pPr>
      <w:r w:rsidRPr="00D160BB">
        <w:t xml:space="preserve">2.5. Инвентаризация кассы производится Комиссией </w:t>
      </w:r>
      <w:r w:rsidRPr="00D160BB">
        <w:rPr>
          <w:highlight w:val="yellow"/>
        </w:rPr>
        <w:t>не реже одного раза в квартал,</w:t>
      </w:r>
      <w:r w:rsidRPr="00D160BB">
        <w:t xml:space="preserve"> а также в случаях передачи наличных денежных сре</w:t>
      </w:r>
      <w:proofErr w:type="gramStart"/>
      <w:r w:rsidRPr="00D160BB">
        <w:t>дств др</w:t>
      </w:r>
      <w:proofErr w:type="gramEnd"/>
      <w:r w:rsidRPr="00D160BB">
        <w:t>угому работнику, временно замещающему кассира. Внезапные инвентаризации кассы проводятся по решению руководителя.</w:t>
      </w:r>
    </w:p>
    <w:p w:rsidR="004A01ED" w:rsidRPr="00D160BB" w:rsidRDefault="004A01ED" w:rsidP="00CD473B">
      <w:pPr>
        <w:spacing w:line="276" w:lineRule="auto"/>
        <w:ind w:firstLine="284"/>
        <w:contextualSpacing/>
        <w:jc w:val="both"/>
      </w:pPr>
      <w:r w:rsidRPr="00D160BB">
        <w:t>При проведении инвентаризации кассы проводится полный полистный пересчет денежной наличности и проверка других ценностей, находящихся в кассе. Остаток денежной наличности в кассе сверяется с данными учета по кассовой книге. По результатам инвентаризации составляется акт. При обнаружении недостачи или излишка ценностей в кассе в акте указывается их сумма и обстоятельства возникновения. Акт подписывается Комиссией и материально ответственным лицом.</w:t>
      </w:r>
    </w:p>
    <w:p w:rsidR="004A01ED" w:rsidRPr="00D160BB" w:rsidRDefault="004A01ED" w:rsidP="00CD473B">
      <w:pPr>
        <w:spacing w:line="276" w:lineRule="auto"/>
        <w:ind w:firstLine="284"/>
        <w:contextualSpacing/>
        <w:jc w:val="both"/>
      </w:pPr>
      <w:r w:rsidRPr="00D160BB">
        <w:t>2.6. Инвентаризация денежных средств, находящихся в банках на расчетном (текущем), валютном и специальных счетах, производится путем сверки остатков сумм, числящихся на соответствующих счетах по данным бухгалтерии организации, с данными выписок банка.</w:t>
      </w:r>
    </w:p>
    <w:p w:rsidR="004A01ED" w:rsidRPr="00D160BB" w:rsidRDefault="004A01ED" w:rsidP="00CD473B">
      <w:pPr>
        <w:spacing w:line="276" w:lineRule="auto"/>
        <w:ind w:firstLine="284"/>
        <w:contextualSpacing/>
        <w:jc w:val="both"/>
      </w:pPr>
      <w:r w:rsidRPr="00D160BB">
        <w:t>2.7. При инвентаризации расчетов Комиссия путем документальной проверки устанавливает:</w:t>
      </w:r>
    </w:p>
    <w:p w:rsidR="004A01ED" w:rsidRPr="00D160BB" w:rsidRDefault="004A01ED" w:rsidP="007609C6">
      <w:pPr>
        <w:pStyle w:val="aff3"/>
        <w:numPr>
          <w:ilvl w:val="0"/>
          <w:numId w:val="30"/>
        </w:numPr>
        <w:spacing w:line="276" w:lineRule="auto"/>
        <w:ind w:left="851" w:hanging="284"/>
        <w:jc w:val="both"/>
      </w:pPr>
      <w:r w:rsidRPr="00D160BB">
        <w:t>правильность расчетов с банками, финансовыми, налоговыми органами, внебюджетными фондами, другими организациями;</w:t>
      </w:r>
    </w:p>
    <w:p w:rsidR="004A01ED" w:rsidRPr="00D160BB" w:rsidRDefault="004A01ED" w:rsidP="007609C6">
      <w:pPr>
        <w:pStyle w:val="aff3"/>
        <w:numPr>
          <w:ilvl w:val="0"/>
          <w:numId w:val="30"/>
        </w:numPr>
        <w:spacing w:line="276" w:lineRule="auto"/>
        <w:ind w:left="851" w:hanging="284"/>
        <w:jc w:val="both"/>
      </w:pPr>
      <w:r w:rsidRPr="00D160BB">
        <w:lastRenderedPageBreak/>
        <w:t>правильность и обоснованность числящейся в бухгалтерском учете суммы задолженности по недостачам и хищениям;</w:t>
      </w:r>
    </w:p>
    <w:p w:rsidR="004A01ED" w:rsidRPr="00D160BB" w:rsidRDefault="004A01ED" w:rsidP="007609C6">
      <w:pPr>
        <w:pStyle w:val="aff3"/>
        <w:numPr>
          <w:ilvl w:val="0"/>
          <w:numId w:val="30"/>
        </w:numPr>
        <w:spacing w:line="276" w:lineRule="auto"/>
        <w:ind w:left="851" w:hanging="284"/>
        <w:jc w:val="both"/>
      </w:pPr>
      <w:r w:rsidRPr="00D160BB">
        <w:t>правильность и обоснованность сумм дебиторской и кредиторской задолженности, по которым истекли сроки исковой давности.</w:t>
      </w:r>
    </w:p>
    <w:p w:rsidR="004A01ED" w:rsidRDefault="004A01ED" w:rsidP="00CD473B">
      <w:pPr>
        <w:spacing w:line="276" w:lineRule="auto"/>
        <w:ind w:firstLine="284"/>
        <w:contextualSpacing/>
        <w:jc w:val="both"/>
      </w:pPr>
      <w:r w:rsidRPr="00D160BB">
        <w:t>2.8. Комиссия принимает решение о списании дебиторской и кредиторской задолженности, по которой истек срок исковой давности.</w:t>
      </w:r>
    </w:p>
    <w:p w:rsidR="004A01ED" w:rsidRPr="00C517A4" w:rsidRDefault="004A01ED" w:rsidP="00CD473B">
      <w:pPr>
        <w:spacing w:line="276" w:lineRule="auto"/>
        <w:ind w:firstLine="284"/>
        <w:contextualSpacing/>
        <w:jc w:val="both"/>
      </w:pPr>
    </w:p>
    <w:p w:rsidR="004A01ED" w:rsidRPr="00C517A4" w:rsidRDefault="004A01ED" w:rsidP="00CD473B">
      <w:pPr>
        <w:spacing w:line="276" w:lineRule="auto"/>
        <w:ind w:firstLine="284"/>
        <w:contextualSpacing/>
        <w:jc w:val="both"/>
      </w:pPr>
      <w:r w:rsidRPr="00D160BB">
        <w:t>3. Полномочия Комиссии при приеме основных средств,</w:t>
      </w:r>
      <w:r>
        <w:t xml:space="preserve"> </w:t>
      </w:r>
      <w:r w:rsidRPr="00D160BB">
        <w:t>нематериальных активов</w:t>
      </w:r>
    </w:p>
    <w:p w:rsidR="004A01ED" w:rsidRPr="00D160BB" w:rsidRDefault="004A01ED" w:rsidP="00CD473B">
      <w:pPr>
        <w:spacing w:line="276" w:lineRule="auto"/>
        <w:ind w:firstLine="284"/>
        <w:contextualSpacing/>
        <w:jc w:val="both"/>
      </w:pPr>
      <w:r w:rsidRPr="00D160BB">
        <w:t xml:space="preserve">3.1. При приеме основных средств Комиссия оформляет </w:t>
      </w:r>
      <w:r w:rsidRPr="00CD473B">
        <w:rPr>
          <w:color w:val="auto"/>
          <w:highlight w:val="yellow"/>
        </w:rPr>
        <w:t>Акт</w:t>
      </w:r>
      <w:r w:rsidRPr="00CD473B">
        <w:rPr>
          <w:highlight w:val="yellow"/>
        </w:rPr>
        <w:t xml:space="preserve"> приемки основных средств, нематериальных активов</w:t>
      </w:r>
      <w:r w:rsidRPr="00D160BB">
        <w:t xml:space="preserve"> </w:t>
      </w:r>
    </w:p>
    <w:p w:rsidR="004A01ED" w:rsidRPr="00D160BB" w:rsidRDefault="004A01ED" w:rsidP="00CD473B">
      <w:pPr>
        <w:spacing w:line="276" w:lineRule="auto"/>
        <w:ind w:firstLine="284"/>
        <w:contextualSpacing/>
        <w:jc w:val="both"/>
      </w:pPr>
      <w:r w:rsidRPr="00D160BB">
        <w:t>3.2. Определяет срок полезного использования основных средств и нематериальных активов при отсутствии информации в законодательстве Российской Федерации и в документах производителя.</w:t>
      </w:r>
    </w:p>
    <w:p w:rsidR="004A01ED" w:rsidRDefault="004A01ED" w:rsidP="00CD473B">
      <w:pPr>
        <w:spacing w:line="276" w:lineRule="auto"/>
        <w:ind w:firstLine="284"/>
        <w:contextualSpacing/>
        <w:jc w:val="both"/>
      </w:pPr>
      <w:r w:rsidRPr="00D160BB">
        <w:t xml:space="preserve">3.3. Производит оценку объектов нефинансовых активов, выявленных при проведении инвентаризации, полученных безвозмездно, исходя из </w:t>
      </w:r>
      <w:r>
        <w:t>оценочной</w:t>
      </w:r>
      <w:r w:rsidRPr="00D160BB">
        <w:t xml:space="preserve"> стоимости в соответствии с законодательством Российской Федерации.</w:t>
      </w:r>
    </w:p>
    <w:p w:rsidR="004A01ED" w:rsidRPr="00C517A4" w:rsidRDefault="004A01ED" w:rsidP="00CD473B">
      <w:pPr>
        <w:spacing w:line="276" w:lineRule="auto"/>
        <w:ind w:firstLine="284"/>
        <w:contextualSpacing/>
        <w:jc w:val="both"/>
      </w:pPr>
    </w:p>
    <w:p w:rsidR="004A01ED" w:rsidRPr="00C517A4" w:rsidRDefault="004A01ED" w:rsidP="00CD473B">
      <w:pPr>
        <w:spacing w:line="276" w:lineRule="auto"/>
        <w:ind w:firstLine="284"/>
        <w:contextualSpacing/>
        <w:jc w:val="both"/>
      </w:pPr>
      <w:r w:rsidRPr="00D160BB">
        <w:t>4. Полномочия Комиссии при выбытии основных средств,</w:t>
      </w:r>
      <w:r>
        <w:t xml:space="preserve"> </w:t>
      </w:r>
      <w:r w:rsidRPr="00D160BB">
        <w:t>нематериальных, непроизведенных активов</w:t>
      </w:r>
    </w:p>
    <w:p w:rsidR="004A01ED" w:rsidRPr="00D160BB" w:rsidRDefault="004A01ED" w:rsidP="00CD473B">
      <w:pPr>
        <w:spacing w:line="276" w:lineRule="auto"/>
        <w:ind w:firstLine="284"/>
        <w:contextualSpacing/>
        <w:jc w:val="both"/>
      </w:pPr>
      <w:r w:rsidRPr="00D160BB">
        <w:t>4.1. Комиссия для реализации возложенных на нее задач по выбытию объектов основных средств, нематериальных, непроизведенных активов (в том числе в результате принятия решения об их списании) осуществляет следующие функции:</w:t>
      </w:r>
    </w:p>
    <w:p w:rsidR="004A01ED" w:rsidRPr="00D160BB" w:rsidRDefault="004A01ED" w:rsidP="007609C6">
      <w:pPr>
        <w:pStyle w:val="aff3"/>
        <w:numPr>
          <w:ilvl w:val="0"/>
          <w:numId w:val="31"/>
        </w:numPr>
        <w:spacing w:line="276" w:lineRule="auto"/>
        <w:ind w:left="851" w:hanging="284"/>
        <w:jc w:val="both"/>
      </w:pPr>
      <w:r w:rsidRPr="00D160BB">
        <w:t>производит непосредственный осмотр объекта, подлежащего выбытию (в том числе списанию), используя при этом необходимую техническую документацию и данные бухгалтерского учета;</w:t>
      </w:r>
    </w:p>
    <w:p w:rsidR="004A01ED" w:rsidRPr="00D160BB" w:rsidRDefault="004A01ED" w:rsidP="007609C6">
      <w:pPr>
        <w:pStyle w:val="aff3"/>
        <w:numPr>
          <w:ilvl w:val="0"/>
          <w:numId w:val="31"/>
        </w:numPr>
        <w:spacing w:line="276" w:lineRule="auto"/>
        <w:ind w:left="851" w:hanging="284"/>
        <w:jc w:val="both"/>
      </w:pPr>
      <w:r w:rsidRPr="00D160BB">
        <w:t>устанавливает непригодность объекта к восстановлению и дальнейшему использованию;</w:t>
      </w:r>
    </w:p>
    <w:p w:rsidR="004A01ED" w:rsidRPr="00D160BB" w:rsidRDefault="004A01ED" w:rsidP="007609C6">
      <w:pPr>
        <w:pStyle w:val="aff3"/>
        <w:numPr>
          <w:ilvl w:val="0"/>
          <w:numId w:val="31"/>
        </w:numPr>
        <w:spacing w:line="276" w:lineRule="auto"/>
        <w:ind w:left="851" w:hanging="284"/>
        <w:jc w:val="both"/>
      </w:pPr>
      <w:r w:rsidRPr="00D160BB">
        <w:t>устанавливает конкретные причины списания объекта (физический и моральный износ, нарушение условий содержания и (или) эксплуатации, аварии, стихийные бедствия и иные чрезвычайные ситуации);</w:t>
      </w:r>
    </w:p>
    <w:p w:rsidR="004A01ED" w:rsidRPr="00D160BB" w:rsidRDefault="004A01ED" w:rsidP="007609C6">
      <w:pPr>
        <w:pStyle w:val="aff3"/>
        <w:numPr>
          <w:ilvl w:val="0"/>
          <w:numId w:val="31"/>
        </w:numPr>
        <w:spacing w:line="276" w:lineRule="auto"/>
        <w:ind w:left="851" w:hanging="284"/>
        <w:jc w:val="both"/>
      </w:pPr>
      <w:r w:rsidRPr="00D160BB">
        <w:t>выявляет лиц, по вине которых произошло преждевременное выбытие объекта из эксплуатации, вносит предложения о привлечении этих лиц к ответственности, установленной действующим законодательством;</w:t>
      </w:r>
    </w:p>
    <w:p w:rsidR="004A01ED" w:rsidRPr="00D160BB" w:rsidRDefault="004A01ED" w:rsidP="007609C6">
      <w:pPr>
        <w:pStyle w:val="aff3"/>
        <w:numPr>
          <w:ilvl w:val="0"/>
          <w:numId w:val="31"/>
        </w:numPr>
        <w:spacing w:line="276" w:lineRule="auto"/>
        <w:ind w:left="851" w:hanging="284"/>
        <w:jc w:val="both"/>
      </w:pPr>
      <w:r w:rsidRPr="00D160BB">
        <w:t>определяет возможность использования отдельных узлов, деталей, материалов выбывающего объекта и производит их оценку исходя из текущей рыночной стоимости в соответствии с законодательством Российской Федерации;</w:t>
      </w:r>
    </w:p>
    <w:p w:rsidR="004A01ED" w:rsidRDefault="004A01ED" w:rsidP="007609C6">
      <w:pPr>
        <w:pStyle w:val="aff3"/>
        <w:numPr>
          <w:ilvl w:val="0"/>
          <w:numId w:val="31"/>
        </w:numPr>
        <w:spacing w:line="276" w:lineRule="auto"/>
        <w:ind w:left="851" w:hanging="284"/>
        <w:jc w:val="both"/>
      </w:pPr>
      <w:r w:rsidRPr="00D160BB">
        <w:t xml:space="preserve">подготавливает акт о выбытии (в том числе о списании пришедшего в </w:t>
      </w:r>
      <w:proofErr w:type="gramStart"/>
      <w:r w:rsidRPr="00D160BB">
        <w:t xml:space="preserve">негодность) </w:t>
      </w:r>
      <w:proofErr w:type="gramEnd"/>
      <w:r w:rsidRPr="00D160BB">
        <w:t>имущества, формирует пакет документов, прилагаемых к акту.</w:t>
      </w:r>
    </w:p>
    <w:p w:rsidR="004A01ED" w:rsidRPr="00C517A4" w:rsidRDefault="004A01ED" w:rsidP="001C42A0">
      <w:pPr>
        <w:pStyle w:val="aff3"/>
        <w:spacing w:line="276" w:lineRule="auto"/>
        <w:ind w:left="851"/>
        <w:jc w:val="both"/>
      </w:pPr>
    </w:p>
    <w:p w:rsidR="004A01ED" w:rsidRPr="00C517A4" w:rsidRDefault="004A01ED" w:rsidP="00CD473B">
      <w:pPr>
        <w:spacing w:line="276" w:lineRule="auto"/>
        <w:ind w:firstLine="284"/>
        <w:contextualSpacing/>
        <w:jc w:val="both"/>
      </w:pPr>
      <w:r w:rsidRPr="00D160BB">
        <w:t>5. Перечень документов, прилагаемых к акту о списании</w:t>
      </w:r>
    </w:p>
    <w:p w:rsidR="004A01ED" w:rsidRPr="00D160BB" w:rsidRDefault="004A01ED" w:rsidP="00CD473B">
      <w:pPr>
        <w:spacing w:line="276" w:lineRule="auto"/>
        <w:ind w:firstLine="284"/>
        <w:contextualSpacing/>
        <w:jc w:val="both"/>
      </w:pPr>
      <w:r w:rsidRPr="00D160BB">
        <w:t>5.1. При списании:</w:t>
      </w:r>
    </w:p>
    <w:p w:rsidR="004A01ED" w:rsidRPr="00D160BB" w:rsidRDefault="004A01ED" w:rsidP="007609C6">
      <w:pPr>
        <w:pStyle w:val="aff3"/>
        <w:numPr>
          <w:ilvl w:val="0"/>
          <w:numId w:val="32"/>
        </w:numPr>
        <w:spacing w:line="276" w:lineRule="auto"/>
        <w:ind w:left="851" w:hanging="284"/>
        <w:jc w:val="both"/>
      </w:pPr>
      <w:r w:rsidRPr="00D160BB">
        <w:t xml:space="preserve">объектов, пришедших в негодное состояние в результате аварий, пожаров, стихийных бедствий и иных чрезвычайных ситуаций, к акту о списании объекта прилагаются документы, подтверждающие вышеуказанные обстоятельства (копии </w:t>
      </w:r>
      <w:r w:rsidRPr="00D160BB">
        <w:lastRenderedPageBreak/>
        <w:t>актов (справок) соответствующих учреждений о факте стихийного бедствия с перечнем объектов основных средств, пострадавших от этих бедствий и с краткой характеристикой ущерба);</w:t>
      </w:r>
    </w:p>
    <w:p w:rsidR="004A01ED" w:rsidRPr="00D160BB" w:rsidRDefault="004A01ED" w:rsidP="007609C6">
      <w:pPr>
        <w:pStyle w:val="aff3"/>
        <w:numPr>
          <w:ilvl w:val="0"/>
          <w:numId w:val="32"/>
        </w:numPr>
        <w:spacing w:line="276" w:lineRule="auto"/>
        <w:ind w:left="851" w:hanging="284"/>
        <w:jc w:val="both"/>
      </w:pPr>
      <w:r w:rsidRPr="00D160BB">
        <w:t>бытовой техники (телевизоров, холодильников и т.д.) к акту о списании объекта прилагается техническое заключение мастерских по ремонту бытовой техники или дефектная ведомость о невозможности ее восстановления;</w:t>
      </w:r>
    </w:p>
    <w:p w:rsidR="004A01ED" w:rsidRPr="00D160BB" w:rsidRDefault="004A01ED" w:rsidP="007609C6">
      <w:pPr>
        <w:pStyle w:val="aff3"/>
        <w:numPr>
          <w:ilvl w:val="0"/>
          <w:numId w:val="32"/>
        </w:numPr>
        <w:spacing w:line="276" w:lineRule="auto"/>
        <w:ind w:left="851" w:hanging="284"/>
        <w:jc w:val="both"/>
      </w:pPr>
      <w:r w:rsidRPr="00D160BB">
        <w:t>вычислительной техники к акту о списании прилагается техническое заключение независимого эксперта о возможности дальнейшей эксплуатации объекта;</w:t>
      </w:r>
    </w:p>
    <w:p w:rsidR="004A01ED" w:rsidRPr="00D160BB" w:rsidRDefault="004A01ED" w:rsidP="007609C6">
      <w:pPr>
        <w:pStyle w:val="aff3"/>
        <w:numPr>
          <w:ilvl w:val="0"/>
          <w:numId w:val="32"/>
        </w:numPr>
        <w:spacing w:line="276" w:lineRule="auto"/>
        <w:ind w:left="851" w:hanging="284"/>
        <w:jc w:val="both"/>
      </w:pPr>
      <w:r w:rsidRPr="00D160BB">
        <w:t xml:space="preserve">объектов основных средств "машины и оборудование", "производственный и хозяйственный инвентарь", "прочие основные средства" к акту о списании объекта </w:t>
      </w:r>
      <w:r w:rsidRPr="00CD473B">
        <w:rPr>
          <w:highlight w:val="yellow"/>
        </w:rPr>
        <w:t>прилагается техническое заключение независимого эксперта о невозможности дальнейшей эксплуатации и восстановления объекта или дефектная ведомость о невозможности его восстановления;</w:t>
      </w:r>
    </w:p>
    <w:p w:rsidR="004A01ED" w:rsidRDefault="004A01ED" w:rsidP="007609C6">
      <w:pPr>
        <w:pStyle w:val="aff3"/>
        <w:numPr>
          <w:ilvl w:val="0"/>
          <w:numId w:val="32"/>
        </w:numPr>
        <w:spacing w:line="276" w:lineRule="auto"/>
        <w:ind w:left="851" w:hanging="284"/>
        <w:jc w:val="both"/>
      </w:pPr>
      <w:r w:rsidRPr="00D160BB">
        <w:t>а в случае хищения объекта к акту о списании прилагаются: пояснительная записка о принятых мерах, копия протокола следственных органов о факте хищения, копия уведомления о результатах розыска похищенных основных средств, решение суда о возмещении виновными лицами материального ущерба или постановление о закрытии дела.</w:t>
      </w:r>
    </w:p>
    <w:p w:rsidR="004A01ED" w:rsidRPr="00D160BB" w:rsidRDefault="004A01ED" w:rsidP="001C42A0">
      <w:pPr>
        <w:pStyle w:val="aff3"/>
        <w:spacing w:line="276" w:lineRule="auto"/>
        <w:ind w:left="851"/>
        <w:jc w:val="both"/>
      </w:pPr>
    </w:p>
    <w:p w:rsidR="004A01ED" w:rsidRPr="00D160BB" w:rsidRDefault="004A01ED" w:rsidP="00CD473B">
      <w:pPr>
        <w:spacing w:line="276" w:lineRule="auto"/>
        <w:ind w:firstLine="284"/>
        <w:contextualSpacing/>
        <w:jc w:val="both"/>
      </w:pPr>
      <w:r w:rsidRPr="00D160BB">
        <w:t>6. Заключительные положения</w:t>
      </w:r>
    </w:p>
    <w:p w:rsidR="004A01ED" w:rsidRPr="00D160BB" w:rsidRDefault="004A01ED" w:rsidP="00CD473B">
      <w:pPr>
        <w:spacing w:line="276" w:lineRule="auto"/>
        <w:ind w:firstLine="284"/>
        <w:contextualSpacing/>
        <w:jc w:val="both"/>
      </w:pPr>
      <w:r w:rsidRPr="00D160BB">
        <w:t>6.1. В случаях внесения в нормативные акты, регулирующие порядок проведения инвентаризации, изменений и дополнений, настоящее Положение может корректироваться путем издания отдельных приказов по учреждению.</w:t>
      </w:r>
    </w:p>
    <w:p w:rsidR="004A01ED" w:rsidRPr="00D160BB" w:rsidRDefault="004A01ED" w:rsidP="00D160BB">
      <w:pPr>
        <w:spacing w:line="360" w:lineRule="auto"/>
        <w:ind w:firstLine="709"/>
        <w:contextualSpacing/>
        <w:jc w:val="both"/>
      </w:pPr>
    </w:p>
    <w:p w:rsidR="004A01ED" w:rsidRPr="00387ADE" w:rsidRDefault="004A01ED" w:rsidP="00387ADE">
      <w:pPr>
        <w:keepNext/>
        <w:spacing w:before="240" w:after="60"/>
        <w:ind w:firstLine="284"/>
        <w:outlineLvl w:val="3"/>
        <w:rPr>
          <w:rFonts w:ascii="Calibri" w:hAnsi="Calibri" w:cs="Calibri"/>
          <w:bCs/>
          <w:color w:val="auto"/>
          <w:sz w:val="28"/>
          <w:szCs w:val="28"/>
        </w:rPr>
      </w:pPr>
      <w:r w:rsidRPr="00F624E3">
        <w:rPr>
          <w:rFonts w:ascii="Calibri" w:hAnsi="Calibri" w:cs="Calibri"/>
          <w:b/>
          <w:bCs/>
          <w:sz w:val="28"/>
          <w:szCs w:val="28"/>
        </w:rPr>
        <w:t>6.16 Перечень первичных документов, закрепленных за однотипными фактами хозяйственной жизни</w:t>
      </w:r>
    </w:p>
    <w:p w:rsidR="004A01ED" w:rsidRPr="00387ADE" w:rsidRDefault="004A01ED" w:rsidP="00387ADE">
      <w:pPr>
        <w:tabs>
          <w:tab w:val="num" w:pos="0"/>
          <w:tab w:val="left" w:pos="142"/>
        </w:tabs>
        <w:spacing w:line="360" w:lineRule="auto"/>
        <w:ind w:firstLine="709"/>
        <w:contextualSpacing/>
        <w:jc w:val="right"/>
        <w:rPr>
          <w:color w:val="auto"/>
        </w:rPr>
      </w:pPr>
      <w:r w:rsidRPr="00387ADE">
        <w:rPr>
          <w:color w:val="auto"/>
        </w:rPr>
        <w:t>Приложение №6.1</w:t>
      </w:r>
      <w:r>
        <w:rPr>
          <w:color w:val="auto"/>
        </w:rPr>
        <w:t>6</w:t>
      </w:r>
    </w:p>
    <w:p w:rsidR="004A01ED" w:rsidRPr="00387ADE" w:rsidRDefault="004A01ED" w:rsidP="00387ADE">
      <w:pPr>
        <w:tabs>
          <w:tab w:val="num" w:pos="0"/>
          <w:tab w:val="left" w:pos="142"/>
        </w:tabs>
        <w:spacing w:line="360" w:lineRule="auto"/>
        <w:contextualSpacing/>
        <w:rPr>
          <w:color w:val="auto"/>
        </w:rPr>
      </w:pPr>
    </w:p>
    <w:p w:rsidR="004A01ED" w:rsidRDefault="004A01ED" w:rsidP="00387ADE">
      <w:pPr>
        <w:rPr>
          <w:b/>
          <w:sz w:val="20"/>
          <w:szCs w:val="20"/>
        </w:rPr>
      </w:pPr>
    </w:p>
    <w:p w:rsidR="004A01ED" w:rsidRDefault="004A01ED" w:rsidP="00387ADE">
      <w:pPr>
        <w:rPr>
          <w:b/>
          <w:sz w:val="20"/>
          <w:szCs w:val="20"/>
        </w:rPr>
      </w:pPr>
      <w:r w:rsidRPr="00FB518E">
        <w:rPr>
          <w:b/>
          <w:sz w:val="20"/>
          <w:szCs w:val="20"/>
        </w:rPr>
        <w:t>Основные средства</w:t>
      </w:r>
    </w:p>
    <w:p w:rsidR="004A01ED" w:rsidRPr="00FB518E" w:rsidRDefault="004A01ED" w:rsidP="00387ADE">
      <w:pPr>
        <w:rPr>
          <w:b/>
          <w:sz w:val="20"/>
          <w:szCs w:val="20"/>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3827"/>
        <w:gridCol w:w="1310"/>
        <w:gridCol w:w="1342"/>
        <w:gridCol w:w="3018"/>
      </w:tblGrid>
      <w:tr w:rsidR="004A01ED" w:rsidRPr="00FB518E" w:rsidTr="00FC6ABA">
        <w:tc>
          <w:tcPr>
            <w:tcW w:w="568" w:type="dxa"/>
            <w:shd w:val="clear" w:color="auto" w:fill="BFBFBF"/>
          </w:tcPr>
          <w:p w:rsidR="004A01ED" w:rsidRPr="00D37072" w:rsidRDefault="004A01ED" w:rsidP="00931641">
            <w:pPr>
              <w:rPr>
                <w:sz w:val="20"/>
                <w:szCs w:val="20"/>
              </w:rPr>
            </w:pPr>
            <w:r w:rsidRPr="00D37072">
              <w:rPr>
                <w:sz w:val="20"/>
                <w:szCs w:val="20"/>
              </w:rPr>
              <w:t>№</w:t>
            </w:r>
          </w:p>
        </w:tc>
        <w:tc>
          <w:tcPr>
            <w:tcW w:w="3827" w:type="dxa"/>
            <w:shd w:val="clear" w:color="auto" w:fill="BFBFBF"/>
          </w:tcPr>
          <w:p w:rsidR="004A01ED" w:rsidRPr="00D37072" w:rsidRDefault="004A01ED" w:rsidP="00931641">
            <w:pPr>
              <w:jc w:val="center"/>
              <w:rPr>
                <w:b/>
                <w:sz w:val="20"/>
                <w:szCs w:val="20"/>
              </w:rPr>
            </w:pPr>
            <w:r w:rsidRPr="00D37072">
              <w:rPr>
                <w:b/>
                <w:sz w:val="20"/>
                <w:szCs w:val="20"/>
              </w:rPr>
              <w:t>Факт хозяйственной жизни</w:t>
            </w:r>
          </w:p>
          <w:p w:rsidR="004A01ED" w:rsidRPr="00D37072" w:rsidRDefault="004A01ED" w:rsidP="00931641">
            <w:pPr>
              <w:jc w:val="center"/>
              <w:rPr>
                <w:b/>
                <w:sz w:val="20"/>
                <w:szCs w:val="20"/>
              </w:rPr>
            </w:pPr>
            <w:r>
              <w:rPr>
                <w:b/>
                <w:sz w:val="20"/>
                <w:szCs w:val="20"/>
              </w:rPr>
              <w:t>у</w:t>
            </w:r>
            <w:r w:rsidRPr="00D37072">
              <w:rPr>
                <w:b/>
                <w:sz w:val="20"/>
                <w:szCs w:val="20"/>
              </w:rPr>
              <w:t>чреждения</w:t>
            </w:r>
          </w:p>
        </w:tc>
        <w:tc>
          <w:tcPr>
            <w:tcW w:w="1310" w:type="dxa"/>
            <w:shd w:val="clear" w:color="auto" w:fill="BFBFBF"/>
          </w:tcPr>
          <w:p w:rsidR="004A01ED" w:rsidRPr="00D37072" w:rsidRDefault="004A01ED" w:rsidP="00931641">
            <w:pPr>
              <w:jc w:val="center"/>
              <w:rPr>
                <w:b/>
                <w:sz w:val="20"/>
                <w:szCs w:val="20"/>
              </w:rPr>
            </w:pPr>
            <w:r w:rsidRPr="00D37072">
              <w:rPr>
                <w:b/>
                <w:sz w:val="20"/>
                <w:szCs w:val="20"/>
              </w:rPr>
              <w:t>Дебет</w:t>
            </w:r>
          </w:p>
        </w:tc>
        <w:tc>
          <w:tcPr>
            <w:tcW w:w="1342" w:type="dxa"/>
            <w:shd w:val="clear" w:color="auto" w:fill="BFBFBF"/>
          </w:tcPr>
          <w:p w:rsidR="004A01ED" w:rsidRPr="00D37072" w:rsidRDefault="004A01ED" w:rsidP="00931641">
            <w:pPr>
              <w:jc w:val="center"/>
              <w:rPr>
                <w:b/>
                <w:sz w:val="20"/>
                <w:szCs w:val="20"/>
              </w:rPr>
            </w:pPr>
            <w:r w:rsidRPr="00D37072">
              <w:rPr>
                <w:b/>
                <w:sz w:val="20"/>
                <w:szCs w:val="20"/>
              </w:rPr>
              <w:t>Кредит</w:t>
            </w:r>
          </w:p>
        </w:tc>
        <w:tc>
          <w:tcPr>
            <w:tcW w:w="3018" w:type="dxa"/>
            <w:shd w:val="clear" w:color="auto" w:fill="BFBFBF"/>
          </w:tcPr>
          <w:p w:rsidR="004A01ED" w:rsidRPr="00D37072" w:rsidRDefault="004A01ED" w:rsidP="00931641">
            <w:pPr>
              <w:jc w:val="center"/>
              <w:rPr>
                <w:b/>
                <w:sz w:val="20"/>
                <w:szCs w:val="20"/>
              </w:rPr>
            </w:pPr>
            <w:r w:rsidRPr="00D37072">
              <w:rPr>
                <w:b/>
                <w:sz w:val="20"/>
                <w:szCs w:val="20"/>
              </w:rPr>
              <w:t>Первичный документ</w:t>
            </w:r>
          </w:p>
        </w:tc>
      </w:tr>
      <w:tr w:rsidR="004A01ED" w:rsidRPr="00FB518E" w:rsidTr="00FC6ABA">
        <w:tc>
          <w:tcPr>
            <w:tcW w:w="568" w:type="dxa"/>
            <w:shd w:val="clear" w:color="auto" w:fill="D9D9D9"/>
          </w:tcPr>
          <w:p w:rsidR="004A01ED" w:rsidRPr="00D37072" w:rsidRDefault="004A01ED" w:rsidP="00931641">
            <w:pPr>
              <w:rPr>
                <w:sz w:val="20"/>
                <w:szCs w:val="20"/>
              </w:rPr>
            </w:pPr>
          </w:p>
        </w:tc>
        <w:tc>
          <w:tcPr>
            <w:tcW w:w="3827" w:type="dxa"/>
            <w:shd w:val="clear" w:color="auto" w:fill="D9D9D9"/>
          </w:tcPr>
          <w:p w:rsidR="004A01ED" w:rsidRPr="00D37072" w:rsidRDefault="004A01ED" w:rsidP="00931641">
            <w:pPr>
              <w:jc w:val="center"/>
              <w:rPr>
                <w:b/>
                <w:sz w:val="20"/>
                <w:szCs w:val="20"/>
              </w:rPr>
            </w:pPr>
            <w:r w:rsidRPr="00D37072">
              <w:rPr>
                <w:b/>
                <w:sz w:val="20"/>
                <w:szCs w:val="20"/>
              </w:rPr>
              <w:t>Основные средства</w:t>
            </w:r>
          </w:p>
        </w:tc>
        <w:tc>
          <w:tcPr>
            <w:tcW w:w="1310" w:type="dxa"/>
            <w:shd w:val="clear" w:color="auto" w:fill="D9D9D9"/>
          </w:tcPr>
          <w:p w:rsidR="004A01ED" w:rsidRPr="00D37072" w:rsidRDefault="004A01ED" w:rsidP="00931641">
            <w:pPr>
              <w:jc w:val="center"/>
              <w:rPr>
                <w:b/>
                <w:sz w:val="20"/>
                <w:szCs w:val="20"/>
              </w:rPr>
            </w:pPr>
          </w:p>
        </w:tc>
        <w:tc>
          <w:tcPr>
            <w:tcW w:w="1342" w:type="dxa"/>
            <w:shd w:val="clear" w:color="auto" w:fill="D9D9D9"/>
          </w:tcPr>
          <w:p w:rsidR="004A01ED" w:rsidRPr="00D37072" w:rsidRDefault="004A01ED" w:rsidP="00931641">
            <w:pPr>
              <w:jc w:val="center"/>
              <w:rPr>
                <w:b/>
                <w:sz w:val="20"/>
                <w:szCs w:val="20"/>
              </w:rPr>
            </w:pPr>
          </w:p>
        </w:tc>
        <w:tc>
          <w:tcPr>
            <w:tcW w:w="3018" w:type="dxa"/>
            <w:shd w:val="clear" w:color="auto" w:fill="D9D9D9"/>
          </w:tcPr>
          <w:p w:rsidR="004A01ED" w:rsidRPr="00D37072" w:rsidRDefault="004A01ED" w:rsidP="00931641">
            <w:pPr>
              <w:jc w:val="center"/>
              <w:rPr>
                <w:b/>
                <w:sz w:val="20"/>
                <w:szCs w:val="20"/>
              </w:rPr>
            </w:pPr>
          </w:p>
        </w:tc>
      </w:tr>
      <w:tr w:rsidR="004A01ED" w:rsidRPr="00FB518E" w:rsidTr="00FC6ABA">
        <w:tc>
          <w:tcPr>
            <w:tcW w:w="568" w:type="dxa"/>
            <w:shd w:val="clear" w:color="auto" w:fill="F2F2F2"/>
          </w:tcPr>
          <w:p w:rsidR="004A01ED" w:rsidRPr="00D37072" w:rsidRDefault="004A01ED" w:rsidP="00931641">
            <w:pPr>
              <w:rPr>
                <w:sz w:val="20"/>
                <w:szCs w:val="20"/>
              </w:rPr>
            </w:pPr>
          </w:p>
        </w:tc>
        <w:tc>
          <w:tcPr>
            <w:tcW w:w="3827" w:type="dxa"/>
            <w:shd w:val="clear" w:color="auto" w:fill="F2F2F2"/>
          </w:tcPr>
          <w:p w:rsidR="004A01ED" w:rsidRPr="00D37072" w:rsidRDefault="004A01ED" w:rsidP="00931641">
            <w:pPr>
              <w:jc w:val="center"/>
              <w:rPr>
                <w:b/>
                <w:sz w:val="20"/>
                <w:szCs w:val="20"/>
              </w:rPr>
            </w:pPr>
            <w:r w:rsidRPr="004E7B0F">
              <w:rPr>
                <w:b/>
                <w:sz w:val="20"/>
                <w:szCs w:val="20"/>
              </w:rPr>
              <w:t>Поступление и внутреннее перемещение основных средств</w:t>
            </w:r>
          </w:p>
        </w:tc>
        <w:tc>
          <w:tcPr>
            <w:tcW w:w="1310" w:type="dxa"/>
            <w:shd w:val="clear" w:color="auto" w:fill="F2F2F2"/>
          </w:tcPr>
          <w:p w:rsidR="004A01ED" w:rsidRPr="00D37072" w:rsidRDefault="004A01ED" w:rsidP="00931641">
            <w:pPr>
              <w:jc w:val="center"/>
              <w:rPr>
                <w:b/>
                <w:sz w:val="20"/>
                <w:szCs w:val="20"/>
              </w:rPr>
            </w:pPr>
          </w:p>
        </w:tc>
        <w:tc>
          <w:tcPr>
            <w:tcW w:w="1342" w:type="dxa"/>
            <w:shd w:val="clear" w:color="auto" w:fill="F2F2F2"/>
          </w:tcPr>
          <w:p w:rsidR="004A01ED" w:rsidRPr="00D37072" w:rsidRDefault="004A01ED" w:rsidP="00931641">
            <w:pPr>
              <w:jc w:val="center"/>
              <w:rPr>
                <w:b/>
                <w:sz w:val="20"/>
                <w:szCs w:val="20"/>
              </w:rPr>
            </w:pPr>
          </w:p>
        </w:tc>
        <w:tc>
          <w:tcPr>
            <w:tcW w:w="3018" w:type="dxa"/>
            <w:shd w:val="clear" w:color="auto" w:fill="F2F2F2"/>
          </w:tcPr>
          <w:p w:rsidR="004A01ED" w:rsidRPr="00D37072" w:rsidRDefault="004A01ED" w:rsidP="00931641">
            <w:pPr>
              <w:jc w:val="center"/>
              <w:rPr>
                <w:b/>
                <w:sz w:val="20"/>
                <w:szCs w:val="20"/>
              </w:rPr>
            </w:pPr>
          </w:p>
        </w:tc>
      </w:tr>
      <w:tr w:rsidR="004A01ED" w:rsidRPr="00FB518E" w:rsidTr="00FC6ABA">
        <w:tc>
          <w:tcPr>
            <w:tcW w:w="568" w:type="dxa"/>
          </w:tcPr>
          <w:p w:rsidR="004A01ED" w:rsidRPr="00D37072" w:rsidRDefault="004A01ED" w:rsidP="00931641">
            <w:pPr>
              <w:rPr>
                <w:sz w:val="20"/>
                <w:szCs w:val="20"/>
              </w:rPr>
            </w:pPr>
            <w:r w:rsidRPr="00D37072">
              <w:rPr>
                <w:sz w:val="20"/>
                <w:szCs w:val="20"/>
              </w:rPr>
              <w:t>1</w:t>
            </w:r>
          </w:p>
        </w:tc>
        <w:tc>
          <w:tcPr>
            <w:tcW w:w="3827" w:type="dxa"/>
          </w:tcPr>
          <w:p w:rsidR="004A01ED" w:rsidRPr="00D37072" w:rsidRDefault="004A01ED" w:rsidP="00931641">
            <w:pPr>
              <w:jc w:val="both"/>
              <w:rPr>
                <w:sz w:val="20"/>
                <w:szCs w:val="20"/>
              </w:rPr>
            </w:pPr>
            <w:r w:rsidRPr="004E7B0F">
              <w:rPr>
                <w:sz w:val="20"/>
                <w:szCs w:val="20"/>
              </w:rPr>
              <w:t>принятие к бюджетному учету вновь выстроенных зданий, сооружений, а также увеличение стоимости основных сре</w:t>
            </w:r>
            <w:proofErr w:type="gramStart"/>
            <w:r w:rsidRPr="004E7B0F">
              <w:rPr>
                <w:sz w:val="20"/>
                <w:szCs w:val="20"/>
              </w:rPr>
              <w:t>дств в р</w:t>
            </w:r>
            <w:proofErr w:type="gramEnd"/>
            <w:r w:rsidRPr="004E7B0F">
              <w:rPr>
                <w:sz w:val="20"/>
                <w:szCs w:val="20"/>
              </w:rPr>
              <w:t>езультате работ по их достройке, реконструкции</w:t>
            </w:r>
          </w:p>
        </w:tc>
        <w:tc>
          <w:tcPr>
            <w:tcW w:w="1310" w:type="dxa"/>
          </w:tcPr>
          <w:p w:rsidR="004A01ED" w:rsidRPr="00D37072" w:rsidRDefault="004A01ED" w:rsidP="00931641">
            <w:pPr>
              <w:rPr>
                <w:sz w:val="20"/>
                <w:szCs w:val="20"/>
              </w:rPr>
            </w:pPr>
            <w:r w:rsidRPr="00D37072">
              <w:rPr>
                <w:sz w:val="20"/>
                <w:szCs w:val="20"/>
              </w:rPr>
              <w:t>010110000</w:t>
            </w:r>
          </w:p>
        </w:tc>
        <w:tc>
          <w:tcPr>
            <w:tcW w:w="1342" w:type="dxa"/>
          </w:tcPr>
          <w:p w:rsidR="004A01ED" w:rsidRPr="00D37072" w:rsidRDefault="004A01ED" w:rsidP="00931641">
            <w:pPr>
              <w:rPr>
                <w:sz w:val="20"/>
                <w:szCs w:val="20"/>
              </w:rPr>
            </w:pPr>
            <w:r w:rsidRPr="00D37072">
              <w:rPr>
                <w:sz w:val="20"/>
                <w:szCs w:val="20"/>
              </w:rPr>
              <w:t>010611310</w:t>
            </w:r>
          </w:p>
        </w:tc>
        <w:tc>
          <w:tcPr>
            <w:tcW w:w="3018" w:type="dxa"/>
          </w:tcPr>
          <w:p w:rsidR="004A01ED" w:rsidRPr="00D37072" w:rsidRDefault="004A01ED" w:rsidP="00931641">
            <w:pPr>
              <w:rPr>
                <w:sz w:val="20"/>
                <w:szCs w:val="20"/>
              </w:rPr>
            </w:pPr>
            <w:r w:rsidRPr="00D37072">
              <w:rPr>
                <w:sz w:val="20"/>
                <w:szCs w:val="20"/>
              </w:rPr>
              <w:t>Инвентарная карточка учета нефинансовых активов</w:t>
            </w:r>
            <w:r>
              <w:rPr>
                <w:sz w:val="20"/>
                <w:szCs w:val="20"/>
              </w:rPr>
              <w:t xml:space="preserve">           </w:t>
            </w:r>
            <w:r w:rsidRPr="00D37072">
              <w:rPr>
                <w:sz w:val="20"/>
                <w:szCs w:val="20"/>
              </w:rPr>
              <w:t xml:space="preserve"> (ф. 0504031);</w:t>
            </w:r>
          </w:p>
          <w:p w:rsidR="004A01ED" w:rsidRDefault="004A01ED" w:rsidP="00931641">
            <w:pPr>
              <w:rPr>
                <w:b/>
                <w:sz w:val="20"/>
                <w:szCs w:val="20"/>
              </w:rPr>
            </w:pPr>
            <w:r>
              <w:rPr>
                <w:b/>
                <w:sz w:val="20"/>
                <w:szCs w:val="20"/>
              </w:rPr>
              <w:t>Для вновь выстроенных</w:t>
            </w:r>
          </w:p>
          <w:p w:rsidR="004A01ED" w:rsidRPr="00D37072" w:rsidRDefault="004A01ED" w:rsidP="00931641">
            <w:pPr>
              <w:rPr>
                <w:b/>
                <w:sz w:val="20"/>
                <w:szCs w:val="20"/>
              </w:rPr>
            </w:pPr>
            <w:r w:rsidRPr="00D37072">
              <w:rPr>
                <w:b/>
                <w:sz w:val="20"/>
                <w:szCs w:val="20"/>
              </w:rPr>
              <w:t>Вариант 1</w:t>
            </w:r>
          </w:p>
          <w:p w:rsidR="004A01ED" w:rsidRPr="00D37072" w:rsidRDefault="004A01ED" w:rsidP="00931641">
            <w:pPr>
              <w:rPr>
                <w:sz w:val="20"/>
                <w:szCs w:val="20"/>
              </w:rPr>
            </w:pPr>
            <w:r w:rsidRPr="00D37072">
              <w:rPr>
                <w:sz w:val="20"/>
                <w:szCs w:val="20"/>
              </w:rPr>
              <w:t>Акт о приеме-передаче объектов нефинансовых активов</w:t>
            </w:r>
            <w:r>
              <w:rPr>
                <w:sz w:val="20"/>
                <w:szCs w:val="20"/>
              </w:rPr>
              <w:t xml:space="preserve">           </w:t>
            </w:r>
            <w:r w:rsidRPr="00D37072">
              <w:rPr>
                <w:sz w:val="20"/>
                <w:szCs w:val="20"/>
              </w:rPr>
              <w:t xml:space="preserve"> (ф. 0504101);</w:t>
            </w:r>
          </w:p>
          <w:p w:rsidR="004A01ED" w:rsidRPr="00D37072" w:rsidRDefault="004A01ED" w:rsidP="00931641">
            <w:pPr>
              <w:rPr>
                <w:b/>
                <w:sz w:val="20"/>
                <w:szCs w:val="20"/>
              </w:rPr>
            </w:pPr>
            <w:r w:rsidRPr="00D37072">
              <w:rPr>
                <w:b/>
                <w:sz w:val="20"/>
                <w:szCs w:val="20"/>
              </w:rPr>
              <w:t>Вариант 2</w:t>
            </w:r>
          </w:p>
          <w:p w:rsidR="004A01ED" w:rsidRDefault="004A01ED" w:rsidP="00931641">
            <w:pPr>
              <w:rPr>
                <w:sz w:val="20"/>
                <w:szCs w:val="20"/>
              </w:rPr>
            </w:pPr>
            <w:r w:rsidRPr="00D37072">
              <w:rPr>
                <w:sz w:val="20"/>
                <w:szCs w:val="20"/>
              </w:rPr>
              <w:t>Приходный ордер на приемку материальных ценностей (нефинансовых активов)</w:t>
            </w:r>
            <w:r>
              <w:rPr>
                <w:sz w:val="20"/>
                <w:szCs w:val="20"/>
              </w:rPr>
              <w:t xml:space="preserve">         </w:t>
            </w:r>
            <w:r w:rsidRPr="00D37072">
              <w:rPr>
                <w:sz w:val="20"/>
                <w:szCs w:val="20"/>
              </w:rPr>
              <w:t xml:space="preserve"> </w:t>
            </w:r>
            <w:r w:rsidRPr="00D37072">
              <w:rPr>
                <w:sz w:val="20"/>
                <w:szCs w:val="20"/>
              </w:rPr>
              <w:lastRenderedPageBreak/>
              <w:t>(ф. 0504207)</w:t>
            </w:r>
            <w:r>
              <w:rPr>
                <w:sz w:val="20"/>
                <w:szCs w:val="20"/>
              </w:rPr>
              <w:t>;</w:t>
            </w:r>
          </w:p>
          <w:p w:rsidR="004A01ED" w:rsidRPr="008F037B" w:rsidRDefault="004A01ED" w:rsidP="00931641">
            <w:pPr>
              <w:rPr>
                <w:b/>
                <w:sz w:val="20"/>
                <w:szCs w:val="20"/>
              </w:rPr>
            </w:pPr>
            <w:r w:rsidRPr="008F037B">
              <w:rPr>
                <w:b/>
                <w:sz w:val="20"/>
                <w:szCs w:val="20"/>
              </w:rPr>
              <w:t>При достройке, реконструкции</w:t>
            </w:r>
          </w:p>
          <w:p w:rsidR="004A01ED" w:rsidRPr="00D37072" w:rsidRDefault="004A01ED" w:rsidP="00931641">
            <w:pPr>
              <w:rPr>
                <w:sz w:val="20"/>
                <w:szCs w:val="20"/>
              </w:rPr>
            </w:pPr>
            <w:r w:rsidRPr="008F037B">
              <w:rPr>
                <w:sz w:val="20"/>
                <w:szCs w:val="20"/>
              </w:rPr>
              <w:t>Акт приема-сдачи отремонтированных, реконструированных и модернизированных объектов основных средств            (ф. 0504103)</w:t>
            </w:r>
          </w:p>
        </w:tc>
      </w:tr>
      <w:tr w:rsidR="004A01ED" w:rsidRPr="00FB518E" w:rsidTr="00FC6ABA">
        <w:tc>
          <w:tcPr>
            <w:tcW w:w="568" w:type="dxa"/>
          </w:tcPr>
          <w:p w:rsidR="004A01ED" w:rsidRPr="00D37072" w:rsidRDefault="004A01ED" w:rsidP="00931641">
            <w:pPr>
              <w:rPr>
                <w:sz w:val="20"/>
                <w:szCs w:val="20"/>
              </w:rPr>
            </w:pPr>
            <w:r w:rsidRPr="00D37072">
              <w:rPr>
                <w:sz w:val="20"/>
                <w:szCs w:val="20"/>
              </w:rPr>
              <w:lastRenderedPageBreak/>
              <w:t>2</w:t>
            </w:r>
          </w:p>
        </w:tc>
        <w:tc>
          <w:tcPr>
            <w:tcW w:w="3827" w:type="dxa"/>
          </w:tcPr>
          <w:p w:rsidR="004A01ED" w:rsidRPr="00D37072" w:rsidRDefault="004A01ED" w:rsidP="00931641">
            <w:pPr>
              <w:jc w:val="both"/>
              <w:rPr>
                <w:sz w:val="20"/>
                <w:szCs w:val="20"/>
              </w:rPr>
            </w:pPr>
            <w:r w:rsidRPr="004E7B0F">
              <w:rPr>
                <w:sz w:val="20"/>
                <w:szCs w:val="20"/>
              </w:rPr>
              <w:t>принятие к бюджетному учету объектов основных средств по первоначальной стоимости, сформированной при их приобретении, изготовлении хозяйственным способом, или стоимости работ по их достройке, реконструкции, модернизации, дооборудованию</w:t>
            </w:r>
          </w:p>
        </w:tc>
        <w:tc>
          <w:tcPr>
            <w:tcW w:w="1310" w:type="dxa"/>
          </w:tcPr>
          <w:p w:rsidR="004A01ED" w:rsidRPr="00D37072" w:rsidRDefault="004A01ED" w:rsidP="00931641">
            <w:pPr>
              <w:rPr>
                <w:sz w:val="20"/>
                <w:szCs w:val="20"/>
              </w:rPr>
            </w:pPr>
            <w:r w:rsidRPr="00D37072">
              <w:rPr>
                <w:sz w:val="20"/>
                <w:szCs w:val="20"/>
              </w:rPr>
              <w:t>010100000</w:t>
            </w:r>
          </w:p>
        </w:tc>
        <w:tc>
          <w:tcPr>
            <w:tcW w:w="1342" w:type="dxa"/>
          </w:tcPr>
          <w:p w:rsidR="004A01ED" w:rsidRPr="00D37072" w:rsidRDefault="004A01ED" w:rsidP="00931641">
            <w:pPr>
              <w:rPr>
                <w:sz w:val="20"/>
                <w:szCs w:val="20"/>
              </w:rPr>
            </w:pPr>
            <w:r w:rsidRPr="00D37072">
              <w:rPr>
                <w:sz w:val="20"/>
                <w:szCs w:val="20"/>
              </w:rPr>
              <w:t>010600000</w:t>
            </w:r>
          </w:p>
        </w:tc>
        <w:tc>
          <w:tcPr>
            <w:tcW w:w="3018" w:type="dxa"/>
          </w:tcPr>
          <w:p w:rsidR="004A01ED" w:rsidRDefault="004A01ED" w:rsidP="00931641">
            <w:pPr>
              <w:rPr>
                <w:sz w:val="20"/>
                <w:szCs w:val="20"/>
              </w:rPr>
            </w:pPr>
            <w:r w:rsidRPr="00D37072">
              <w:rPr>
                <w:sz w:val="20"/>
                <w:szCs w:val="20"/>
              </w:rPr>
              <w:t>Инвентарная карточка учета нефинансовых активов</w:t>
            </w:r>
            <w:r>
              <w:rPr>
                <w:sz w:val="20"/>
                <w:szCs w:val="20"/>
              </w:rPr>
              <w:t xml:space="preserve">           </w:t>
            </w:r>
            <w:r w:rsidRPr="00D37072">
              <w:rPr>
                <w:sz w:val="20"/>
                <w:szCs w:val="20"/>
              </w:rPr>
              <w:t xml:space="preserve"> (ф. 0504031) или Инвентарная карточка группового учета нефинансовых активов</w:t>
            </w:r>
            <w:r>
              <w:rPr>
                <w:sz w:val="20"/>
                <w:szCs w:val="20"/>
              </w:rPr>
              <w:t xml:space="preserve">           </w:t>
            </w:r>
            <w:r w:rsidRPr="00D37072">
              <w:rPr>
                <w:sz w:val="20"/>
                <w:szCs w:val="20"/>
              </w:rPr>
              <w:t xml:space="preserve"> (ф. 0504032);</w:t>
            </w:r>
          </w:p>
          <w:p w:rsidR="004A01ED" w:rsidRDefault="004A01ED" w:rsidP="00931641">
            <w:pPr>
              <w:rPr>
                <w:b/>
                <w:sz w:val="20"/>
                <w:szCs w:val="20"/>
              </w:rPr>
            </w:pPr>
            <w:r>
              <w:rPr>
                <w:b/>
                <w:sz w:val="20"/>
                <w:szCs w:val="20"/>
              </w:rPr>
              <w:t>При приобретении, изготовлении</w:t>
            </w:r>
          </w:p>
          <w:p w:rsidR="004A01ED" w:rsidRPr="00B55665" w:rsidRDefault="004A01ED" w:rsidP="00931641">
            <w:pPr>
              <w:rPr>
                <w:b/>
                <w:sz w:val="20"/>
                <w:szCs w:val="20"/>
              </w:rPr>
            </w:pPr>
            <w:r w:rsidRPr="00B55665">
              <w:rPr>
                <w:b/>
                <w:sz w:val="20"/>
                <w:szCs w:val="20"/>
              </w:rPr>
              <w:t>Вариант 1</w:t>
            </w:r>
          </w:p>
          <w:p w:rsidR="004A01ED" w:rsidRPr="00B55665" w:rsidRDefault="004A01ED" w:rsidP="00931641">
            <w:pPr>
              <w:rPr>
                <w:sz w:val="20"/>
                <w:szCs w:val="20"/>
              </w:rPr>
            </w:pPr>
            <w:r w:rsidRPr="00B55665">
              <w:rPr>
                <w:sz w:val="20"/>
                <w:szCs w:val="20"/>
              </w:rPr>
              <w:t>Акт о приеме-передаче объектов нефинансовых активов            (ф. 0504101);</w:t>
            </w:r>
          </w:p>
          <w:p w:rsidR="004A01ED" w:rsidRPr="00B55665" w:rsidRDefault="004A01ED" w:rsidP="00931641">
            <w:pPr>
              <w:rPr>
                <w:b/>
                <w:sz w:val="20"/>
                <w:szCs w:val="20"/>
              </w:rPr>
            </w:pPr>
            <w:r w:rsidRPr="00B55665">
              <w:rPr>
                <w:b/>
                <w:sz w:val="20"/>
                <w:szCs w:val="20"/>
              </w:rPr>
              <w:t>Вариант 2</w:t>
            </w:r>
          </w:p>
          <w:p w:rsidR="004A01ED" w:rsidRDefault="004A01ED" w:rsidP="00931641">
            <w:pPr>
              <w:rPr>
                <w:sz w:val="20"/>
                <w:szCs w:val="20"/>
              </w:rPr>
            </w:pPr>
            <w:r w:rsidRPr="00B55665">
              <w:rPr>
                <w:sz w:val="20"/>
                <w:szCs w:val="20"/>
              </w:rPr>
              <w:t>Приходный ордер на приемку материальных ценностей (нефинансовых активов)          (ф. 0504207)</w:t>
            </w:r>
            <w:r>
              <w:rPr>
                <w:sz w:val="20"/>
                <w:szCs w:val="20"/>
              </w:rPr>
              <w:t>;</w:t>
            </w:r>
          </w:p>
          <w:p w:rsidR="004A01ED" w:rsidRPr="00B55665" w:rsidRDefault="004A01ED" w:rsidP="00931641">
            <w:pPr>
              <w:rPr>
                <w:b/>
                <w:sz w:val="20"/>
                <w:szCs w:val="20"/>
              </w:rPr>
            </w:pPr>
            <w:r w:rsidRPr="00B55665">
              <w:rPr>
                <w:b/>
                <w:sz w:val="20"/>
                <w:szCs w:val="20"/>
              </w:rPr>
              <w:t>При достройке, реконструкции, дооборудовании</w:t>
            </w:r>
          </w:p>
          <w:p w:rsidR="004A01ED" w:rsidRPr="00D37072" w:rsidRDefault="004A01ED" w:rsidP="00931641">
            <w:pPr>
              <w:rPr>
                <w:sz w:val="20"/>
                <w:szCs w:val="20"/>
              </w:rPr>
            </w:pPr>
            <w:r w:rsidRPr="00D37072">
              <w:rPr>
                <w:sz w:val="20"/>
                <w:szCs w:val="20"/>
              </w:rPr>
              <w:t xml:space="preserve">Акт </w:t>
            </w:r>
            <w:r>
              <w:rPr>
                <w:sz w:val="20"/>
                <w:szCs w:val="20"/>
              </w:rPr>
              <w:t xml:space="preserve">приема-сдачи отремонтированных, реконструированных и модернизированных объектов основных средств           </w:t>
            </w:r>
            <w:r w:rsidRPr="00D37072">
              <w:rPr>
                <w:sz w:val="20"/>
                <w:szCs w:val="20"/>
              </w:rPr>
              <w:t xml:space="preserve"> (ф. 050410</w:t>
            </w:r>
            <w:r>
              <w:rPr>
                <w:sz w:val="20"/>
                <w:szCs w:val="20"/>
              </w:rPr>
              <w:t>3</w:t>
            </w:r>
            <w:r w:rsidRPr="00D37072">
              <w:rPr>
                <w:sz w:val="20"/>
                <w:szCs w:val="20"/>
              </w:rPr>
              <w:t>)</w:t>
            </w:r>
          </w:p>
        </w:tc>
      </w:tr>
      <w:tr w:rsidR="004A01ED" w:rsidRPr="00FB518E" w:rsidTr="00FC6ABA">
        <w:tc>
          <w:tcPr>
            <w:tcW w:w="568" w:type="dxa"/>
          </w:tcPr>
          <w:p w:rsidR="004A01ED" w:rsidRPr="00D37072" w:rsidRDefault="004A01ED" w:rsidP="00931641">
            <w:pPr>
              <w:rPr>
                <w:sz w:val="20"/>
                <w:szCs w:val="20"/>
              </w:rPr>
            </w:pPr>
            <w:r w:rsidRPr="00D37072">
              <w:rPr>
                <w:sz w:val="20"/>
                <w:szCs w:val="20"/>
              </w:rPr>
              <w:t>3</w:t>
            </w:r>
          </w:p>
        </w:tc>
        <w:tc>
          <w:tcPr>
            <w:tcW w:w="3827" w:type="dxa"/>
          </w:tcPr>
          <w:p w:rsidR="004A01ED" w:rsidRPr="00D37072" w:rsidRDefault="004A01ED" w:rsidP="00931641">
            <w:pPr>
              <w:jc w:val="both"/>
              <w:rPr>
                <w:sz w:val="20"/>
                <w:szCs w:val="20"/>
              </w:rPr>
            </w:pPr>
            <w:r w:rsidRPr="004E7B0F">
              <w:rPr>
                <w:sz w:val="20"/>
                <w:szCs w:val="20"/>
              </w:rPr>
              <w:t>принятие к бюджетному учету объектов основных средств по первоначальной стоимости, сформированной при безвозмездном получении</w:t>
            </w:r>
          </w:p>
        </w:tc>
        <w:tc>
          <w:tcPr>
            <w:tcW w:w="1310" w:type="dxa"/>
          </w:tcPr>
          <w:p w:rsidR="004A01ED" w:rsidRPr="00D37072" w:rsidRDefault="004A01ED" w:rsidP="00931641">
            <w:pPr>
              <w:rPr>
                <w:sz w:val="20"/>
                <w:szCs w:val="20"/>
              </w:rPr>
            </w:pPr>
            <w:r w:rsidRPr="00D37072">
              <w:rPr>
                <w:sz w:val="20"/>
                <w:szCs w:val="20"/>
              </w:rPr>
              <w:t>010100000</w:t>
            </w:r>
          </w:p>
        </w:tc>
        <w:tc>
          <w:tcPr>
            <w:tcW w:w="1342" w:type="dxa"/>
          </w:tcPr>
          <w:p w:rsidR="004A01ED" w:rsidRPr="00D37072" w:rsidRDefault="004A01ED" w:rsidP="00931641">
            <w:pPr>
              <w:rPr>
                <w:sz w:val="20"/>
                <w:szCs w:val="20"/>
              </w:rPr>
            </w:pPr>
            <w:r w:rsidRPr="00D37072">
              <w:rPr>
                <w:sz w:val="20"/>
                <w:szCs w:val="20"/>
              </w:rPr>
              <w:t>010600000</w:t>
            </w:r>
          </w:p>
        </w:tc>
        <w:tc>
          <w:tcPr>
            <w:tcW w:w="3018" w:type="dxa"/>
          </w:tcPr>
          <w:p w:rsidR="004A01ED" w:rsidRPr="004E7B0F" w:rsidRDefault="004A01ED" w:rsidP="00931641">
            <w:pPr>
              <w:rPr>
                <w:sz w:val="20"/>
                <w:szCs w:val="20"/>
              </w:rPr>
            </w:pPr>
            <w:r w:rsidRPr="004E7B0F">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4A01ED" w:rsidRPr="004E7B0F" w:rsidRDefault="004A01ED" w:rsidP="00931641">
            <w:pPr>
              <w:rPr>
                <w:b/>
                <w:sz w:val="20"/>
                <w:szCs w:val="20"/>
              </w:rPr>
            </w:pPr>
            <w:r w:rsidRPr="004E7B0F">
              <w:rPr>
                <w:b/>
                <w:sz w:val="20"/>
                <w:szCs w:val="20"/>
              </w:rPr>
              <w:t>Вариант 1</w:t>
            </w:r>
          </w:p>
          <w:p w:rsidR="004A01ED" w:rsidRPr="004E7B0F" w:rsidRDefault="004A01ED" w:rsidP="00931641">
            <w:pPr>
              <w:rPr>
                <w:sz w:val="20"/>
                <w:szCs w:val="20"/>
              </w:rPr>
            </w:pPr>
            <w:r w:rsidRPr="004E7B0F">
              <w:rPr>
                <w:sz w:val="20"/>
                <w:szCs w:val="20"/>
              </w:rPr>
              <w:t>Акт о приеме-передаче объектов нефинансовых активов            (ф. 0504101);</w:t>
            </w:r>
          </w:p>
          <w:p w:rsidR="004A01ED" w:rsidRPr="004E7B0F" w:rsidRDefault="004A01ED" w:rsidP="00931641">
            <w:pPr>
              <w:rPr>
                <w:b/>
                <w:sz w:val="20"/>
                <w:szCs w:val="20"/>
              </w:rPr>
            </w:pPr>
            <w:r w:rsidRPr="004E7B0F">
              <w:rPr>
                <w:b/>
                <w:sz w:val="20"/>
                <w:szCs w:val="20"/>
              </w:rPr>
              <w:t>Вариант 2</w:t>
            </w:r>
          </w:p>
          <w:p w:rsidR="004A01ED" w:rsidRPr="00D37072" w:rsidRDefault="004A01ED" w:rsidP="00931641">
            <w:pPr>
              <w:rPr>
                <w:sz w:val="20"/>
                <w:szCs w:val="20"/>
              </w:rPr>
            </w:pPr>
            <w:r>
              <w:rPr>
                <w:sz w:val="20"/>
                <w:szCs w:val="20"/>
              </w:rPr>
              <w:t>Бухгалтерская справка</w:t>
            </w:r>
            <w:r w:rsidRPr="004E7B0F">
              <w:rPr>
                <w:sz w:val="20"/>
                <w:szCs w:val="20"/>
              </w:rPr>
              <w:t xml:space="preserve">          (ф. 0504</w:t>
            </w:r>
            <w:r>
              <w:rPr>
                <w:sz w:val="20"/>
                <w:szCs w:val="20"/>
              </w:rPr>
              <w:t>833</w:t>
            </w:r>
            <w:r w:rsidRPr="004E7B0F">
              <w:rPr>
                <w:sz w:val="20"/>
                <w:szCs w:val="20"/>
              </w:rPr>
              <w:t>)</w:t>
            </w:r>
          </w:p>
        </w:tc>
      </w:tr>
      <w:tr w:rsidR="004A01ED" w:rsidRPr="00FB518E" w:rsidTr="00FC6ABA">
        <w:tc>
          <w:tcPr>
            <w:tcW w:w="568" w:type="dxa"/>
          </w:tcPr>
          <w:p w:rsidR="004A01ED" w:rsidRPr="00D37072" w:rsidRDefault="004A01ED" w:rsidP="00931641">
            <w:pPr>
              <w:rPr>
                <w:sz w:val="20"/>
                <w:szCs w:val="20"/>
              </w:rPr>
            </w:pPr>
            <w:r w:rsidRPr="00D37072">
              <w:rPr>
                <w:sz w:val="20"/>
                <w:szCs w:val="20"/>
              </w:rPr>
              <w:t>4</w:t>
            </w:r>
          </w:p>
        </w:tc>
        <w:tc>
          <w:tcPr>
            <w:tcW w:w="3827" w:type="dxa"/>
          </w:tcPr>
          <w:p w:rsidR="004A01ED" w:rsidRPr="00D37072" w:rsidRDefault="004A01ED" w:rsidP="00931641">
            <w:pPr>
              <w:jc w:val="both"/>
              <w:rPr>
                <w:sz w:val="20"/>
                <w:szCs w:val="20"/>
              </w:rPr>
            </w:pPr>
            <w:r w:rsidRPr="00C701E5">
              <w:rPr>
                <w:sz w:val="20"/>
                <w:szCs w:val="20"/>
              </w:rPr>
              <w:t>принятие к бюджетному учету по сформированной стоимости безвозмездно полученных объектов основных средств</w:t>
            </w:r>
          </w:p>
        </w:tc>
        <w:tc>
          <w:tcPr>
            <w:tcW w:w="1310" w:type="dxa"/>
          </w:tcPr>
          <w:p w:rsidR="004A01ED" w:rsidRPr="00D37072" w:rsidRDefault="004A01ED" w:rsidP="00931641">
            <w:pPr>
              <w:rPr>
                <w:sz w:val="20"/>
                <w:szCs w:val="20"/>
              </w:rPr>
            </w:pPr>
            <w:r w:rsidRPr="00D37072">
              <w:rPr>
                <w:sz w:val="20"/>
                <w:szCs w:val="20"/>
              </w:rPr>
              <w:t>010100000</w:t>
            </w:r>
          </w:p>
        </w:tc>
        <w:tc>
          <w:tcPr>
            <w:tcW w:w="1342" w:type="dxa"/>
          </w:tcPr>
          <w:p w:rsidR="004A01ED" w:rsidRDefault="004A01ED" w:rsidP="00931641">
            <w:pPr>
              <w:rPr>
                <w:sz w:val="20"/>
                <w:szCs w:val="20"/>
              </w:rPr>
            </w:pPr>
            <w:r w:rsidRPr="00C701E5">
              <w:rPr>
                <w:sz w:val="20"/>
                <w:szCs w:val="20"/>
              </w:rPr>
              <w:t>030404310</w:t>
            </w:r>
          </w:p>
          <w:p w:rsidR="004A01ED" w:rsidRDefault="004A01ED" w:rsidP="00931641">
            <w:pPr>
              <w:rPr>
                <w:sz w:val="20"/>
                <w:szCs w:val="20"/>
              </w:rPr>
            </w:pPr>
            <w:r w:rsidRPr="00C701E5">
              <w:rPr>
                <w:sz w:val="20"/>
                <w:szCs w:val="20"/>
              </w:rPr>
              <w:t>040110180</w:t>
            </w:r>
          </w:p>
          <w:p w:rsidR="004A01ED" w:rsidRDefault="004A01ED" w:rsidP="00931641">
            <w:pPr>
              <w:rPr>
                <w:sz w:val="20"/>
                <w:szCs w:val="20"/>
              </w:rPr>
            </w:pPr>
            <w:r w:rsidRPr="00C701E5">
              <w:rPr>
                <w:sz w:val="20"/>
                <w:szCs w:val="20"/>
              </w:rPr>
              <w:t>040110151</w:t>
            </w:r>
          </w:p>
          <w:p w:rsidR="004A01ED" w:rsidRDefault="004A01ED" w:rsidP="00931641">
            <w:pPr>
              <w:rPr>
                <w:sz w:val="20"/>
                <w:szCs w:val="20"/>
              </w:rPr>
            </w:pPr>
            <w:r w:rsidRPr="00C701E5">
              <w:rPr>
                <w:sz w:val="20"/>
                <w:szCs w:val="20"/>
              </w:rPr>
              <w:t>040110152</w:t>
            </w:r>
          </w:p>
          <w:p w:rsidR="004A01ED" w:rsidRPr="00D37072" w:rsidRDefault="004A01ED" w:rsidP="00931641">
            <w:pPr>
              <w:rPr>
                <w:sz w:val="20"/>
                <w:szCs w:val="20"/>
              </w:rPr>
            </w:pPr>
            <w:r w:rsidRPr="00C701E5">
              <w:rPr>
                <w:sz w:val="20"/>
                <w:szCs w:val="20"/>
              </w:rPr>
              <w:t>040110153</w:t>
            </w:r>
          </w:p>
        </w:tc>
        <w:tc>
          <w:tcPr>
            <w:tcW w:w="3018" w:type="dxa"/>
          </w:tcPr>
          <w:p w:rsidR="004A01ED" w:rsidRPr="00D37072" w:rsidRDefault="004A01ED" w:rsidP="00931641">
            <w:pPr>
              <w:rPr>
                <w:sz w:val="20"/>
                <w:szCs w:val="20"/>
              </w:rPr>
            </w:pPr>
            <w:r w:rsidRPr="00D37072">
              <w:rPr>
                <w:sz w:val="20"/>
                <w:szCs w:val="20"/>
              </w:rPr>
              <w:t>Инвентарная карточка учета нефинансовых активов</w:t>
            </w:r>
            <w:r>
              <w:rPr>
                <w:sz w:val="20"/>
                <w:szCs w:val="20"/>
              </w:rPr>
              <w:t xml:space="preserve">            </w:t>
            </w:r>
            <w:r w:rsidRPr="00D37072">
              <w:rPr>
                <w:sz w:val="20"/>
                <w:szCs w:val="20"/>
              </w:rPr>
              <w:t xml:space="preserve"> (ф. 0504031) или Инвентарная карточка группового учета нефинансовых активов </w:t>
            </w:r>
            <w:r>
              <w:rPr>
                <w:sz w:val="20"/>
                <w:szCs w:val="20"/>
              </w:rPr>
              <w:t xml:space="preserve">            </w:t>
            </w:r>
            <w:r w:rsidRPr="00D37072">
              <w:rPr>
                <w:sz w:val="20"/>
                <w:szCs w:val="20"/>
              </w:rPr>
              <w:t>(ф. 0504032);</w:t>
            </w:r>
          </w:p>
          <w:p w:rsidR="004A01ED" w:rsidRDefault="004A01ED" w:rsidP="00931641">
            <w:pPr>
              <w:rPr>
                <w:sz w:val="20"/>
                <w:szCs w:val="20"/>
              </w:rPr>
            </w:pPr>
            <w:r w:rsidRPr="00E65E4A">
              <w:rPr>
                <w:sz w:val="20"/>
                <w:szCs w:val="20"/>
              </w:rPr>
              <w:t>Акт о приеме-передаче объектов нефинансовых активов            (ф. 0504101);</w:t>
            </w:r>
          </w:p>
          <w:p w:rsidR="004A01ED" w:rsidRPr="00D37072" w:rsidRDefault="004A01ED" w:rsidP="00931641">
            <w:pPr>
              <w:rPr>
                <w:sz w:val="20"/>
                <w:szCs w:val="20"/>
              </w:rPr>
            </w:pPr>
            <w:r>
              <w:rPr>
                <w:sz w:val="20"/>
                <w:szCs w:val="20"/>
              </w:rPr>
              <w:t>Извещение (ф.0504805)</w:t>
            </w:r>
          </w:p>
        </w:tc>
      </w:tr>
      <w:tr w:rsidR="004A01ED" w:rsidRPr="00FB518E" w:rsidTr="00FC6ABA">
        <w:trPr>
          <w:trHeight w:val="3613"/>
        </w:trPr>
        <w:tc>
          <w:tcPr>
            <w:tcW w:w="568" w:type="dxa"/>
          </w:tcPr>
          <w:p w:rsidR="004A01ED" w:rsidRPr="00D37072" w:rsidRDefault="004A01ED" w:rsidP="00931641">
            <w:pPr>
              <w:rPr>
                <w:sz w:val="20"/>
                <w:szCs w:val="20"/>
              </w:rPr>
            </w:pPr>
            <w:r w:rsidRPr="00D37072">
              <w:rPr>
                <w:sz w:val="20"/>
                <w:szCs w:val="20"/>
              </w:rPr>
              <w:lastRenderedPageBreak/>
              <w:t>5</w:t>
            </w:r>
          </w:p>
        </w:tc>
        <w:tc>
          <w:tcPr>
            <w:tcW w:w="3827" w:type="dxa"/>
          </w:tcPr>
          <w:p w:rsidR="004A01ED" w:rsidRPr="00D37072" w:rsidRDefault="004A01ED" w:rsidP="00931641">
            <w:pPr>
              <w:jc w:val="both"/>
              <w:rPr>
                <w:sz w:val="20"/>
                <w:szCs w:val="20"/>
              </w:rPr>
            </w:pPr>
            <w:r w:rsidRPr="003733AA">
              <w:rPr>
                <w:sz w:val="20"/>
                <w:szCs w:val="20"/>
              </w:rPr>
              <w:t>внутреннее перемещение объектов основных средств между материально ответственными лицами в учреждении</w:t>
            </w:r>
          </w:p>
        </w:tc>
        <w:tc>
          <w:tcPr>
            <w:tcW w:w="1310" w:type="dxa"/>
          </w:tcPr>
          <w:p w:rsidR="004A01ED" w:rsidRPr="00D37072" w:rsidRDefault="004A01ED" w:rsidP="00931641">
            <w:pPr>
              <w:rPr>
                <w:sz w:val="20"/>
                <w:szCs w:val="20"/>
              </w:rPr>
            </w:pPr>
            <w:r w:rsidRPr="00D37072">
              <w:rPr>
                <w:sz w:val="20"/>
                <w:szCs w:val="20"/>
              </w:rPr>
              <w:t>010100000</w:t>
            </w:r>
          </w:p>
        </w:tc>
        <w:tc>
          <w:tcPr>
            <w:tcW w:w="1342" w:type="dxa"/>
          </w:tcPr>
          <w:p w:rsidR="004A01ED" w:rsidRPr="00D37072" w:rsidRDefault="004A01ED" w:rsidP="00931641">
            <w:pPr>
              <w:rPr>
                <w:sz w:val="20"/>
                <w:szCs w:val="20"/>
              </w:rPr>
            </w:pPr>
            <w:r w:rsidRPr="003733AA">
              <w:rPr>
                <w:sz w:val="20"/>
                <w:szCs w:val="20"/>
              </w:rPr>
              <w:t>010100000</w:t>
            </w:r>
          </w:p>
        </w:tc>
        <w:tc>
          <w:tcPr>
            <w:tcW w:w="3018" w:type="dxa"/>
          </w:tcPr>
          <w:p w:rsidR="004A01ED" w:rsidRPr="00D37072" w:rsidRDefault="004A01ED" w:rsidP="00931641">
            <w:pPr>
              <w:rPr>
                <w:sz w:val="20"/>
                <w:szCs w:val="20"/>
              </w:rPr>
            </w:pPr>
            <w:r w:rsidRPr="00D37072">
              <w:rPr>
                <w:sz w:val="20"/>
                <w:szCs w:val="20"/>
              </w:rPr>
              <w:t xml:space="preserve">Инвентарная карточка учета нефинансовых активов </w:t>
            </w:r>
            <w:r>
              <w:rPr>
                <w:sz w:val="20"/>
                <w:szCs w:val="20"/>
              </w:rPr>
              <w:t xml:space="preserve">           </w:t>
            </w:r>
            <w:r w:rsidRPr="00D37072">
              <w:rPr>
                <w:sz w:val="20"/>
                <w:szCs w:val="20"/>
              </w:rPr>
              <w:t>(ф. 0504031) или Инвентарная карточка группового учета нефинансовых активов</w:t>
            </w:r>
            <w:r>
              <w:rPr>
                <w:sz w:val="20"/>
                <w:szCs w:val="20"/>
              </w:rPr>
              <w:t xml:space="preserve">           </w:t>
            </w:r>
            <w:r w:rsidRPr="00D37072">
              <w:rPr>
                <w:sz w:val="20"/>
                <w:szCs w:val="20"/>
              </w:rPr>
              <w:t xml:space="preserve"> (ф. 0504032);</w:t>
            </w:r>
          </w:p>
          <w:p w:rsidR="004A01ED" w:rsidRPr="00D37072" w:rsidRDefault="004A01ED" w:rsidP="00931641">
            <w:pPr>
              <w:rPr>
                <w:sz w:val="20"/>
                <w:szCs w:val="20"/>
              </w:rPr>
            </w:pPr>
            <w:r>
              <w:rPr>
                <w:sz w:val="20"/>
                <w:szCs w:val="20"/>
              </w:rPr>
              <w:t>Накладная на внутреннее перемещение объектов нефинансовых активов</w:t>
            </w:r>
            <w:r w:rsidRPr="00D37072">
              <w:rPr>
                <w:sz w:val="20"/>
                <w:szCs w:val="20"/>
              </w:rPr>
              <w:t xml:space="preserve"> </w:t>
            </w:r>
            <w:r>
              <w:rPr>
                <w:sz w:val="20"/>
                <w:szCs w:val="20"/>
              </w:rPr>
              <w:t xml:space="preserve">           </w:t>
            </w:r>
            <w:r w:rsidRPr="00D37072">
              <w:rPr>
                <w:sz w:val="20"/>
                <w:szCs w:val="20"/>
              </w:rPr>
              <w:t>(ф. 0504101)</w:t>
            </w:r>
          </w:p>
        </w:tc>
      </w:tr>
      <w:tr w:rsidR="004A01ED" w:rsidRPr="00FB518E" w:rsidTr="00FC6ABA">
        <w:tc>
          <w:tcPr>
            <w:tcW w:w="568" w:type="dxa"/>
          </w:tcPr>
          <w:p w:rsidR="004A01ED" w:rsidRPr="00D37072" w:rsidRDefault="004A01ED" w:rsidP="00931641">
            <w:pPr>
              <w:rPr>
                <w:sz w:val="20"/>
                <w:szCs w:val="20"/>
              </w:rPr>
            </w:pPr>
            <w:r w:rsidRPr="00D37072">
              <w:rPr>
                <w:sz w:val="20"/>
                <w:szCs w:val="20"/>
              </w:rPr>
              <w:t>6</w:t>
            </w:r>
          </w:p>
        </w:tc>
        <w:tc>
          <w:tcPr>
            <w:tcW w:w="3827" w:type="dxa"/>
          </w:tcPr>
          <w:p w:rsidR="004A01ED" w:rsidRPr="00D37072" w:rsidRDefault="004A01ED" w:rsidP="00931641">
            <w:pPr>
              <w:jc w:val="both"/>
              <w:rPr>
                <w:sz w:val="20"/>
                <w:szCs w:val="20"/>
              </w:rPr>
            </w:pPr>
            <w:r>
              <w:rPr>
                <w:sz w:val="20"/>
                <w:szCs w:val="20"/>
              </w:rPr>
              <w:t>о</w:t>
            </w:r>
            <w:r w:rsidRPr="00047E3A">
              <w:rPr>
                <w:sz w:val="20"/>
                <w:szCs w:val="20"/>
              </w:rPr>
              <w:t>приходование</w:t>
            </w:r>
            <w:r>
              <w:rPr>
                <w:sz w:val="20"/>
                <w:szCs w:val="20"/>
              </w:rPr>
              <w:t xml:space="preserve"> неучтенных объектов, выявленных при инвентаризации</w:t>
            </w:r>
          </w:p>
        </w:tc>
        <w:tc>
          <w:tcPr>
            <w:tcW w:w="1310" w:type="dxa"/>
          </w:tcPr>
          <w:p w:rsidR="004A01ED" w:rsidRPr="00D37072" w:rsidRDefault="004A01ED" w:rsidP="00931641">
            <w:pPr>
              <w:rPr>
                <w:sz w:val="20"/>
                <w:szCs w:val="20"/>
              </w:rPr>
            </w:pPr>
            <w:r w:rsidRPr="00D37072">
              <w:rPr>
                <w:sz w:val="20"/>
                <w:szCs w:val="20"/>
              </w:rPr>
              <w:t>010100000</w:t>
            </w:r>
          </w:p>
        </w:tc>
        <w:tc>
          <w:tcPr>
            <w:tcW w:w="1342" w:type="dxa"/>
          </w:tcPr>
          <w:p w:rsidR="004A01ED" w:rsidRPr="00D37072" w:rsidRDefault="004A01ED" w:rsidP="00931641">
            <w:pPr>
              <w:rPr>
                <w:sz w:val="20"/>
                <w:szCs w:val="20"/>
              </w:rPr>
            </w:pPr>
            <w:r>
              <w:rPr>
                <w:sz w:val="20"/>
                <w:szCs w:val="20"/>
              </w:rPr>
              <w:t>0</w:t>
            </w:r>
            <w:r w:rsidRPr="002D5CED">
              <w:rPr>
                <w:sz w:val="20"/>
                <w:szCs w:val="20"/>
              </w:rPr>
              <w:t>40110180</w:t>
            </w:r>
          </w:p>
        </w:tc>
        <w:tc>
          <w:tcPr>
            <w:tcW w:w="3018" w:type="dxa"/>
          </w:tcPr>
          <w:p w:rsidR="004A01ED" w:rsidRPr="002D5CED" w:rsidRDefault="004A01ED" w:rsidP="00931641">
            <w:pPr>
              <w:rPr>
                <w:sz w:val="20"/>
                <w:szCs w:val="20"/>
              </w:rPr>
            </w:pPr>
            <w:r w:rsidRPr="002D5CED">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4A01ED" w:rsidRPr="002D5CED" w:rsidRDefault="004A01ED" w:rsidP="00931641">
            <w:pPr>
              <w:rPr>
                <w:b/>
                <w:sz w:val="20"/>
                <w:szCs w:val="20"/>
              </w:rPr>
            </w:pPr>
            <w:r w:rsidRPr="002D5CED">
              <w:rPr>
                <w:b/>
                <w:sz w:val="20"/>
                <w:szCs w:val="20"/>
              </w:rPr>
              <w:t>Вариант 1</w:t>
            </w:r>
          </w:p>
          <w:p w:rsidR="004A01ED" w:rsidRPr="002D5CED" w:rsidRDefault="004A01ED" w:rsidP="00931641">
            <w:pPr>
              <w:rPr>
                <w:sz w:val="20"/>
                <w:szCs w:val="20"/>
              </w:rPr>
            </w:pPr>
            <w:r w:rsidRPr="002D5CED">
              <w:rPr>
                <w:sz w:val="20"/>
                <w:szCs w:val="20"/>
              </w:rPr>
              <w:t>Акт о приеме-передаче объектов нефинансовых активов            (ф. 0504101);</w:t>
            </w:r>
          </w:p>
          <w:p w:rsidR="004A01ED" w:rsidRPr="002D5CED" w:rsidRDefault="004A01ED" w:rsidP="00931641">
            <w:pPr>
              <w:rPr>
                <w:b/>
                <w:sz w:val="20"/>
                <w:szCs w:val="20"/>
              </w:rPr>
            </w:pPr>
            <w:r w:rsidRPr="002D5CED">
              <w:rPr>
                <w:b/>
                <w:sz w:val="20"/>
                <w:szCs w:val="20"/>
              </w:rPr>
              <w:t>Вариант 2</w:t>
            </w:r>
          </w:p>
          <w:p w:rsidR="004A01ED" w:rsidRPr="00D37072" w:rsidRDefault="004A01ED" w:rsidP="00931641">
            <w:pPr>
              <w:rPr>
                <w:sz w:val="20"/>
                <w:szCs w:val="20"/>
              </w:rPr>
            </w:pPr>
            <w:r w:rsidRPr="002D5CED">
              <w:rPr>
                <w:sz w:val="20"/>
                <w:szCs w:val="20"/>
              </w:rPr>
              <w:t>Бухгалтерская справка          (ф. 0504833)</w:t>
            </w:r>
          </w:p>
        </w:tc>
      </w:tr>
      <w:tr w:rsidR="004A01ED" w:rsidRPr="00FB518E" w:rsidTr="00FC6ABA">
        <w:tc>
          <w:tcPr>
            <w:tcW w:w="568" w:type="dxa"/>
          </w:tcPr>
          <w:p w:rsidR="004A01ED" w:rsidRPr="00D37072" w:rsidRDefault="004A01ED" w:rsidP="00931641">
            <w:pPr>
              <w:rPr>
                <w:sz w:val="20"/>
                <w:szCs w:val="20"/>
              </w:rPr>
            </w:pPr>
            <w:r w:rsidRPr="00D37072">
              <w:rPr>
                <w:sz w:val="20"/>
                <w:szCs w:val="20"/>
              </w:rPr>
              <w:t>7</w:t>
            </w:r>
          </w:p>
        </w:tc>
        <w:tc>
          <w:tcPr>
            <w:tcW w:w="3827" w:type="dxa"/>
          </w:tcPr>
          <w:p w:rsidR="004A01ED" w:rsidRPr="00D37072" w:rsidRDefault="004A01ED" w:rsidP="00931641">
            <w:pPr>
              <w:jc w:val="both"/>
              <w:rPr>
                <w:sz w:val="20"/>
                <w:szCs w:val="20"/>
              </w:rPr>
            </w:pPr>
            <w:r w:rsidRPr="001B714E">
              <w:rPr>
                <w:sz w:val="20"/>
                <w:szCs w:val="20"/>
              </w:rPr>
              <w:t>принятие к бюджетному учету объектов основных средств, поступивших в натуральной форме при возмещении ущерба, причиненного виновным лицом</w:t>
            </w:r>
          </w:p>
        </w:tc>
        <w:tc>
          <w:tcPr>
            <w:tcW w:w="1310" w:type="dxa"/>
          </w:tcPr>
          <w:p w:rsidR="004A01ED" w:rsidRPr="00D37072" w:rsidRDefault="004A01ED" w:rsidP="00931641">
            <w:pPr>
              <w:rPr>
                <w:sz w:val="20"/>
                <w:szCs w:val="20"/>
              </w:rPr>
            </w:pPr>
            <w:r w:rsidRPr="00D37072">
              <w:rPr>
                <w:sz w:val="20"/>
                <w:szCs w:val="20"/>
              </w:rPr>
              <w:t>010100000</w:t>
            </w:r>
          </w:p>
        </w:tc>
        <w:tc>
          <w:tcPr>
            <w:tcW w:w="1342" w:type="dxa"/>
          </w:tcPr>
          <w:p w:rsidR="004A01ED" w:rsidRPr="00D37072" w:rsidRDefault="004A01ED" w:rsidP="00931641">
            <w:pPr>
              <w:rPr>
                <w:sz w:val="20"/>
                <w:szCs w:val="20"/>
              </w:rPr>
            </w:pPr>
            <w:r>
              <w:rPr>
                <w:sz w:val="20"/>
                <w:szCs w:val="20"/>
              </w:rPr>
              <w:t>0</w:t>
            </w:r>
            <w:r w:rsidRPr="002D5CED">
              <w:rPr>
                <w:sz w:val="20"/>
                <w:szCs w:val="20"/>
              </w:rPr>
              <w:t>401101</w:t>
            </w:r>
            <w:r>
              <w:rPr>
                <w:sz w:val="20"/>
                <w:szCs w:val="20"/>
              </w:rPr>
              <w:t>72</w:t>
            </w:r>
          </w:p>
        </w:tc>
        <w:tc>
          <w:tcPr>
            <w:tcW w:w="3018" w:type="dxa"/>
          </w:tcPr>
          <w:p w:rsidR="004A01ED" w:rsidRPr="001B714E" w:rsidRDefault="004A01ED" w:rsidP="00931641">
            <w:pPr>
              <w:rPr>
                <w:sz w:val="20"/>
                <w:szCs w:val="20"/>
              </w:rPr>
            </w:pPr>
            <w:r w:rsidRPr="001B714E">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4A01ED" w:rsidRPr="001B714E" w:rsidRDefault="004A01ED" w:rsidP="00931641">
            <w:pPr>
              <w:rPr>
                <w:b/>
                <w:sz w:val="20"/>
                <w:szCs w:val="20"/>
              </w:rPr>
            </w:pPr>
            <w:r w:rsidRPr="001B714E">
              <w:rPr>
                <w:b/>
                <w:sz w:val="20"/>
                <w:szCs w:val="20"/>
              </w:rPr>
              <w:t>Вариант 1</w:t>
            </w:r>
          </w:p>
          <w:p w:rsidR="004A01ED" w:rsidRPr="001B714E" w:rsidRDefault="004A01ED" w:rsidP="00931641">
            <w:pPr>
              <w:rPr>
                <w:sz w:val="20"/>
                <w:szCs w:val="20"/>
              </w:rPr>
            </w:pPr>
            <w:r w:rsidRPr="001B714E">
              <w:rPr>
                <w:sz w:val="20"/>
                <w:szCs w:val="20"/>
              </w:rPr>
              <w:t>Акт о приеме-передаче объектов нефинансовых активов            (ф. 0504101);</w:t>
            </w:r>
          </w:p>
          <w:p w:rsidR="004A01ED" w:rsidRPr="001B714E" w:rsidRDefault="004A01ED" w:rsidP="00931641">
            <w:pPr>
              <w:rPr>
                <w:b/>
                <w:sz w:val="20"/>
                <w:szCs w:val="20"/>
              </w:rPr>
            </w:pPr>
            <w:r w:rsidRPr="001B714E">
              <w:rPr>
                <w:b/>
                <w:sz w:val="20"/>
                <w:szCs w:val="20"/>
              </w:rPr>
              <w:t>Вариант 2</w:t>
            </w:r>
          </w:p>
          <w:p w:rsidR="004A01ED" w:rsidRPr="00D37072" w:rsidRDefault="004A01ED" w:rsidP="00931641">
            <w:pPr>
              <w:rPr>
                <w:sz w:val="20"/>
                <w:szCs w:val="20"/>
              </w:rPr>
            </w:pPr>
            <w:r w:rsidRPr="001B714E">
              <w:rPr>
                <w:sz w:val="20"/>
                <w:szCs w:val="20"/>
              </w:rPr>
              <w:t>Бухгалтерская справка          (ф. 0504833)</w:t>
            </w:r>
          </w:p>
        </w:tc>
      </w:tr>
      <w:tr w:rsidR="004A01ED" w:rsidRPr="00FB518E" w:rsidTr="00FC6ABA">
        <w:tc>
          <w:tcPr>
            <w:tcW w:w="568" w:type="dxa"/>
          </w:tcPr>
          <w:p w:rsidR="004A01ED" w:rsidRPr="00D37072" w:rsidRDefault="004A01ED" w:rsidP="00931641">
            <w:pPr>
              <w:rPr>
                <w:sz w:val="20"/>
                <w:szCs w:val="20"/>
              </w:rPr>
            </w:pPr>
            <w:r w:rsidRPr="00D37072">
              <w:rPr>
                <w:sz w:val="20"/>
                <w:szCs w:val="20"/>
              </w:rPr>
              <w:t>8</w:t>
            </w:r>
          </w:p>
        </w:tc>
        <w:tc>
          <w:tcPr>
            <w:tcW w:w="3827" w:type="dxa"/>
          </w:tcPr>
          <w:p w:rsidR="004A01ED" w:rsidRPr="00D37072" w:rsidRDefault="004A01ED" w:rsidP="00931641">
            <w:pPr>
              <w:jc w:val="both"/>
              <w:rPr>
                <w:sz w:val="20"/>
                <w:szCs w:val="20"/>
              </w:rPr>
            </w:pPr>
            <w:r w:rsidRPr="007D57B9">
              <w:rPr>
                <w:sz w:val="20"/>
                <w:szCs w:val="20"/>
              </w:rPr>
              <w:t>принятие к учету лизингового имущества, поступившего лизингополучателю, учитываемого в соответствии с договором на балансе лизингополучателя</w:t>
            </w:r>
          </w:p>
        </w:tc>
        <w:tc>
          <w:tcPr>
            <w:tcW w:w="1310" w:type="dxa"/>
          </w:tcPr>
          <w:p w:rsidR="004A01ED" w:rsidRPr="00D37072" w:rsidRDefault="004A01ED" w:rsidP="00931641">
            <w:pPr>
              <w:rPr>
                <w:sz w:val="20"/>
                <w:szCs w:val="20"/>
              </w:rPr>
            </w:pPr>
            <w:r w:rsidRPr="00D37072">
              <w:rPr>
                <w:sz w:val="20"/>
                <w:szCs w:val="20"/>
              </w:rPr>
              <w:t>010140000</w:t>
            </w:r>
          </w:p>
        </w:tc>
        <w:tc>
          <w:tcPr>
            <w:tcW w:w="1342" w:type="dxa"/>
          </w:tcPr>
          <w:p w:rsidR="004A01ED" w:rsidRPr="00D37072" w:rsidRDefault="004A01ED" w:rsidP="00931641">
            <w:pPr>
              <w:rPr>
                <w:sz w:val="20"/>
                <w:szCs w:val="20"/>
              </w:rPr>
            </w:pPr>
            <w:r w:rsidRPr="00D37072">
              <w:rPr>
                <w:sz w:val="20"/>
                <w:szCs w:val="20"/>
              </w:rPr>
              <w:t>010641310</w:t>
            </w:r>
          </w:p>
        </w:tc>
        <w:tc>
          <w:tcPr>
            <w:tcW w:w="3018" w:type="dxa"/>
          </w:tcPr>
          <w:p w:rsidR="004A01ED" w:rsidRPr="00D37072" w:rsidRDefault="004A01ED" w:rsidP="00931641">
            <w:pPr>
              <w:rPr>
                <w:sz w:val="20"/>
                <w:szCs w:val="20"/>
              </w:rPr>
            </w:pPr>
            <w:r w:rsidRPr="00D37072">
              <w:rPr>
                <w:sz w:val="20"/>
                <w:szCs w:val="20"/>
              </w:rPr>
              <w:t>Инвентарная карточка учета нефинансовых активов</w:t>
            </w:r>
            <w:r>
              <w:rPr>
                <w:sz w:val="20"/>
                <w:szCs w:val="20"/>
              </w:rPr>
              <w:t xml:space="preserve">           </w:t>
            </w:r>
            <w:r w:rsidRPr="00D37072">
              <w:rPr>
                <w:sz w:val="20"/>
                <w:szCs w:val="20"/>
              </w:rPr>
              <w:t xml:space="preserve"> (ф. 0504031) или Инвентарная карточка группового учета нефинансовых активов </w:t>
            </w:r>
            <w:r>
              <w:rPr>
                <w:sz w:val="20"/>
                <w:szCs w:val="20"/>
              </w:rPr>
              <w:t xml:space="preserve">           </w:t>
            </w:r>
            <w:r w:rsidRPr="00D37072">
              <w:rPr>
                <w:sz w:val="20"/>
                <w:szCs w:val="20"/>
              </w:rPr>
              <w:t>(ф. 0504032);</w:t>
            </w:r>
          </w:p>
          <w:p w:rsidR="004A01ED" w:rsidRPr="00D37072" w:rsidRDefault="004A01ED" w:rsidP="00931641">
            <w:pPr>
              <w:rPr>
                <w:b/>
                <w:sz w:val="20"/>
                <w:szCs w:val="20"/>
              </w:rPr>
            </w:pPr>
            <w:r w:rsidRPr="00D37072">
              <w:rPr>
                <w:b/>
                <w:sz w:val="20"/>
                <w:szCs w:val="20"/>
              </w:rPr>
              <w:t>Вариант 1</w:t>
            </w:r>
          </w:p>
          <w:p w:rsidR="004A01ED" w:rsidRPr="00D37072" w:rsidRDefault="004A01ED" w:rsidP="00931641">
            <w:pPr>
              <w:rPr>
                <w:sz w:val="20"/>
                <w:szCs w:val="20"/>
              </w:rPr>
            </w:pPr>
            <w:r w:rsidRPr="00D37072">
              <w:rPr>
                <w:sz w:val="20"/>
                <w:szCs w:val="20"/>
              </w:rPr>
              <w:t>Акт о приеме-передаче объектов нефинансовых активов</w:t>
            </w:r>
            <w:r>
              <w:rPr>
                <w:sz w:val="20"/>
                <w:szCs w:val="20"/>
              </w:rPr>
              <w:t xml:space="preserve">           </w:t>
            </w:r>
            <w:r w:rsidRPr="00D37072">
              <w:rPr>
                <w:sz w:val="20"/>
                <w:szCs w:val="20"/>
              </w:rPr>
              <w:t xml:space="preserve"> (ф. 0504101);</w:t>
            </w:r>
          </w:p>
          <w:p w:rsidR="004A01ED" w:rsidRPr="00866D4C" w:rsidRDefault="004A01ED" w:rsidP="00931641">
            <w:pPr>
              <w:rPr>
                <w:b/>
                <w:sz w:val="20"/>
                <w:szCs w:val="20"/>
              </w:rPr>
            </w:pPr>
            <w:r w:rsidRPr="00866D4C">
              <w:rPr>
                <w:b/>
                <w:sz w:val="20"/>
                <w:szCs w:val="20"/>
              </w:rPr>
              <w:t>Вариант 2</w:t>
            </w:r>
          </w:p>
          <w:p w:rsidR="004A01ED" w:rsidRPr="00866D4C" w:rsidRDefault="004A01ED" w:rsidP="00931641">
            <w:pPr>
              <w:rPr>
                <w:sz w:val="20"/>
                <w:szCs w:val="20"/>
              </w:rPr>
            </w:pPr>
            <w:r w:rsidRPr="00866D4C">
              <w:rPr>
                <w:sz w:val="20"/>
                <w:szCs w:val="20"/>
              </w:rPr>
              <w:t>Бухгалтерская справка          (ф. 0504833)</w:t>
            </w:r>
          </w:p>
        </w:tc>
      </w:tr>
      <w:tr w:rsidR="004A01ED" w:rsidRPr="00FB518E" w:rsidTr="00FC6ABA">
        <w:tc>
          <w:tcPr>
            <w:tcW w:w="568" w:type="dxa"/>
          </w:tcPr>
          <w:p w:rsidR="004A01ED" w:rsidRPr="00D37072" w:rsidRDefault="004A01ED" w:rsidP="00931641">
            <w:pPr>
              <w:rPr>
                <w:sz w:val="20"/>
                <w:szCs w:val="20"/>
              </w:rPr>
            </w:pPr>
            <w:r w:rsidRPr="00D37072">
              <w:rPr>
                <w:sz w:val="20"/>
                <w:szCs w:val="20"/>
              </w:rPr>
              <w:t>9</w:t>
            </w:r>
          </w:p>
        </w:tc>
        <w:tc>
          <w:tcPr>
            <w:tcW w:w="3827" w:type="dxa"/>
          </w:tcPr>
          <w:p w:rsidR="004A01ED" w:rsidRPr="00D37072" w:rsidRDefault="004A01ED" w:rsidP="00931641">
            <w:pPr>
              <w:jc w:val="both"/>
              <w:rPr>
                <w:sz w:val="20"/>
                <w:szCs w:val="20"/>
              </w:rPr>
            </w:pPr>
            <w:r w:rsidRPr="007670F9">
              <w:rPr>
                <w:sz w:val="20"/>
                <w:szCs w:val="20"/>
              </w:rPr>
              <w:t xml:space="preserve">внутреннее перемещение объектов основных средств - предметов лизинга при выкупе лизингового имущества и переходе его в собственность лизингополучателя при условии погашения всей суммы предусмотренных договором лизинга лизинговых платежей, </w:t>
            </w:r>
            <w:r w:rsidRPr="007670F9">
              <w:rPr>
                <w:sz w:val="20"/>
                <w:szCs w:val="20"/>
              </w:rPr>
              <w:lastRenderedPageBreak/>
              <w:t>на счет по учету основных средств</w:t>
            </w:r>
          </w:p>
        </w:tc>
        <w:tc>
          <w:tcPr>
            <w:tcW w:w="1310" w:type="dxa"/>
          </w:tcPr>
          <w:p w:rsidR="004A01ED" w:rsidRPr="00D37072" w:rsidRDefault="004A01ED" w:rsidP="00931641">
            <w:pPr>
              <w:rPr>
                <w:sz w:val="20"/>
                <w:szCs w:val="20"/>
              </w:rPr>
            </w:pPr>
            <w:r w:rsidRPr="00D37072">
              <w:rPr>
                <w:sz w:val="20"/>
                <w:szCs w:val="20"/>
              </w:rPr>
              <w:lastRenderedPageBreak/>
              <w:t>010100000</w:t>
            </w:r>
          </w:p>
        </w:tc>
        <w:tc>
          <w:tcPr>
            <w:tcW w:w="1342" w:type="dxa"/>
          </w:tcPr>
          <w:p w:rsidR="004A01ED" w:rsidRPr="00D37072" w:rsidRDefault="004A01ED" w:rsidP="00931641">
            <w:pPr>
              <w:rPr>
                <w:sz w:val="20"/>
                <w:szCs w:val="20"/>
              </w:rPr>
            </w:pPr>
            <w:r w:rsidRPr="00D37072">
              <w:rPr>
                <w:sz w:val="20"/>
                <w:szCs w:val="20"/>
              </w:rPr>
              <w:t>0101</w:t>
            </w:r>
            <w:r>
              <w:rPr>
                <w:sz w:val="20"/>
                <w:szCs w:val="20"/>
              </w:rPr>
              <w:t>4</w:t>
            </w:r>
            <w:r w:rsidRPr="00D37072">
              <w:rPr>
                <w:sz w:val="20"/>
                <w:szCs w:val="20"/>
              </w:rPr>
              <w:t>0000</w:t>
            </w:r>
          </w:p>
        </w:tc>
        <w:tc>
          <w:tcPr>
            <w:tcW w:w="3018" w:type="dxa"/>
          </w:tcPr>
          <w:p w:rsidR="004A01ED" w:rsidRPr="00D37072" w:rsidRDefault="004A01ED" w:rsidP="00931641">
            <w:pPr>
              <w:rPr>
                <w:sz w:val="20"/>
                <w:szCs w:val="20"/>
              </w:rPr>
            </w:pPr>
            <w:r w:rsidRPr="00D37072">
              <w:rPr>
                <w:sz w:val="20"/>
                <w:szCs w:val="20"/>
              </w:rPr>
              <w:t xml:space="preserve">Инвентарная карточка учета нефинансовых активов </w:t>
            </w:r>
            <w:r>
              <w:rPr>
                <w:sz w:val="20"/>
                <w:szCs w:val="20"/>
              </w:rPr>
              <w:t xml:space="preserve">           </w:t>
            </w:r>
            <w:r w:rsidRPr="00D37072">
              <w:rPr>
                <w:sz w:val="20"/>
                <w:szCs w:val="20"/>
              </w:rPr>
              <w:t>(ф. 0504031) или Инвентарная карточка группового учета нефинансовых активов</w:t>
            </w:r>
            <w:r>
              <w:rPr>
                <w:sz w:val="20"/>
                <w:szCs w:val="20"/>
              </w:rPr>
              <w:t xml:space="preserve">           </w:t>
            </w:r>
            <w:r w:rsidRPr="00D37072">
              <w:rPr>
                <w:sz w:val="20"/>
                <w:szCs w:val="20"/>
              </w:rPr>
              <w:t xml:space="preserve"> (ф. 0504032);</w:t>
            </w:r>
          </w:p>
          <w:p w:rsidR="004A01ED" w:rsidRPr="007670F9" w:rsidRDefault="004A01ED" w:rsidP="00931641">
            <w:pPr>
              <w:rPr>
                <w:sz w:val="20"/>
                <w:szCs w:val="20"/>
              </w:rPr>
            </w:pPr>
            <w:r w:rsidRPr="007670F9">
              <w:rPr>
                <w:sz w:val="20"/>
                <w:szCs w:val="20"/>
              </w:rPr>
              <w:t xml:space="preserve">Бухгалтерская справка          (ф. </w:t>
            </w:r>
            <w:r w:rsidRPr="007670F9">
              <w:rPr>
                <w:sz w:val="20"/>
                <w:szCs w:val="20"/>
              </w:rPr>
              <w:lastRenderedPageBreak/>
              <w:t>0504833)</w:t>
            </w:r>
          </w:p>
        </w:tc>
      </w:tr>
      <w:tr w:rsidR="004A01ED" w:rsidRPr="00FB518E" w:rsidTr="00FC6ABA">
        <w:tc>
          <w:tcPr>
            <w:tcW w:w="568" w:type="dxa"/>
            <w:shd w:val="clear" w:color="auto" w:fill="F2F2F2"/>
          </w:tcPr>
          <w:p w:rsidR="004A01ED" w:rsidRPr="00D37072" w:rsidRDefault="004A01ED" w:rsidP="00931641">
            <w:pPr>
              <w:rPr>
                <w:sz w:val="20"/>
                <w:szCs w:val="20"/>
              </w:rPr>
            </w:pPr>
          </w:p>
        </w:tc>
        <w:tc>
          <w:tcPr>
            <w:tcW w:w="3827" w:type="dxa"/>
            <w:shd w:val="clear" w:color="auto" w:fill="F2F2F2"/>
          </w:tcPr>
          <w:p w:rsidR="004A01ED" w:rsidRPr="004A4C8C" w:rsidRDefault="004A01ED" w:rsidP="00931641">
            <w:pPr>
              <w:jc w:val="center"/>
              <w:rPr>
                <w:b/>
                <w:sz w:val="20"/>
                <w:szCs w:val="20"/>
              </w:rPr>
            </w:pPr>
            <w:r w:rsidRPr="004A4C8C">
              <w:rPr>
                <w:b/>
                <w:sz w:val="20"/>
                <w:szCs w:val="20"/>
              </w:rPr>
              <w:t>Перемещение объектов основных средств между группами и (или) видами имущества в учреждении</w:t>
            </w:r>
          </w:p>
        </w:tc>
        <w:tc>
          <w:tcPr>
            <w:tcW w:w="1310" w:type="dxa"/>
            <w:shd w:val="clear" w:color="auto" w:fill="F2F2F2"/>
          </w:tcPr>
          <w:p w:rsidR="004A01ED" w:rsidRPr="00D37072" w:rsidRDefault="004A01ED" w:rsidP="00931641">
            <w:pPr>
              <w:rPr>
                <w:sz w:val="20"/>
                <w:szCs w:val="20"/>
              </w:rPr>
            </w:pPr>
          </w:p>
        </w:tc>
        <w:tc>
          <w:tcPr>
            <w:tcW w:w="1342" w:type="dxa"/>
            <w:shd w:val="clear" w:color="auto" w:fill="F2F2F2"/>
          </w:tcPr>
          <w:p w:rsidR="004A01ED" w:rsidRPr="00D37072" w:rsidRDefault="004A01ED" w:rsidP="00931641">
            <w:pPr>
              <w:rPr>
                <w:sz w:val="20"/>
                <w:szCs w:val="20"/>
              </w:rPr>
            </w:pPr>
          </w:p>
        </w:tc>
        <w:tc>
          <w:tcPr>
            <w:tcW w:w="3018" w:type="dxa"/>
            <w:shd w:val="clear" w:color="auto" w:fill="F2F2F2"/>
          </w:tcPr>
          <w:p w:rsidR="004A01ED" w:rsidRPr="00D37072" w:rsidRDefault="004A01ED" w:rsidP="00931641">
            <w:pPr>
              <w:rPr>
                <w:sz w:val="20"/>
                <w:szCs w:val="20"/>
              </w:rPr>
            </w:pPr>
          </w:p>
        </w:tc>
      </w:tr>
      <w:tr w:rsidR="004A01ED" w:rsidRPr="00FB518E" w:rsidTr="00FC6ABA">
        <w:tc>
          <w:tcPr>
            <w:tcW w:w="568" w:type="dxa"/>
          </w:tcPr>
          <w:p w:rsidR="004A01ED" w:rsidRPr="00D37072" w:rsidRDefault="004A01ED" w:rsidP="00931641">
            <w:pPr>
              <w:rPr>
                <w:sz w:val="20"/>
                <w:szCs w:val="20"/>
              </w:rPr>
            </w:pPr>
            <w:r>
              <w:rPr>
                <w:sz w:val="20"/>
                <w:szCs w:val="20"/>
              </w:rPr>
              <w:t>10</w:t>
            </w:r>
          </w:p>
        </w:tc>
        <w:tc>
          <w:tcPr>
            <w:tcW w:w="3827" w:type="dxa"/>
          </w:tcPr>
          <w:p w:rsidR="004A01ED" w:rsidRDefault="004A01ED" w:rsidP="00931641">
            <w:pPr>
              <w:jc w:val="both"/>
              <w:rPr>
                <w:sz w:val="20"/>
                <w:szCs w:val="20"/>
              </w:rPr>
            </w:pPr>
            <w:r>
              <w:rPr>
                <w:sz w:val="20"/>
                <w:szCs w:val="20"/>
              </w:rPr>
              <w:t xml:space="preserve">выбытие </w:t>
            </w:r>
            <w:r w:rsidRPr="00D37072">
              <w:rPr>
                <w:sz w:val="20"/>
                <w:szCs w:val="20"/>
              </w:rPr>
              <w:t xml:space="preserve"> </w:t>
            </w:r>
            <w:r>
              <w:rPr>
                <w:sz w:val="20"/>
                <w:szCs w:val="20"/>
              </w:rPr>
              <w:t>объектов основных средств из группы и (или) вида имущества отражается по их первоначальной (балансовой) стоимости;</w:t>
            </w:r>
          </w:p>
          <w:p w:rsidR="004A01ED" w:rsidRPr="00D37072" w:rsidRDefault="004A01ED" w:rsidP="00931641">
            <w:pPr>
              <w:jc w:val="both"/>
              <w:rPr>
                <w:sz w:val="20"/>
                <w:szCs w:val="20"/>
              </w:rPr>
            </w:pPr>
            <w:r>
              <w:rPr>
                <w:sz w:val="20"/>
                <w:szCs w:val="20"/>
              </w:rPr>
              <w:t>одновременно принятие инвентарных объектов основных средств на соответствующую группу и (или) вид имущества отражается по их первоначальной (балансовой) стоимости</w:t>
            </w:r>
          </w:p>
        </w:tc>
        <w:tc>
          <w:tcPr>
            <w:tcW w:w="1310" w:type="dxa"/>
          </w:tcPr>
          <w:p w:rsidR="004A01ED" w:rsidRDefault="004A01ED" w:rsidP="00931641">
            <w:pPr>
              <w:rPr>
                <w:sz w:val="20"/>
                <w:szCs w:val="20"/>
              </w:rPr>
            </w:pPr>
            <w:r>
              <w:rPr>
                <w:sz w:val="20"/>
                <w:szCs w:val="20"/>
              </w:rPr>
              <w:t>040110172</w:t>
            </w:r>
          </w:p>
          <w:p w:rsidR="004A01ED" w:rsidRDefault="004A01ED" w:rsidP="00931641">
            <w:pPr>
              <w:rPr>
                <w:sz w:val="20"/>
                <w:szCs w:val="20"/>
              </w:rPr>
            </w:pPr>
            <w:r>
              <w:rPr>
                <w:sz w:val="20"/>
                <w:szCs w:val="20"/>
              </w:rPr>
              <w:t>010400000</w:t>
            </w:r>
          </w:p>
          <w:p w:rsidR="004A01ED" w:rsidRDefault="004A01ED" w:rsidP="00931641">
            <w:pPr>
              <w:rPr>
                <w:sz w:val="20"/>
                <w:szCs w:val="20"/>
              </w:rPr>
            </w:pPr>
          </w:p>
          <w:p w:rsidR="004A01ED" w:rsidRDefault="004A01ED" w:rsidP="00931641">
            <w:pPr>
              <w:rPr>
                <w:sz w:val="20"/>
                <w:szCs w:val="20"/>
              </w:rPr>
            </w:pPr>
          </w:p>
          <w:p w:rsidR="004A01ED" w:rsidRDefault="004A01ED" w:rsidP="00931641">
            <w:pPr>
              <w:rPr>
                <w:sz w:val="20"/>
                <w:szCs w:val="20"/>
              </w:rPr>
            </w:pPr>
            <w:r>
              <w:rPr>
                <w:sz w:val="20"/>
                <w:szCs w:val="20"/>
              </w:rPr>
              <w:t>010100000</w:t>
            </w:r>
          </w:p>
          <w:p w:rsidR="004A01ED" w:rsidRDefault="004A01ED" w:rsidP="00931641">
            <w:pPr>
              <w:rPr>
                <w:sz w:val="20"/>
                <w:szCs w:val="20"/>
              </w:rPr>
            </w:pPr>
            <w:r>
              <w:rPr>
                <w:sz w:val="20"/>
                <w:szCs w:val="20"/>
              </w:rPr>
              <w:t>040110172</w:t>
            </w:r>
          </w:p>
          <w:p w:rsidR="004A01ED" w:rsidRDefault="004A01ED" w:rsidP="00931641">
            <w:pPr>
              <w:rPr>
                <w:sz w:val="20"/>
                <w:szCs w:val="20"/>
              </w:rPr>
            </w:pPr>
          </w:p>
          <w:p w:rsidR="004A01ED" w:rsidRPr="00D37072" w:rsidRDefault="004A01ED" w:rsidP="00931641">
            <w:pPr>
              <w:rPr>
                <w:sz w:val="20"/>
                <w:szCs w:val="20"/>
              </w:rPr>
            </w:pPr>
          </w:p>
        </w:tc>
        <w:tc>
          <w:tcPr>
            <w:tcW w:w="1342" w:type="dxa"/>
          </w:tcPr>
          <w:p w:rsidR="004A01ED" w:rsidRDefault="004A01ED" w:rsidP="00931641">
            <w:pPr>
              <w:rPr>
                <w:sz w:val="20"/>
                <w:szCs w:val="20"/>
              </w:rPr>
            </w:pPr>
            <w:r w:rsidRPr="00D37072">
              <w:rPr>
                <w:sz w:val="20"/>
                <w:szCs w:val="20"/>
              </w:rPr>
              <w:t>010100000</w:t>
            </w:r>
          </w:p>
          <w:p w:rsidR="004A01ED" w:rsidRDefault="004A01ED" w:rsidP="00931641">
            <w:pPr>
              <w:rPr>
                <w:sz w:val="20"/>
                <w:szCs w:val="20"/>
              </w:rPr>
            </w:pPr>
            <w:r>
              <w:rPr>
                <w:sz w:val="20"/>
                <w:szCs w:val="20"/>
              </w:rPr>
              <w:t>040110172</w:t>
            </w:r>
          </w:p>
          <w:p w:rsidR="004A01ED" w:rsidRDefault="004A01ED" w:rsidP="00931641">
            <w:pPr>
              <w:rPr>
                <w:sz w:val="20"/>
                <w:szCs w:val="20"/>
              </w:rPr>
            </w:pPr>
          </w:p>
          <w:p w:rsidR="004A01ED" w:rsidRDefault="004A01ED" w:rsidP="00931641">
            <w:pPr>
              <w:rPr>
                <w:sz w:val="20"/>
                <w:szCs w:val="20"/>
              </w:rPr>
            </w:pPr>
          </w:p>
          <w:p w:rsidR="004A01ED" w:rsidRDefault="004A01ED" w:rsidP="00931641">
            <w:pPr>
              <w:rPr>
                <w:sz w:val="20"/>
                <w:szCs w:val="20"/>
              </w:rPr>
            </w:pPr>
            <w:r>
              <w:rPr>
                <w:sz w:val="20"/>
                <w:szCs w:val="20"/>
              </w:rPr>
              <w:t>040110172</w:t>
            </w:r>
          </w:p>
          <w:p w:rsidR="004A01ED" w:rsidRPr="00D37072" w:rsidRDefault="004A01ED" w:rsidP="00931641">
            <w:pPr>
              <w:rPr>
                <w:sz w:val="20"/>
                <w:szCs w:val="20"/>
              </w:rPr>
            </w:pPr>
            <w:r>
              <w:rPr>
                <w:sz w:val="20"/>
                <w:szCs w:val="20"/>
              </w:rPr>
              <w:t>010400000</w:t>
            </w:r>
          </w:p>
        </w:tc>
        <w:tc>
          <w:tcPr>
            <w:tcW w:w="3018" w:type="dxa"/>
          </w:tcPr>
          <w:p w:rsidR="004A01ED" w:rsidRPr="00D37072" w:rsidRDefault="004A01ED" w:rsidP="00931641">
            <w:pPr>
              <w:rPr>
                <w:sz w:val="20"/>
                <w:szCs w:val="20"/>
              </w:rPr>
            </w:pPr>
            <w:r w:rsidRPr="00D37072">
              <w:rPr>
                <w:sz w:val="20"/>
                <w:szCs w:val="20"/>
              </w:rPr>
              <w:t xml:space="preserve">Инвентарная карточка учета нефинансовых активов </w:t>
            </w:r>
            <w:r>
              <w:rPr>
                <w:sz w:val="20"/>
                <w:szCs w:val="20"/>
              </w:rPr>
              <w:t xml:space="preserve">            </w:t>
            </w:r>
            <w:r w:rsidRPr="00D37072">
              <w:rPr>
                <w:sz w:val="20"/>
                <w:szCs w:val="20"/>
              </w:rPr>
              <w:t>(ф. 0504031) или Инвентарная карточка группового учета нефинансовых активов</w:t>
            </w:r>
            <w:r>
              <w:rPr>
                <w:sz w:val="20"/>
                <w:szCs w:val="20"/>
              </w:rPr>
              <w:t xml:space="preserve">           </w:t>
            </w:r>
            <w:r w:rsidRPr="00D37072">
              <w:rPr>
                <w:sz w:val="20"/>
                <w:szCs w:val="20"/>
              </w:rPr>
              <w:t xml:space="preserve"> (ф. 0504032);</w:t>
            </w:r>
          </w:p>
          <w:p w:rsidR="004A01ED" w:rsidRPr="00D37072" w:rsidRDefault="004A01ED" w:rsidP="00931641">
            <w:pPr>
              <w:rPr>
                <w:sz w:val="20"/>
                <w:szCs w:val="20"/>
              </w:rPr>
            </w:pPr>
            <w:r w:rsidRPr="005E7058">
              <w:rPr>
                <w:sz w:val="20"/>
                <w:szCs w:val="20"/>
              </w:rPr>
              <w:t>Бухгалтерская справка          (ф. 0504833)</w:t>
            </w:r>
          </w:p>
        </w:tc>
      </w:tr>
      <w:tr w:rsidR="004A01ED" w:rsidRPr="00FB518E" w:rsidTr="00FC6ABA">
        <w:tc>
          <w:tcPr>
            <w:tcW w:w="568" w:type="dxa"/>
          </w:tcPr>
          <w:p w:rsidR="004A01ED" w:rsidRPr="00D37072" w:rsidRDefault="004A01ED" w:rsidP="00931641">
            <w:pPr>
              <w:rPr>
                <w:sz w:val="20"/>
                <w:szCs w:val="20"/>
              </w:rPr>
            </w:pPr>
            <w:r>
              <w:rPr>
                <w:sz w:val="20"/>
                <w:szCs w:val="20"/>
              </w:rPr>
              <w:t>11</w:t>
            </w:r>
          </w:p>
        </w:tc>
        <w:tc>
          <w:tcPr>
            <w:tcW w:w="3827" w:type="dxa"/>
          </w:tcPr>
          <w:p w:rsidR="004A01ED" w:rsidRPr="00D37072" w:rsidRDefault="004A01ED" w:rsidP="00931641">
            <w:pPr>
              <w:jc w:val="both"/>
              <w:rPr>
                <w:sz w:val="20"/>
                <w:szCs w:val="20"/>
              </w:rPr>
            </w:pPr>
            <w:r>
              <w:rPr>
                <w:sz w:val="20"/>
                <w:szCs w:val="20"/>
              </w:rPr>
              <w:t>принятие к бухгалтерскому учету объектов основных средств, полученных по результатам исполнения учреждением научно-исследовательских, опытно-конструкторских и технологических работ</w:t>
            </w:r>
          </w:p>
        </w:tc>
        <w:tc>
          <w:tcPr>
            <w:tcW w:w="1310" w:type="dxa"/>
          </w:tcPr>
          <w:p w:rsidR="004A01ED" w:rsidRPr="00D37072" w:rsidRDefault="004A01ED" w:rsidP="00931641">
            <w:pPr>
              <w:rPr>
                <w:sz w:val="20"/>
                <w:szCs w:val="20"/>
              </w:rPr>
            </w:pPr>
            <w:r w:rsidRPr="00D37072">
              <w:rPr>
                <w:sz w:val="20"/>
                <w:szCs w:val="20"/>
              </w:rPr>
              <w:t>010100000</w:t>
            </w:r>
          </w:p>
          <w:p w:rsidR="004A01ED" w:rsidRPr="00D37072" w:rsidRDefault="004A01ED" w:rsidP="00931641">
            <w:pPr>
              <w:rPr>
                <w:sz w:val="20"/>
                <w:szCs w:val="20"/>
              </w:rPr>
            </w:pPr>
          </w:p>
        </w:tc>
        <w:tc>
          <w:tcPr>
            <w:tcW w:w="1342" w:type="dxa"/>
          </w:tcPr>
          <w:p w:rsidR="004A01ED" w:rsidRPr="00D37072" w:rsidRDefault="004A01ED" w:rsidP="00931641">
            <w:pPr>
              <w:rPr>
                <w:sz w:val="20"/>
                <w:szCs w:val="20"/>
              </w:rPr>
            </w:pPr>
            <w:r w:rsidRPr="00D37072">
              <w:rPr>
                <w:sz w:val="20"/>
                <w:szCs w:val="20"/>
              </w:rPr>
              <w:t>0401101</w:t>
            </w:r>
            <w:r>
              <w:rPr>
                <w:sz w:val="20"/>
                <w:szCs w:val="20"/>
              </w:rPr>
              <w:t>80</w:t>
            </w:r>
          </w:p>
          <w:p w:rsidR="004A01ED" w:rsidRPr="00D37072" w:rsidRDefault="004A01ED" w:rsidP="00931641">
            <w:pPr>
              <w:rPr>
                <w:sz w:val="20"/>
                <w:szCs w:val="20"/>
              </w:rPr>
            </w:pPr>
          </w:p>
        </w:tc>
        <w:tc>
          <w:tcPr>
            <w:tcW w:w="3018" w:type="dxa"/>
          </w:tcPr>
          <w:p w:rsidR="004A01ED" w:rsidRPr="00682601" w:rsidRDefault="004A01ED" w:rsidP="00931641">
            <w:pPr>
              <w:rPr>
                <w:sz w:val="20"/>
                <w:szCs w:val="20"/>
              </w:rPr>
            </w:pPr>
            <w:r w:rsidRPr="00682601">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4A01ED" w:rsidRPr="00682601" w:rsidRDefault="004A01ED" w:rsidP="00931641">
            <w:pPr>
              <w:rPr>
                <w:b/>
                <w:sz w:val="20"/>
                <w:szCs w:val="20"/>
              </w:rPr>
            </w:pPr>
            <w:r w:rsidRPr="00682601">
              <w:rPr>
                <w:b/>
                <w:sz w:val="20"/>
                <w:szCs w:val="20"/>
              </w:rPr>
              <w:t>Вариант 1</w:t>
            </w:r>
          </w:p>
          <w:p w:rsidR="004A01ED" w:rsidRPr="00682601" w:rsidRDefault="004A01ED" w:rsidP="00931641">
            <w:pPr>
              <w:rPr>
                <w:sz w:val="20"/>
                <w:szCs w:val="20"/>
              </w:rPr>
            </w:pPr>
            <w:r w:rsidRPr="00682601">
              <w:rPr>
                <w:sz w:val="20"/>
                <w:szCs w:val="20"/>
              </w:rPr>
              <w:t>Акт о приеме-передаче объектов нефинансовых активов            (ф. 0504101);</w:t>
            </w:r>
          </w:p>
          <w:p w:rsidR="004A01ED" w:rsidRPr="00682601" w:rsidRDefault="004A01ED" w:rsidP="00931641">
            <w:pPr>
              <w:rPr>
                <w:b/>
                <w:sz w:val="20"/>
                <w:szCs w:val="20"/>
              </w:rPr>
            </w:pPr>
            <w:r w:rsidRPr="00682601">
              <w:rPr>
                <w:b/>
                <w:sz w:val="20"/>
                <w:szCs w:val="20"/>
              </w:rPr>
              <w:t>Вариант 2</w:t>
            </w:r>
          </w:p>
          <w:p w:rsidR="004A01ED" w:rsidRPr="00D37072" w:rsidRDefault="004A01ED" w:rsidP="00931641">
            <w:pPr>
              <w:rPr>
                <w:sz w:val="20"/>
                <w:szCs w:val="20"/>
              </w:rPr>
            </w:pPr>
            <w:r w:rsidRPr="00682601">
              <w:rPr>
                <w:sz w:val="20"/>
                <w:szCs w:val="20"/>
              </w:rPr>
              <w:t>Бухгалтерская справка          (ф. 0504833)</w:t>
            </w:r>
          </w:p>
        </w:tc>
      </w:tr>
      <w:tr w:rsidR="004A01ED" w:rsidRPr="00FB518E" w:rsidTr="00FC6ABA">
        <w:tc>
          <w:tcPr>
            <w:tcW w:w="568" w:type="dxa"/>
            <w:shd w:val="clear" w:color="auto" w:fill="F2F2F2"/>
          </w:tcPr>
          <w:p w:rsidR="004A01ED" w:rsidRPr="00D37072" w:rsidRDefault="004A01ED" w:rsidP="00931641">
            <w:pPr>
              <w:rPr>
                <w:sz w:val="20"/>
                <w:szCs w:val="20"/>
              </w:rPr>
            </w:pPr>
          </w:p>
        </w:tc>
        <w:tc>
          <w:tcPr>
            <w:tcW w:w="3827" w:type="dxa"/>
            <w:shd w:val="clear" w:color="auto" w:fill="F2F2F2"/>
          </w:tcPr>
          <w:p w:rsidR="004A01ED" w:rsidRPr="00D37072" w:rsidRDefault="004A01ED" w:rsidP="00931641">
            <w:pPr>
              <w:jc w:val="center"/>
              <w:rPr>
                <w:b/>
                <w:sz w:val="20"/>
                <w:szCs w:val="20"/>
              </w:rPr>
            </w:pPr>
            <w:r w:rsidRPr="003F711B">
              <w:rPr>
                <w:b/>
                <w:sz w:val="20"/>
                <w:szCs w:val="20"/>
              </w:rPr>
              <w:t>Выбытие основных средств</w:t>
            </w:r>
          </w:p>
        </w:tc>
        <w:tc>
          <w:tcPr>
            <w:tcW w:w="1310" w:type="dxa"/>
            <w:shd w:val="clear" w:color="auto" w:fill="F2F2F2"/>
          </w:tcPr>
          <w:p w:rsidR="004A01ED" w:rsidRPr="00D37072" w:rsidRDefault="004A01ED" w:rsidP="00931641">
            <w:pPr>
              <w:rPr>
                <w:sz w:val="20"/>
                <w:szCs w:val="20"/>
              </w:rPr>
            </w:pPr>
          </w:p>
        </w:tc>
        <w:tc>
          <w:tcPr>
            <w:tcW w:w="1342" w:type="dxa"/>
            <w:shd w:val="clear" w:color="auto" w:fill="F2F2F2"/>
          </w:tcPr>
          <w:p w:rsidR="004A01ED" w:rsidRPr="00D37072" w:rsidRDefault="004A01ED" w:rsidP="00931641">
            <w:pPr>
              <w:rPr>
                <w:sz w:val="20"/>
                <w:szCs w:val="20"/>
              </w:rPr>
            </w:pPr>
          </w:p>
        </w:tc>
        <w:tc>
          <w:tcPr>
            <w:tcW w:w="3018" w:type="dxa"/>
            <w:shd w:val="clear" w:color="auto" w:fill="F2F2F2"/>
          </w:tcPr>
          <w:p w:rsidR="004A01ED" w:rsidRPr="00D37072" w:rsidRDefault="004A01ED" w:rsidP="00931641">
            <w:pPr>
              <w:rPr>
                <w:sz w:val="20"/>
                <w:szCs w:val="20"/>
              </w:rPr>
            </w:pPr>
          </w:p>
        </w:tc>
      </w:tr>
      <w:tr w:rsidR="004A01ED" w:rsidRPr="00FB518E" w:rsidTr="00FC6ABA">
        <w:tc>
          <w:tcPr>
            <w:tcW w:w="568" w:type="dxa"/>
          </w:tcPr>
          <w:p w:rsidR="004A01ED" w:rsidRPr="00D37072" w:rsidRDefault="004A01ED" w:rsidP="00931641">
            <w:pPr>
              <w:rPr>
                <w:sz w:val="20"/>
                <w:szCs w:val="20"/>
              </w:rPr>
            </w:pPr>
            <w:r w:rsidRPr="00D37072">
              <w:rPr>
                <w:sz w:val="20"/>
                <w:szCs w:val="20"/>
              </w:rPr>
              <w:t>1</w:t>
            </w:r>
            <w:r>
              <w:rPr>
                <w:sz w:val="20"/>
                <w:szCs w:val="20"/>
              </w:rPr>
              <w:t>2</w:t>
            </w:r>
          </w:p>
        </w:tc>
        <w:tc>
          <w:tcPr>
            <w:tcW w:w="3827" w:type="dxa"/>
          </w:tcPr>
          <w:p w:rsidR="004A01ED" w:rsidRPr="00D37072" w:rsidRDefault="004A01ED" w:rsidP="00931641">
            <w:pPr>
              <w:rPr>
                <w:sz w:val="20"/>
                <w:szCs w:val="20"/>
              </w:rPr>
            </w:pPr>
            <w:r w:rsidRPr="003F711B">
              <w:rPr>
                <w:sz w:val="20"/>
                <w:szCs w:val="20"/>
              </w:rPr>
              <w:t>выдача в эксплуатацию объектов о</w:t>
            </w:r>
            <w:r>
              <w:rPr>
                <w:sz w:val="20"/>
                <w:szCs w:val="20"/>
              </w:rPr>
              <w:t>сновных средств, стоимостью до 10</w:t>
            </w:r>
            <w:r w:rsidRPr="003F711B">
              <w:rPr>
                <w:sz w:val="20"/>
                <w:szCs w:val="20"/>
              </w:rPr>
              <w:t>000 рублей включительно, за исключением объектов недвижимого имущества и библиотечного фонда</w:t>
            </w:r>
          </w:p>
        </w:tc>
        <w:tc>
          <w:tcPr>
            <w:tcW w:w="1310" w:type="dxa"/>
          </w:tcPr>
          <w:p w:rsidR="004A01ED" w:rsidRDefault="004A01ED" w:rsidP="00931641">
            <w:pPr>
              <w:rPr>
                <w:sz w:val="20"/>
                <w:szCs w:val="20"/>
              </w:rPr>
            </w:pPr>
            <w:r w:rsidRPr="003F711B">
              <w:rPr>
                <w:sz w:val="20"/>
                <w:szCs w:val="20"/>
              </w:rPr>
              <w:t>040120271</w:t>
            </w:r>
          </w:p>
          <w:p w:rsidR="004A01ED" w:rsidRDefault="004A01ED" w:rsidP="00931641">
            <w:pPr>
              <w:rPr>
                <w:sz w:val="20"/>
                <w:szCs w:val="20"/>
              </w:rPr>
            </w:pPr>
            <w:r w:rsidRPr="003F711B">
              <w:rPr>
                <w:sz w:val="20"/>
                <w:szCs w:val="20"/>
              </w:rPr>
              <w:t>010634340</w:t>
            </w:r>
          </w:p>
          <w:p w:rsidR="004A01ED" w:rsidRDefault="004A01ED" w:rsidP="00931641">
            <w:pPr>
              <w:rPr>
                <w:sz w:val="20"/>
                <w:szCs w:val="20"/>
              </w:rPr>
            </w:pPr>
            <w:r w:rsidRPr="00D37072">
              <w:rPr>
                <w:sz w:val="20"/>
                <w:szCs w:val="20"/>
              </w:rPr>
              <w:t>0109ХХ271</w:t>
            </w:r>
          </w:p>
          <w:p w:rsidR="004A01ED" w:rsidRPr="00D37072" w:rsidRDefault="004A01ED" w:rsidP="00931641">
            <w:pPr>
              <w:rPr>
                <w:sz w:val="20"/>
                <w:szCs w:val="20"/>
              </w:rPr>
            </w:pPr>
            <w:r>
              <w:rPr>
                <w:sz w:val="20"/>
                <w:szCs w:val="20"/>
              </w:rPr>
              <w:t>21</w:t>
            </w:r>
          </w:p>
        </w:tc>
        <w:tc>
          <w:tcPr>
            <w:tcW w:w="1342" w:type="dxa"/>
          </w:tcPr>
          <w:p w:rsidR="004A01ED" w:rsidRPr="00D37072" w:rsidRDefault="004A01ED" w:rsidP="00931641">
            <w:pPr>
              <w:rPr>
                <w:sz w:val="20"/>
                <w:szCs w:val="20"/>
              </w:rPr>
            </w:pPr>
            <w:r w:rsidRPr="00D37072">
              <w:rPr>
                <w:sz w:val="20"/>
                <w:szCs w:val="20"/>
              </w:rPr>
              <w:t>010100000</w:t>
            </w:r>
          </w:p>
          <w:p w:rsidR="004A01ED" w:rsidRPr="00D37072" w:rsidRDefault="004A01ED" w:rsidP="00931641">
            <w:pPr>
              <w:rPr>
                <w:sz w:val="20"/>
                <w:szCs w:val="20"/>
              </w:rPr>
            </w:pPr>
          </w:p>
        </w:tc>
        <w:tc>
          <w:tcPr>
            <w:tcW w:w="3018" w:type="dxa"/>
          </w:tcPr>
          <w:p w:rsidR="004A01ED" w:rsidRPr="00D37072" w:rsidRDefault="004A01ED" w:rsidP="00931641">
            <w:pPr>
              <w:rPr>
                <w:sz w:val="20"/>
                <w:szCs w:val="20"/>
              </w:rPr>
            </w:pPr>
            <w:r w:rsidRPr="00D37072">
              <w:rPr>
                <w:sz w:val="20"/>
                <w:szCs w:val="20"/>
              </w:rPr>
              <w:t>Инвентарная карточка учета нефинансовых активов</w:t>
            </w:r>
            <w:r>
              <w:rPr>
                <w:sz w:val="20"/>
                <w:szCs w:val="20"/>
              </w:rPr>
              <w:t xml:space="preserve">           </w:t>
            </w:r>
            <w:r w:rsidRPr="00D37072">
              <w:rPr>
                <w:sz w:val="20"/>
                <w:szCs w:val="20"/>
              </w:rPr>
              <w:t xml:space="preserve"> (ф. 0504031) или Инвентарная карточка группового учета нефинансовых активов </w:t>
            </w:r>
            <w:r>
              <w:rPr>
                <w:sz w:val="20"/>
                <w:szCs w:val="20"/>
              </w:rPr>
              <w:t xml:space="preserve">           </w:t>
            </w:r>
            <w:r w:rsidRPr="00D37072">
              <w:rPr>
                <w:sz w:val="20"/>
                <w:szCs w:val="20"/>
              </w:rPr>
              <w:t>(ф. 0504032);</w:t>
            </w:r>
          </w:p>
          <w:p w:rsidR="004A01ED" w:rsidRPr="00D37072" w:rsidRDefault="004A01ED" w:rsidP="00931641">
            <w:pPr>
              <w:rPr>
                <w:sz w:val="20"/>
                <w:szCs w:val="20"/>
              </w:rPr>
            </w:pPr>
            <w:r w:rsidRPr="00D37072">
              <w:rPr>
                <w:sz w:val="20"/>
                <w:szCs w:val="20"/>
              </w:rPr>
              <w:t xml:space="preserve">Ведомости выдачи материальных ценностей на нужды учреждения (ф. 0504210) </w:t>
            </w:r>
          </w:p>
        </w:tc>
      </w:tr>
      <w:tr w:rsidR="004A01ED" w:rsidRPr="00FB518E" w:rsidTr="00FC6ABA">
        <w:tc>
          <w:tcPr>
            <w:tcW w:w="568" w:type="dxa"/>
          </w:tcPr>
          <w:p w:rsidR="004A01ED" w:rsidRPr="00D37072" w:rsidRDefault="004A01ED" w:rsidP="00931641">
            <w:pPr>
              <w:rPr>
                <w:sz w:val="20"/>
                <w:szCs w:val="20"/>
              </w:rPr>
            </w:pPr>
            <w:r w:rsidRPr="00D37072">
              <w:rPr>
                <w:sz w:val="20"/>
                <w:szCs w:val="20"/>
              </w:rPr>
              <w:t>1</w:t>
            </w:r>
            <w:r>
              <w:rPr>
                <w:sz w:val="20"/>
                <w:szCs w:val="20"/>
              </w:rPr>
              <w:t>3</w:t>
            </w:r>
          </w:p>
        </w:tc>
        <w:tc>
          <w:tcPr>
            <w:tcW w:w="3827" w:type="dxa"/>
          </w:tcPr>
          <w:p w:rsidR="004A01ED" w:rsidRPr="00D37072" w:rsidRDefault="004A01ED" w:rsidP="00931641">
            <w:pPr>
              <w:rPr>
                <w:sz w:val="20"/>
                <w:szCs w:val="20"/>
              </w:rPr>
            </w:pPr>
            <w:r w:rsidRPr="00D37072">
              <w:rPr>
                <w:sz w:val="20"/>
                <w:szCs w:val="20"/>
              </w:rPr>
              <w:t>выдача в эксплуатацию библиотечного фонда, независимо от стоимости, а также объектов осн</w:t>
            </w:r>
            <w:r>
              <w:rPr>
                <w:sz w:val="20"/>
                <w:szCs w:val="20"/>
              </w:rPr>
              <w:t>овных сре</w:t>
            </w:r>
            <w:proofErr w:type="gramStart"/>
            <w:r>
              <w:rPr>
                <w:sz w:val="20"/>
                <w:szCs w:val="20"/>
              </w:rPr>
              <w:t>дств ст</w:t>
            </w:r>
            <w:proofErr w:type="gramEnd"/>
            <w:r>
              <w:rPr>
                <w:sz w:val="20"/>
                <w:szCs w:val="20"/>
              </w:rPr>
              <w:t>оимостью свыше 10</w:t>
            </w:r>
            <w:r w:rsidRPr="00D37072">
              <w:rPr>
                <w:sz w:val="20"/>
                <w:szCs w:val="20"/>
              </w:rPr>
              <w:t>000 рублей, за исключением объектов недвижимого имущества</w:t>
            </w:r>
          </w:p>
        </w:tc>
        <w:tc>
          <w:tcPr>
            <w:tcW w:w="1310" w:type="dxa"/>
          </w:tcPr>
          <w:p w:rsidR="004A01ED" w:rsidRPr="00D37072" w:rsidRDefault="004A01ED" w:rsidP="00931641">
            <w:pPr>
              <w:rPr>
                <w:sz w:val="20"/>
                <w:szCs w:val="20"/>
              </w:rPr>
            </w:pPr>
            <w:r w:rsidRPr="00D37072">
              <w:rPr>
                <w:sz w:val="20"/>
                <w:szCs w:val="20"/>
              </w:rPr>
              <w:t>010100000</w:t>
            </w:r>
          </w:p>
        </w:tc>
        <w:tc>
          <w:tcPr>
            <w:tcW w:w="1342" w:type="dxa"/>
          </w:tcPr>
          <w:p w:rsidR="004A01ED" w:rsidRPr="00D37072" w:rsidRDefault="004A01ED" w:rsidP="00931641">
            <w:pPr>
              <w:rPr>
                <w:sz w:val="20"/>
                <w:szCs w:val="20"/>
              </w:rPr>
            </w:pPr>
            <w:r w:rsidRPr="00D37072">
              <w:rPr>
                <w:sz w:val="20"/>
                <w:szCs w:val="20"/>
              </w:rPr>
              <w:t>010100000</w:t>
            </w:r>
          </w:p>
        </w:tc>
        <w:tc>
          <w:tcPr>
            <w:tcW w:w="3018" w:type="dxa"/>
          </w:tcPr>
          <w:p w:rsidR="004A01ED" w:rsidRPr="00D37072" w:rsidRDefault="004A01ED" w:rsidP="00931641">
            <w:pPr>
              <w:rPr>
                <w:sz w:val="20"/>
                <w:szCs w:val="20"/>
              </w:rPr>
            </w:pPr>
            <w:r w:rsidRPr="00D37072">
              <w:rPr>
                <w:sz w:val="20"/>
                <w:szCs w:val="20"/>
              </w:rPr>
              <w:t xml:space="preserve">Инвентарная карточка учета нефинансовых активов </w:t>
            </w:r>
            <w:r>
              <w:rPr>
                <w:sz w:val="20"/>
                <w:szCs w:val="20"/>
              </w:rPr>
              <w:t xml:space="preserve">           </w:t>
            </w:r>
            <w:r w:rsidRPr="00D37072">
              <w:rPr>
                <w:sz w:val="20"/>
                <w:szCs w:val="20"/>
              </w:rPr>
              <w:t xml:space="preserve">(ф. 0504031) или Инвентарная карточка группового учета нефинансовых активов </w:t>
            </w:r>
            <w:r>
              <w:rPr>
                <w:sz w:val="20"/>
                <w:szCs w:val="20"/>
              </w:rPr>
              <w:t xml:space="preserve">           </w:t>
            </w:r>
            <w:r w:rsidRPr="00D37072">
              <w:rPr>
                <w:sz w:val="20"/>
                <w:szCs w:val="20"/>
              </w:rPr>
              <w:t>(ф. 0504032);</w:t>
            </w:r>
          </w:p>
          <w:p w:rsidR="004A01ED" w:rsidRPr="00D37072" w:rsidRDefault="004A01ED" w:rsidP="00931641">
            <w:pPr>
              <w:rPr>
                <w:b/>
                <w:sz w:val="20"/>
                <w:szCs w:val="20"/>
              </w:rPr>
            </w:pPr>
            <w:r w:rsidRPr="00D37072">
              <w:rPr>
                <w:b/>
                <w:sz w:val="20"/>
                <w:szCs w:val="20"/>
              </w:rPr>
              <w:t>Вариант 1</w:t>
            </w:r>
          </w:p>
          <w:p w:rsidR="004A01ED" w:rsidRPr="00D37072" w:rsidRDefault="004A01ED" w:rsidP="00931641">
            <w:pPr>
              <w:rPr>
                <w:sz w:val="20"/>
                <w:szCs w:val="20"/>
              </w:rPr>
            </w:pPr>
            <w:r w:rsidRPr="00D37072">
              <w:rPr>
                <w:sz w:val="20"/>
                <w:szCs w:val="20"/>
              </w:rPr>
              <w:t>Требование-накладная</w:t>
            </w:r>
          </w:p>
          <w:p w:rsidR="004A01ED" w:rsidRPr="00D37072" w:rsidRDefault="004A01ED" w:rsidP="00931641">
            <w:pPr>
              <w:rPr>
                <w:sz w:val="20"/>
                <w:szCs w:val="20"/>
              </w:rPr>
            </w:pPr>
            <w:r w:rsidRPr="00D37072">
              <w:rPr>
                <w:sz w:val="20"/>
                <w:szCs w:val="20"/>
              </w:rPr>
              <w:t>(ф. 0504204);</w:t>
            </w:r>
          </w:p>
          <w:p w:rsidR="004A01ED" w:rsidRPr="00D37072" w:rsidRDefault="004A01ED" w:rsidP="00931641">
            <w:pPr>
              <w:rPr>
                <w:b/>
                <w:sz w:val="20"/>
                <w:szCs w:val="20"/>
              </w:rPr>
            </w:pPr>
            <w:r w:rsidRPr="00D37072">
              <w:rPr>
                <w:b/>
                <w:sz w:val="20"/>
                <w:szCs w:val="20"/>
              </w:rPr>
              <w:t>Вариант 2</w:t>
            </w:r>
          </w:p>
          <w:p w:rsidR="004A01ED" w:rsidRPr="00D37072" w:rsidRDefault="004A01ED" w:rsidP="00931641">
            <w:pPr>
              <w:rPr>
                <w:sz w:val="20"/>
                <w:szCs w:val="20"/>
              </w:rPr>
            </w:pPr>
            <w:r w:rsidRPr="00D37072">
              <w:rPr>
                <w:sz w:val="20"/>
                <w:szCs w:val="20"/>
              </w:rPr>
              <w:t xml:space="preserve">Накладная на внутреннее перемещение объектов нефинансовых активов </w:t>
            </w:r>
            <w:r>
              <w:rPr>
                <w:sz w:val="20"/>
                <w:szCs w:val="20"/>
              </w:rPr>
              <w:t xml:space="preserve">           </w:t>
            </w:r>
            <w:r w:rsidRPr="00D37072">
              <w:rPr>
                <w:sz w:val="20"/>
                <w:szCs w:val="20"/>
              </w:rPr>
              <w:t>(ф.</w:t>
            </w:r>
            <w:r>
              <w:rPr>
                <w:sz w:val="20"/>
                <w:szCs w:val="20"/>
              </w:rPr>
              <w:t xml:space="preserve"> </w:t>
            </w:r>
            <w:r w:rsidRPr="00D37072">
              <w:rPr>
                <w:sz w:val="20"/>
                <w:szCs w:val="20"/>
              </w:rPr>
              <w:t>0504102</w:t>
            </w:r>
            <w:r>
              <w:rPr>
                <w:sz w:val="20"/>
                <w:szCs w:val="20"/>
              </w:rPr>
              <w:t>)</w:t>
            </w:r>
          </w:p>
        </w:tc>
      </w:tr>
      <w:tr w:rsidR="004A01ED" w:rsidRPr="00FB518E" w:rsidTr="00FC6ABA">
        <w:tc>
          <w:tcPr>
            <w:tcW w:w="568" w:type="dxa"/>
          </w:tcPr>
          <w:p w:rsidR="004A01ED" w:rsidRPr="00D37072" w:rsidRDefault="004A01ED" w:rsidP="00931641">
            <w:pPr>
              <w:rPr>
                <w:sz w:val="20"/>
                <w:szCs w:val="20"/>
              </w:rPr>
            </w:pPr>
            <w:r>
              <w:rPr>
                <w:sz w:val="20"/>
                <w:szCs w:val="20"/>
              </w:rPr>
              <w:t>14</w:t>
            </w:r>
          </w:p>
        </w:tc>
        <w:tc>
          <w:tcPr>
            <w:tcW w:w="3827" w:type="dxa"/>
          </w:tcPr>
          <w:p w:rsidR="004A01ED" w:rsidRPr="00D37072" w:rsidRDefault="004A01ED" w:rsidP="00931641">
            <w:pPr>
              <w:rPr>
                <w:sz w:val="20"/>
                <w:szCs w:val="20"/>
              </w:rPr>
            </w:pPr>
            <w:r w:rsidRPr="00E65E4A">
              <w:rPr>
                <w:sz w:val="20"/>
                <w:szCs w:val="20"/>
              </w:rPr>
              <w:t>безвозмездная передача объектов основных средств, передача объектов основных сре</w:t>
            </w:r>
            <w:proofErr w:type="gramStart"/>
            <w:r w:rsidRPr="00E65E4A">
              <w:rPr>
                <w:sz w:val="20"/>
                <w:szCs w:val="20"/>
              </w:rPr>
              <w:t>дств в д</w:t>
            </w:r>
            <w:proofErr w:type="gramEnd"/>
            <w:r w:rsidRPr="00E65E4A">
              <w:rPr>
                <w:sz w:val="20"/>
                <w:szCs w:val="20"/>
              </w:rPr>
              <w:t>оверительное управление</w:t>
            </w:r>
          </w:p>
        </w:tc>
        <w:tc>
          <w:tcPr>
            <w:tcW w:w="1310" w:type="dxa"/>
          </w:tcPr>
          <w:p w:rsidR="004A01ED" w:rsidRDefault="004A01ED" w:rsidP="00931641">
            <w:pPr>
              <w:rPr>
                <w:sz w:val="20"/>
                <w:szCs w:val="20"/>
              </w:rPr>
            </w:pPr>
            <w:r w:rsidRPr="00E65E4A">
              <w:rPr>
                <w:sz w:val="20"/>
                <w:szCs w:val="20"/>
              </w:rPr>
              <w:t>030404310</w:t>
            </w:r>
          </w:p>
          <w:p w:rsidR="004A01ED" w:rsidRDefault="004A01ED" w:rsidP="00931641">
            <w:pPr>
              <w:rPr>
                <w:sz w:val="20"/>
                <w:szCs w:val="20"/>
              </w:rPr>
            </w:pPr>
            <w:r w:rsidRPr="00E65E4A">
              <w:rPr>
                <w:sz w:val="20"/>
                <w:szCs w:val="20"/>
              </w:rPr>
              <w:t>040120241</w:t>
            </w:r>
          </w:p>
          <w:p w:rsidR="004A01ED" w:rsidRDefault="004A01ED" w:rsidP="00931641">
            <w:pPr>
              <w:rPr>
                <w:sz w:val="20"/>
                <w:szCs w:val="20"/>
              </w:rPr>
            </w:pPr>
            <w:r w:rsidRPr="00E65E4A">
              <w:rPr>
                <w:sz w:val="20"/>
                <w:szCs w:val="20"/>
              </w:rPr>
              <w:t>040120242</w:t>
            </w:r>
          </w:p>
          <w:p w:rsidR="004A01ED" w:rsidRDefault="004A01ED" w:rsidP="00931641">
            <w:pPr>
              <w:rPr>
                <w:sz w:val="20"/>
                <w:szCs w:val="20"/>
              </w:rPr>
            </w:pPr>
            <w:r w:rsidRPr="00E65E4A">
              <w:rPr>
                <w:sz w:val="20"/>
                <w:szCs w:val="20"/>
              </w:rPr>
              <w:t>040120251</w:t>
            </w:r>
          </w:p>
          <w:p w:rsidR="004A01ED" w:rsidRDefault="004A01ED" w:rsidP="00931641">
            <w:pPr>
              <w:rPr>
                <w:sz w:val="20"/>
                <w:szCs w:val="20"/>
              </w:rPr>
            </w:pPr>
            <w:r w:rsidRPr="00E65E4A">
              <w:rPr>
                <w:sz w:val="20"/>
                <w:szCs w:val="20"/>
              </w:rPr>
              <w:t>040120252</w:t>
            </w:r>
          </w:p>
          <w:p w:rsidR="004A01ED" w:rsidRPr="00D37072" w:rsidRDefault="004A01ED" w:rsidP="00931641">
            <w:pPr>
              <w:rPr>
                <w:sz w:val="20"/>
                <w:szCs w:val="20"/>
              </w:rPr>
            </w:pPr>
            <w:r w:rsidRPr="00E65E4A">
              <w:rPr>
                <w:sz w:val="20"/>
                <w:szCs w:val="20"/>
              </w:rPr>
              <w:t>040120253</w:t>
            </w:r>
          </w:p>
        </w:tc>
        <w:tc>
          <w:tcPr>
            <w:tcW w:w="1342" w:type="dxa"/>
          </w:tcPr>
          <w:p w:rsidR="004A01ED" w:rsidRPr="00D37072" w:rsidRDefault="004A01ED" w:rsidP="00931641">
            <w:pPr>
              <w:rPr>
                <w:sz w:val="20"/>
                <w:szCs w:val="20"/>
              </w:rPr>
            </w:pPr>
            <w:r w:rsidRPr="00E65E4A">
              <w:rPr>
                <w:sz w:val="20"/>
                <w:szCs w:val="20"/>
              </w:rPr>
              <w:t>010100000</w:t>
            </w:r>
          </w:p>
        </w:tc>
        <w:tc>
          <w:tcPr>
            <w:tcW w:w="3018" w:type="dxa"/>
          </w:tcPr>
          <w:p w:rsidR="004A01ED" w:rsidRDefault="004A01ED" w:rsidP="00931641">
            <w:pPr>
              <w:rPr>
                <w:sz w:val="20"/>
                <w:szCs w:val="20"/>
              </w:rPr>
            </w:pPr>
            <w:r w:rsidRPr="00E65E4A">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4A01ED" w:rsidRPr="004D4DC1" w:rsidRDefault="004A01ED" w:rsidP="00931641">
            <w:pPr>
              <w:rPr>
                <w:sz w:val="20"/>
                <w:szCs w:val="20"/>
              </w:rPr>
            </w:pPr>
            <w:r w:rsidRPr="004D4DC1">
              <w:rPr>
                <w:sz w:val="20"/>
                <w:szCs w:val="20"/>
              </w:rPr>
              <w:t>Акт о приеме-передаче объектов нефинансовых активов            (ф. 0504101);</w:t>
            </w:r>
          </w:p>
          <w:p w:rsidR="004A01ED" w:rsidRPr="00D37072" w:rsidRDefault="004A01ED" w:rsidP="00931641">
            <w:pPr>
              <w:rPr>
                <w:sz w:val="20"/>
                <w:szCs w:val="20"/>
              </w:rPr>
            </w:pPr>
            <w:r w:rsidRPr="004D4DC1">
              <w:rPr>
                <w:sz w:val="20"/>
                <w:szCs w:val="20"/>
              </w:rPr>
              <w:t>Извещение (ф.0504805)</w:t>
            </w:r>
          </w:p>
        </w:tc>
      </w:tr>
      <w:tr w:rsidR="004A01ED" w:rsidRPr="00FB518E" w:rsidTr="00FC6ABA">
        <w:tc>
          <w:tcPr>
            <w:tcW w:w="568" w:type="dxa"/>
          </w:tcPr>
          <w:p w:rsidR="004A01ED" w:rsidRPr="00D37072" w:rsidRDefault="004A01ED" w:rsidP="00931641">
            <w:pPr>
              <w:rPr>
                <w:sz w:val="20"/>
                <w:szCs w:val="20"/>
              </w:rPr>
            </w:pPr>
            <w:r>
              <w:rPr>
                <w:sz w:val="20"/>
                <w:szCs w:val="20"/>
              </w:rPr>
              <w:t>15</w:t>
            </w:r>
          </w:p>
        </w:tc>
        <w:tc>
          <w:tcPr>
            <w:tcW w:w="3827" w:type="dxa"/>
          </w:tcPr>
          <w:p w:rsidR="004A01ED" w:rsidRPr="00D37072" w:rsidRDefault="004A01ED" w:rsidP="00931641">
            <w:pPr>
              <w:rPr>
                <w:sz w:val="20"/>
                <w:szCs w:val="20"/>
              </w:rPr>
            </w:pPr>
            <w:r w:rsidRPr="00862566">
              <w:rPr>
                <w:sz w:val="20"/>
                <w:szCs w:val="20"/>
              </w:rPr>
              <w:t>выбытие объектов основных сре</w:t>
            </w:r>
            <w:proofErr w:type="gramStart"/>
            <w:r w:rsidRPr="00862566">
              <w:rPr>
                <w:sz w:val="20"/>
                <w:szCs w:val="20"/>
              </w:rPr>
              <w:t>дств пр</w:t>
            </w:r>
            <w:proofErr w:type="gramEnd"/>
            <w:r w:rsidRPr="00862566">
              <w:rPr>
                <w:sz w:val="20"/>
                <w:szCs w:val="20"/>
              </w:rPr>
              <w:t xml:space="preserve">и </w:t>
            </w:r>
            <w:r w:rsidRPr="00862566">
              <w:rPr>
                <w:sz w:val="20"/>
                <w:szCs w:val="20"/>
              </w:rPr>
              <w:lastRenderedPageBreak/>
              <w:t>их продаже отражается по балансовой стоимости</w:t>
            </w:r>
          </w:p>
        </w:tc>
        <w:tc>
          <w:tcPr>
            <w:tcW w:w="1310" w:type="dxa"/>
          </w:tcPr>
          <w:p w:rsidR="004A01ED" w:rsidRPr="00D37072" w:rsidRDefault="004A01ED" w:rsidP="00931641">
            <w:pPr>
              <w:rPr>
                <w:sz w:val="20"/>
                <w:szCs w:val="20"/>
              </w:rPr>
            </w:pPr>
            <w:r w:rsidRPr="00D37072">
              <w:rPr>
                <w:sz w:val="20"/>
                <w:szCs w:val="20"/>
              </w:rPr>
              <w:lastRenderedPageBreak/>
              <w:t>010400000</w:t>
            </w:r>
          </w:p>
          <w:p w:rsidR="004A01ED" w:rsidRPr="00D37072" w:rsidRDefault="004A01ED" w:rsidP="00931641">
            <w:pPr>
              <w:rPr>
                <w:sz w:val="20"/>
                <w:szCs w:val="20"/>
              </w:rPr>
            </w:pPr>
            <w:r w:rsidRPr="00D37072">
              <w:rPr>
                <w:sz w:val="20"/>
                <w:szCs w:val="20"/>
              </w:rPr>
              <w:lastRenderedPageBreak/>
              <w:t>040110172</w:t>
            </w:r>
          </w:p>
        </w:tc>
        <w:tc>
          <w:tcPr>
            <w:tcW w:w="1342" w:type="dxa"/>
          </w:tcPr>
          <w:p w:rsidR="004A01ED" w:rsidRPr="00D37072" w:rsidRDefault="004A01ED" w:rsidP="00931641">
            <w:pPr>
              <w:rPr>
                <w:sz w:val="20"/>
                <w:szCs w:val="20"/>
              </w:rPr>
            </w:pPr>
            <w:r w:rsidRPr="00D37072">
              <w:rPr>
                <w:sz w:val="20"/>
                <w:szCs w:val="20"/>
              </w:rPr>
              <w:lastRenderedPageBreak/>
              <w:t>010100000</w:t>
            </w:r>
          </w:p>
        </w:tc>
        <w:tc>
          <w:tcPr>
            <w:tcW w:w="3018" w:type="dxa"/>
          </w:tcPr>
          <w:p w:rsidR="004A01ED" w:rsidRPr="00D37072" w:rsidRDefault="004A01ED" w:rsidP="00931641">
            <w:pPr>
              <w:rPr>
                <w:sz w:val="20"/>
                <w:szCs w:val="20"/>
              </w:rPr>
            </w:pPr>
            <w:r w:rsidRPr="00D37072">
              <w:rPr>
                <w:sz w:val="20"/>
                <w:szCs w:val="20"/>
              </w:rPr>
              <w:t xml:space="preserve">Инвентарная карточка учета </w:t>
            </w:r>
            <w:r w:rsidRPr="00D37072">
              <w:rPr>
                <w:sz w:val="20"/>
                <w:szCs w:val="20"/>
              </w:rPr>
              <w:lastRenderedPageBreak/>
              <w:t>нефинансовых активов</w:t>
            </w:r>
            <w:r>
              <w:rPr>
                <w:sz w:val="20"/>
                <w:szCs w:val="20"/>
              </w:rPr>
              <w:t xml:space="preserve">           </w:t>
            </w:r>
            <w:r w:rsidRPr="00D37072">
              <w:rPr>
                <w:sz w:val="20"/>
                <w:szCs w:val="20"/>
              </w:rPr>
              <w:t xml:space="preserve"> (ф. 0504031) или Инвентарная карточка группового учета нефинансовых активов </w:t>
            </w:r>
            <w:r>
              <w:rPr>
                <w:sz w:val="20"/>
                <w:szCs w:val="20"/>
              </w:rPr>
              <w:t xml:space="preserve">           </w:t>
            </w:r>
            <w:r w:rsidRPr="00D37072">
              <w:rPr>
                <w:sz w:val="20"/>
                <w:szCs w:val="20"/>
              </w:rPr>
              <w:t>(ф. 0504032);</w:t>
            </w:r>
          </w:p>
          <w:p w:rsidR="004A01ED" w:rsidRPr="00862566" w:rsidRDefault="004A01ED" w:rsidP="00931641">
            <w:pPr>
              <w:rPr>
                <w:b/>
                <w:sz w:val="20"/>
                <w:szCs w:val="20"/>
              </w:rPr>
            </w:pPr>
            <w:r w:rsidRPr="00862566">
              <w:rPr>
                <w:b/>
                <w:sz w:val="20"/>
                <w:szCs w:val="20"/>
              </w:rPr>
              <w:t>Вариант 1</w:t>
            </w:r>
          </w:p>
          <w:p w:rsidR="004A01ED" w:rsidRDefault="004A01ED" w:rsidP="00931641">
            <w:pPr>
              <w:rPr>
                <w:sz w:val="20"/>
                <w:szCs w:val="20"/>
              </w:rPr>
            </w:pPr>
            <w:r w:rsidRPr="00862566">
              <w:rPr>
                <w:sz w:val="20"/>
                <w:szCs w:val="20"/>
              </w:rPr>
              <w:t>Акт о приеме-передаче объектов нефинансовых активов            (ф. 0504101);</w:t>
            </w:r>
          </w:p>
          <w:p w:rsidR="004A01ED" w:rsidRPr="00862566" w:rsidRDefault="004A01ED" w:rsidP="00931641">
            <w:pPr>
              <w:rPr>
                <w:b/>
                <w:sz w:val="20"/>
                <w:szCs w:val="20"/>
              </w:rPr>
            </w:pPr>
            <w:r w:rsidRPr="00862566">
              <w:rPr>
                <w:b/>
                <w:sz w:val="20"/>
                <w:szCs w:val="20"/>
              </w:rPr>
              <w:t>Вариант 2</w:t>
            </w:r>
          </w:p>
          <w:p w:rsidR="004A01ED" w:rsidRPr="00D37072" w:rsidRDefault="004A01ED" w:rsidP="00931641">
            <w:pPr>
              <w:rPr>
                <w:sz w:val="20"/>
                <w:szCs w:val="20"/>
              </w:rPr>
            </w:pPr>
            <w:r>
              <w:rPr>
                <w:sz w:val="20"/>
                <w:szCs w:val="20"/>
              </w:rPr>
              <w:t>Накладная на отпуск материалов (материальных ценностей) на сторону (ф.0504205)</w:t>
            </w:r>
          </w:p>
        </w:tc>
      </w:tr>
      <w:tr w:rsidR="004A01ED" w:rsidRPr="00FB518E" w:rsidTr="00FC6ABA">
        <w:tc>
          <w:tcPr>
            <w:tcW w:w="568" w:type="dxa"/>
          </w:tcPr>
          <w:p w:rsidR="004A01ED" w:rsidRPr="00D37072" w:rsidRDefault="004A01ED" w:rsidP="00931641">
            <w:pPr>
              <w:rPr>
                <w:sz w:val="20"/>
                <w:szCs w:val="20"/>
              </w:rPr>
            </w:pPr>
            <w:r>
              <w:rPr>
                <w:sz w:val="20"/>
                <w:szCs w:val="20"/>
              </w:rPr>
              <w:lastRenderedPageBreak/>
              <w:t>16</w:t>
            </w:r>
          </w:p>
        </w:tc>
        <w:tc>
          <w:tcPr>
            <w:tcW w:w="3827" w:type="dxa"/>
          </w:tcPr>
          <w:p w:rsidR="004A01ED" w:rsidRPr="00D37072" w:rsidRDefault="004A01ED" w:rsidP="00931641">
            <w:pPr>
              <w:rPr>
                <w:sz w:val="20"/>
                <w:szCs w:val="20"/>
              </w:rPr>
            </w:pPr>
            <w:r w:rsidRPr="009605FD">
              <w:rPr>
                <w:sz w:val="20"/>
                <w:szCs w:val="20"/>
              </w:rPr>
              <w:t>выбытие объектов основных сре</w:t>
            </w:r>
            <w:proofErr w:type="gramStart"/>
            <w:r w:rsidRPr="009605FD">
              <w:rPr>
                <w:sz w:val="20"/>
                <w:szCs w:val="20"/>
              </w:rPr>
              <w:t>дств пр</w:t>
            </w:r>
            <w:proofErr w:type="gramEnd"/>
            <w:r w:rsidRPr="009605FD">
              <w:rPr>
                <w:sz w:val="20"/>
                <w:szCs w:val="20"/>
              </w:rPr>
              <w:t>и принятии решения об их списании вследствие недостач, хищений отражается по балансовой стоимости</w:t>
            </w:r>
          </w:p>
        </w:tc>
        <w:tc>
          <w:tcPr>
            <w:tcW w:w="1310" w:type="dxa"/>
          </w:tcPr>
          <w:p w:rsidR="004A01ED" w:rsidRPr="00D37072" w:rsidRDefault="004A01ED" w:rsidP="00931641">
            <w:pPr>
              <w:rPr>
                <w:sz w:val="20"/>
                <w:szCs w:val="20"/>
              </w:rPr>
            </w:pPr>
            <w:r w:rsidRPr="00D37072">
              <w:rPr>
                <w:sz w:val="20"/>
                <w:szCs w:val="20"/>
              </w:rPr>
              <w:t>010400000</w:t>
            </w:r>
          </w:p>
          <w:p w:rsidR="004A01ED" w:rsidRPr="00D37072" w:rsidRDefault="004A01ED" w:rsidP="00931641">
            <w:pPr>
              <w:rPr>
                <w:sz w:val="20"/>
                <w:szCs w:val="20"/>
              </w:rPr>
            </w:pPr>
            <w:r w:rsidRPr="00D37072">
              <w:rPr>
                <w:sz w:val="20"/>
                <w:szCs w:val="20"/>
              </w:rPr>
              <w:t>0401</w:t>
            </w:r>
            <w:r>
              <w:rPr>
                <w:sz w:val="20"/>
                <w:szCs w:val="20"/>
              </w:rPr>
              <w:t>10172</w:t>
            </w:r>
          </w:p>
        </w:tc>
        <w:tc>
          <w:tcPr>
            <w:tcW w:w="1342" w:type="dxa"/>
          </w:tcPr>
          <w:p w:rsidR="004A01ED" w:rsidRPr="00D37072" w:rsidRDefault="004A01ED" w:rsidP="00931641">
            <w:pPr>
              <w:rPr>
                <w:sz w:val="20"/>
                <w:szCs w:val="20"/>
              </w:rPr>
            </w:pPr>
            <w:r w:rsidRPr="00D37072">
              <w:rPr>
                <w:sz w:val="20"/>
                <w:szCs w:val="20"/>
              </w:rPr>
              <w:t>010100000</w:t>
            </w:r>
          </w:p>
        </w:tc>
        <w:tc>
          <w:tcPr>
            <w:tcW w:w="3018" w:type="dxa"/>
          </w:tcPr>
          <w:p w:rsidR="004A01ED" w:rsidRPr="00D37072" w:rsidRDefault="004A01ED" w:rsidP="00931641">
            <w:pPr>
              <w:rPr>
                <w:sz w:val="20"/>
                <w:szCs w:val="20"/>
              </w:rPr>
            </w:pPr>
            <w:r w:rsidRPr="00D37072">
              <w:rPr>
                <w:sz w:val="20"/>
                <w:szCs w:val="20"/>
              </w:rPr>
              <w:t>Инвентарная карточка учета нефинансовых активов</w:t>
            </w:r>
            <w:r>
              <w:rPr>
                <w:sz w:val="20"/>
                <w:szCs w:val="20"/>
              </w:rPr>
              <w:t xml:space="preserve">            </w:t>
            </w:r>
            <w:r w:rsidRPr="00D37072">
              <w:rPr>
                <w:sz w:val="20"/>
                <w:szCs w:val="20"/>
              </w:rPr>
              <w:t xml:space="preserve"> (ф. 0504031) или Инвентарная карточка группового учета нефинансовых активов </w:t>
            </w:r>
            <w:r>
              <w:rPr>
                <w:sz w:val="20"/>
                <w:szCs w:val="20"/>
              </w:rPr>
              <w:t xml:space="preserve">           </w:t>
            </w:r>
            <w:r w:rsidRPr="00D37072">
              <w:rPr>
                <w:sz w:val="20"/>
                <w:szCs w:val="20"/>
              </w:rPr>
              <w:t>(ф. 0504032);</w:t>
            </w:r>
          </w:p>
          <w:p w:rsidR="004A01ED" w:rsidRPr="00D37072" w:rsidRDefault="004A01ED" w:rsidP="00931641">
            <w:pPr>
              <w:rPr>
                <w:sz w:val="20"/>
                <w:szCs w:val="20"/>
              </w:rPr>
            </w:pPr>
            <w:r w:rsidRPr="00D37072">
              <w:rPr>
                <w:sz w:val="20"/>
                <w:szCs w:val="20"/>
              </w:rPr>
              <w:t>Акт о списании мягког</w:t>
            </w:r>
            <w:r>
              <w:rPr>
                <w:sz w:val="20"/>
                <w:szCs w:val="20"/>
              </w:rPr>
              <w:t>о и хозяйственного инвентаря       (ф</w:t>
            </w:r>
            <w:r w:rsidRPr="00D37072">
              <w:rPr>
                <w:sz w:val="20"/>
                <w:szCs w:val="20"/>
              </w:rPr>
              <w:t>. 0504143)</w:t>
            </w:r>
          </w:p>
          <w:p w:rsidR="004A01ED" w:rsidRPr="00D37072" w:rsidRDefault="004A01ED" w:rsidP="00931641">
            <w:pPr>
              <w:rPr>
                <w:sz w:val="20"/>
                <w:szCs w:val="20"/>
              </w:rPr>
            </w:pPr>
            <w:r w:rsidRPr="00D37072">
              <w:rPr>
                <w:sz w:val="20"/>
                <w:szCs w:val="20"/>
              </w:rPr>
              <w:t xml:space="preserve">Акт о списании исключенных </w:t>
            </w:r>
            <w:r>
              <w:rPr>
                <w:sz w:val="20"/>
                <w:szCs w:val="20"/>
              </w:rPr>
              <w:t>объектов библиотечного фонда (ф</w:t>
            </w:r>
            <w:r w:rsidRPr="00D37072">
              <w:rPr>
                <w:sz w:val="20"/>
                <w:szCs w:val="20"/>
              </w:rPr>
              <w:t>. 0504144)</w:t>
            </w:r>
          </w:p>
          <w:p w:rsidR="004A01ED" w:rsidRPr="00D37072" w:rsidRDefault="004A01ED" w:rsidP="00931641">
            <w:pPr>
              <w:rPr>
                <w:sz w:val="20"/>
                <w:szCs w:val="20"/>
              </w:rPr>
            </w:pPr>
            <w:r w:rsidRPr="00D37072">
              <w:rPr>
                <w:sz w:val="20"/>
                <w:szCs w:val="20"/>
              </w:rPr>
              <w:t xml:space="preserve">Акт о списании объектов нефинансовых активов </w:t>
            </w:r>
            <w:r>
              <w:rPr>
                <w:sz w:val="20"/>
                <w:szCs w:val="20"/>
              </w:rPr>
              <w:t xml:space="preserve"> (кроме транспортных средств)            (ф</w:t>
            </w:r>
            <w:r w:rsidRPr="00D37072">
              <w:rPr>
                <w:sz w:val="20"/>
                <w:szCs w:val="20"/>
              </w:rPr>
              <w:t>. 0504104)</w:t>
            </w:r>
          </w:p>
          <w:p w:rsidR="004A01ED" w:rsidRPr="00D37072" w:rsidRDefault="004A01ED" w:rsidP="00931641">
            <w:pPr>
              <w:rPr>
                <w:sz w:val="20"/>
                <w:szCs w:val="20"/>
              </w:rPr>
            </w:pPr>
            <w:r w:rsidRPr="00D37072">
              <w:rPr>
                <w:sz w:val="20"/>
                <w:szCs w:val="20"/>
              </w:rPr>
              <w:t>Акт о списании транспортного ср</w:t>
            </w:r>
            <w:r>
              <w:rPr>
                <w:sz w:val="20"/>
                <w:szCs w:val="20"/>
              </w:rPr>
              <w:t>едства (ф</w:t>
            </w:r>
            <w:r w:rsidRPr="00D37072">
              <w:rPr>
                <w:sz w:val="20"/>
                <w:szCs w:val="20"/>
              </w:rPr>
              <w:t>. 0504105)</w:t>
            </w:r>
          </w:p>
        </w:tc>
      </w:tr>
      <w:tr w:rsidR="004A01ED" w:rsidRPr="00FB518E" w:rsidTr="00FC6ABA">
        <w:tc>
          <w:tcPr>
            <w:tcW w:w="568" w:type="dxa"/>
          </w:tcPr>
          <w:p w:rsidR="004A01ED" w:rsidRPr="00D37072" w:rsidRDefault="004A01ED" w:rsidP="00931641">
            <w:pPr>
              <w:rPr>
                <w:sz w:val="20"/>
                <w:szCs w:val="20"/>
              </w:rPr>
            </w:pPr>
            <w:r>
              <w:rPr>
                <w:sz w:val="20"/>
                <w:szCs w:val="20"/>
              </w:rPr>
              <w:t>17</w:t>
            </w:r>
          </w:p>
        </w:tc>
        <w:tc>
          <w:tcPr>
            <w:tcW w:w="3827" w:type="dxa"/>
          </w:tcPr>
          <w:p w:rsidR="004A01ED" w:rsidRPr="00D37072" w:rsidRDefault="004A01ED" w:rsidP="00931641">
            <w:pPr>
              <w:rPr>
                <w:sz w:val="20"/>
                <w:szCs w:val="20"/>
              </w:rPr>
            </w:pPr>
            <w:r w:rsidRPr="009605FD">
              <w:rPr>
                <w:sz w:val="20"/>
                <w:szCs w:val="20"/>
              </w:rPr>
              <w:t>выбытие объектов основных средств, пришедших в негодность, при принятии решения об их списании</w:t>
            </w:r>
            <w:r w:rsidRPr="00D37072">
              <w:rPr>
                <w:sz w:val="20"/>
                <w:szCs w:val="20"/>
              </w:rPr>
              <w:t xml:space="preserve">, с одновременным отражением выбывшего из эксплуатации имущества на </w:t>
            </w:r>
            <w:proofErr w:type="spellStart"/>
            <w:r w:rsidRPr="00D37072">
              <w:rPr>
                <w:sz w:val="20"/>
                <w:szCs w:val="20"/>
              </w:rPr>
              <w:t>забалансовом</w:t>
            </w:r>
            <w:proofErr w:type="spellEnd"/>
            <w:r w:rsidRPr="00D37072">
              <w:rPr>
                <w:sz w:val="20"/>
                <w:szCs w:val="20"/>
              </w:rPr>
              <w:t xml:space="preserve"> счете 02 «Материальные ценности, принятые на хранение» до момента его демонтажа и (или) утилизации</w:t>
            </w:r>
          </w:p>
        </w:tc>
        <w:tc>
          <w:tcPr>
            <w:tcW w:w="1310" w:type="dxa"/>
          </w:tcPr>
          <w:p w:rsidR="004A01ED" w:rsidRPr="00D37072" w:rsidRDefault="004A01ED" w:rsidP="00931641">
            <w:pPr>
              <w:rPr>
                <w:sz w:val="20"/>
                <w:szCs w:val="20"/>
              </w:rPr>
            </w:pPr>
            <w:r w:rsidRPr="00D37072">
              <w:rPr>
                <w:sz w:val="20"/>
                <w:szCs w:val="20"/>
              </w:rPr>
              <w:t>010400000</w:t>
            </w:r>
          </w:p>
          <w:p w:rsidR="004A01ED" w:rsidRPr="00D37072" w:rsidRDefault="004A01ED" w:rsidP="00931641">
            <w:pPr>
              <w:rPr>
                <w:sz w:val="20"/>
                <w:szCs w:val="20"/>
              </w:rPr>
            </w:pPr>
            <w:r w:rsidRPr="00D37072">
              <w:rPr>
                <w:sz w:val="20"/>
                <w:szCs w:val="20"/>
              </w:rPr>
              <w:t>040110172</w:t>
            </w:r>
          </w:p>
          <w:p w:rsidR="004A01ED" w:rsidRPr="00D37072" w:rsidRDefault="004A01ED" w:rsidP="00931641">
            <w:pPr>
              <w:rPr>
                <w:sz w:val="20"/>
                <w:szCs w:val="20"/>
              </w:rPr>
            </w:pPr>
            <w:r w:rsidRPr="00D37072">
              <w:rPr>
                <w:sz w:val="20"/>
                <w:szCs w:val="20"/>
              </w:rPr>
              <w:t>02</w:t>
            </w:r>
          </w:p>
        </w:tc>
        <w:tc>
          <w:tcPr>
            <w:tcW w:w="1342" w:type="dxa"/>
          </w:tcPr>
          <w:p w:rsidR="004A01ED" w:rsidRPr="00D37072" w:rsidRDefault="004A01ED" w:rsidP="00931641">
            <w:pPr>
              <w:rPr>
                <w:sz w:val="20"/>
                <w:szCs w:val="20"/>
              </w:rPr>
            </w:pPr>
            <w:r w:rsidRPr="00D37072">
              <w:rPr>
                <w:sz w:val="20"/>
                <w:szCs w:val="20"/>
              </w:rPr>
              <w:t>010100000</w:t>
            </w:r>
          </w:p>
        </w:tc>
        <w:tc>
          <w:tcPr>
            <w:tcW w:w="3018" w:type="dxa"/>
          </w:tcPr>
          <w:p w:rsidR="004A01ED" w:rsidRPr="00D37072" w:rsidRDefault="004A01ED" w:rsidP="00931641">
            <w:pPr>
              <w:rPr>
                <w:sz w:val="20"/>
                <w:szCs w:val="20"/>
              </w:rPr>
            </w:pPr>
            <w:r w:rsidRPr="00D37072">
              <w:rPr>
                <w:sz w:val="20"/>
                <w:szCs w:val="20"/>
              </w:rPr>
              <w:t>Инвентарная карточка учета нефинансовых активов</w:t>
            </w:r>
            <w:r>
              <w:rPr>
                <w:sz w:val="20"/>
                <w:szCs w:val="20"/>
              </w:rPr>
              <w:t xml:space="preserve">           </w:t>
            </w:r>
            <w:r w:rsidRPr="00D37072">
              <w:rPr>
                <w:sz w:val="20"/>
                <w:szCs w:val="20"/>
              </w:rPr>
              <w:t xml:space="preserve"> (ф. 0504031) или Инвентарная карточка группового учета нефинансовых активов </w:t>
            </w:r>
            <w:r>
              <w:rPr>
                <w:sz w:val="20"/>
                <w:szCs w:val="20"/>
              </w:rPr>
              <w:t xml:space="preserve">            </w:t>
            </w:r>
            <w:r w:rsidRPr="00D37072">
              <w:rPr>
                <w:sz w:val="20"/>
                <w:szCs w:val="20"/>
              </w:rPr>
              <w:t>(ф. 0504032);</w:t>
            </w:r>
          </w:p>
          <w:p w:rsidR="004A01ED" w:rsidRPr="00D37072" w:rsidRDefault="004A01ED" w:rsidP="00931641">
            <w:pPr>
              <w:rPr>
                <w:sz w:val="20"/>
                <w:szCs w:val="20"/>
              </w:rPr>
            </w:pPr>
            <w:r w:rsidRPr="00D37072">
              <w:rPr>
                <w:sz w:val="20"/>
                <w:szCs w:val="20"/>
              </w:rPr>
              <w:t>Акт о списании мягког</w:t>
            </w:r>
            <w:r>
              <w:rPr>
                <w:sz w:val="20"/>
                <w:szCs w:val="20"/>
              </w:rPr>
              <w:t>о и хозяйственного инвентаря      (ф</w:t>
            </w:r>
            <w:r w:rsidRPr="00D37072">
              <w:rPr>
                <w:sz w:val="20"/>
                <w:szCs w:val="20"/>
              </w:rPr>
              <w:t>. 0504143)</w:t>
            </w:r>
          </w:p>
          <w:p w:rsidR="004A01ED" w:rsidRPr="00D37072" w:rsidRDefault="004A01ED" w:rsidP="00931641">
            <w:pPr>
              <w:rPr>
                <w:sz w:val="20"/>
                <w:szCs w:val="20"/>
              </w:rPr>
            </w:pPr>
            <w:r w:rsidRPr="00D37072">
              <w:rPr>
                <w:sz w:val="20"/>
                <w:szCs w:val="20"/>
              </w:rPr>
              <w:t xml:space="preserve">Акт о списании исключенных </w:t>
            </w:r>
            <w:r>
              <w:rPr>
                <w:sz w:val="20"/>
                <w:szCs w:val="20"/>
              </w:rPr>
              <w:t>объектов библиотечного фонда (ф</w:t>
            </w:r>
            <w:r w:rsidRPr="00D37072">
              <w:rPr>
                <w:sz w:val="20"/>
                <w:szCs w:val="20"/>
              </w:rPr>
              <w:t>. 0504144)</w:t>
            </w:r>
          </w:p>
          <w:p w:rsidR="004A01ED" w:rsidRPr="00D37072" w:rsidRDefault="004A01ED" w:rsidP="00931641">
            <w:pPr>
              <w:rPr>
                <w:sz w:val="20"/>
                <w:szCs w:val="20"/>
              </w:rPr>
            </w:pPr>
            <w:r w:rsidRPr="00D37072">
              <w:rPr>
                <w:sz w:val="20"/>
                <w:szCs w:val="20"/>
              </w:rPr>
              <w:t xml:space="preserve">Акт о списании объектов нефинансовых активов </w:t>
            </w:r>
            <w:r>
              <w:rPr>
                <w:sz w:val="20"/>
                <w:szCs w:val="20"/>
              </w:rPr>
              <w:t>(кроме транспортных средств)            (ф</w:t>
            </w:r>
            <w:r w:rsidRPr="00D37072">
              <w:rPr>
                <w:sz w:val="20"/>
                <w:szCs w:val="20"/>
              </w:rPr>
              <w:t>. 0504104)</w:t>
            </w:r>
          </w:p>
          <w:p w:rsidR="004A01ED" w:rsidRPr="00D37072" w:rsidRDefault="004A01ED" w:rsidP="00931641">
            <w:pPr>
              <w:rPr>
                <w:sz w:val="20"/>
                <w:szCs w:val="20"/>
              </w:rPr>
            </w:pPr>
            <w:r w:rsidRPr="00D37072">
              <w:rPr>
                <w:sz w:val="20"/>
                <w:szCs w:val="20"/>
              </w:rPr>
              <w:t>Акт о спи</w:t>
            </w:r>
            <w:r>
              <w:rPr>
                <w:sz w:val="20"/>
                <w:szCs w:val="20"/>
              </w:rPr>
              <w:t>сании транспортного средства (ф</w:t>
            </w:r>
            <w:r w:rsidRPr="00D37072">
              <w:rPr>
                <w:sz w:val="20"/>
                <w:szCs w:val="20"/>
              </w:rPr>
              <w:t>. 0504105)</w:t>
            </w:r>
          </w:p>
        </w:tc>
      </w:tr>
      <w:tr w:rsidR="004A01ED" w:rsidRPr="00FB518E" w:rsidTr="00FC6ABA">
        <w:tc>
          <w:tcPr>
            <w:tcW w:w="568" w:type="dxa"/>
          </w:tcPr>
          <w:p w:rsidR="004A01ED" w:rsidRPr="00D37072" w:rsidRDefault="004A01ED" w:rsidP="00931641">
            <w:pPr>
              <w:rPr>
                <w:sz w:val="20"/>
                <w:szCs w:val="20"/>
              </w:rPr>
            </w:pPr>
            <w:r>
              <w:rPr>
                <w:sz w:val="20"/>
                <w:szCs w:val="20"/>
              </w:rPr>
              <w:t>18</w:t>
            </w:r>
          </w:p>
        </w:tc>
        <w:tc>
          <w:tcPr>
            <w:tcW w:w="3827" w:type="dxa"/>
          </w:tcPr>
          <w:p w:rsidR="004A01ED" w:rsidRPr="00D37072" w:rsidRDefault="004A01ED" w:rsidP="00931641">
            <w:pPr>
              <w:rPr>
                <w:sz w:val="20"/>
                <w:szCs w:val="20"/>
              </w:rPr>
            </w:pPr>
            <w:r w:rsidRPr="009605FD">
              <w:rPr>
                <w:sz w:val="20"/>
                <w:szCs w:val="20"/>
              </w:rPr>
              <w:t>выбытие основных средств, уничтоженных в результате террористических актов, иных действий, произведенных вне зависимости от воли учреждения как правообладателя</w:t>
            </w:r>
          </w:p>
        </w:tc>
        <w:tc>
          <w:tcPr>
            <w:tcW w:w="1310" w:type="dxa"/>
          </w:tcPr>
          <w:p w:rsidR="004A01ED" w:rsidRPr="00D37072" w:rsidRDefault="004A01ED" w:rsidP="00931641">
            <w:pPr>
              <w:rPr>
                <w:sz w:val="20"/>
                <w:szCs w:val="20"/>
              </w:rPr>
            </w:pPr>
            <w:r w:rsidRPr="00D37072">
              <w:rPr>
                <w:sz w:val="20"/>
                <w:szCs w:val="20"/>
              </w:rPr>
              <w:t>010400000</w:t>
            </w:r>
          </w:p>
          <w:p w:rsidR="004A01ED" w:rsidRPr="00D37072" w:rsidRDefault="004A01ED" w:rsidP="00931641">
            <w:pPr>
              <w:rPr>
                <w:sz w:val="20"/>
                <w:szCs w:val="20"/>
              </w:rPr>
            </w:pPr>
            <w:r w:rsidRPr="00D37072">
              <w:rPr>
                <w:sz w:val="20"/>
                <w:szCs w:val="20"/>
              </w:rPr>
              <w:t>040110172</w:t>
            </w:r>
          </w:p>
          <w:p w:rsidR="004A01ED" w:rsidRPr="00D37072" w:rsidRDefault="004A01ED" w:rsidP="00931641">
            <w:pPr>
              <w:rPr>
                <w:sz w:val="20"/>
                <w:szCs w:val="20"/>
              </w:rPr>
            </w:pPr>
          </w:p>
        </w:tc>
        <w:tc>
          <w:tcPr>
            <w:tcW w:w="1342" w:type="dxa"/>
          </w:tcPr>
          <w:p w:rsidR="004A01ED" w:rsidRPr="00D37072" w:rsidRDefault="004A01ED" w:rsidP="00931641">
            <w:pPr>
              <w:rPr>
                <w:sz w:val="20"/>
                <w:szCs w:val="20"/>
              </w:rPr>
            </w:pPr>
            <w:r w:rsidRPr="00D37072">
              <w:rPr>
                <w:sz w:val="20"/>
                <w:szCs w:val="20"/>
              </w:rPr>
              <w:t>010100000</w:t>
            </w:r>
          </w:p>
        </w:tc>
        <w:tc>
          <w:tcPr>
            <w:tcW w:w="3018" w:type="dxa"/>
          </w:tcPr>
          <w:p w:rsidR="004A01ED" w:rsidRPr="00D37072" w:rsidRDefault="004A01ED" w:rsidP="00931641">
            <w:pPr>
              <w:rPr>
                <w:sz w:val="20"/>
                <w:szCs w:val="20"/>
              </w:rPr>
            </w:pPr>
            <w:r w:rsidRPr="00D37072">
              <w:rPr>
                <w:sz w:val="20"/>
                <w:szCs w:val="20"/>
              </w:rPr>
              <w:t>Инвентарная карточка учета нефинансовых активов</w:t>
            </w:r>
            <w:r>
              <w:rPr>
                <w:sz w:val="20"/>
                <w:szCs w:val="20"/>
              </w:rPr>
              <w:t xml:space="preserve">           </w:t>
            </w:r>
            <w:r w:rsidRPr="00D37072">
              <w:rPr>
                <w:sz w:val="20"/>
                <w:szCs w:val="20"/>
              </w:rPr>
              <w:t xml:space="preserve"> (ф. 0504031) или Инвентарная карточка группового учета нефинансовых активов</w:t>
            </w:r>
            <w:r>
              <w:rPr>
                <w:sz w:val="20"/>
                <w:szCs w:val="20"/>
              </w:rPr>
              <w:t xml:space="preserve">           </w:t>
            </w:r>
            <w:r w:rsidRPr="00D37072">
              <w:rPr>
                <w:sz w:val="20"/>
                <w:szCs w:val="20"/>
              </w:rPr>
              <w:t xml:space="preserve"> (ф. 0504032);</w:t>
            </w:r>
          </w:p>
          <w:p w:rsidR="004A01ED" w:rsidRPr="009605FD" w:rsidRDefault="004A01ED" w:rsidP="00931641">
            <w:pPr>
              <w:rPr>
                <w:sz w:val="20"/>
                <w:szCs w:val="20"/>
              </w:rPr>
            </w:pPr>
            <w:r w:rsidRPr="009605FD">
              <w:rPr>
                <w:sz w:val="20"/>
                <w:szCs w:val="20"/>
              </w:rPr>
              <w:t>Акт о списании мягкого и хозяйственного инвентаря      (ф. 0504143)</w:t>
            </w:r>
          </w:p>
          <w:p w:rsidR="004A01ED" w:rsidRPr="009605FD" w:rsidRDefault="004A01ED" w:rsidP="00931641">
            <w:pPr>
              <w:rPr>
                <w:sz w:val="20"/>
                <w:szCs w:val="20"/>
              </w:rPr>
            </w:pPr>
            <w:r w:rsidRPr="009605FD">
              <w:rPr>
                <w:sz w:val="20"/>
                <w:szCs w:val="20"/>
              </w:rPr>
              <w:t>Акт о списании исключенных объектов библиотечного фонда (ф. 0504144)</w:t>
            </w:r>
          </w:p>
          <w:p w:rsidR="004A01ED" w:rsidRPr="009605FD" w:rsidRDefault="004A01ED" w:rsidP="00931641">
            <w:pPr>
              <w:rPr>
                <w:sz w:val="20"/>
                <w:szCs w:val="20"/>
              </w:rPr>
            </w:pPr>
            <w:r w:rsidRPr="009605FD">
              <w:rPr>
                <w:sz w:val="20"/>
                <w:szCs w:val="20"/>
              </w:rPr>
              <w:lastRenderedPageBreak/>
              <w:t>Акт о списании объектов нефинансовых активов (кроме транспортных средств)            (ф. 0504104)</w:t>
            </w:r>
          </w:p>
          <w:p w:rsidR="004A01ED" w:rsidRPr="00D37072" w:rsidRDefault="004A01ED" w:rsidP="00931641">
            <w:pPr>
              <w:rPr>
                <w:sz w:val="20"/>
                <w:szCs w:val="20"/>
              </w:rPr>
            </w:pPr>
            <w:r w:rsidRPr="009605FD">
              <w:rPr>
                <w:sz w:val="20"/>
                <w:szCs w:val="20"/>
              </w:rPr>
              <w:t>Акт о списании транспортного средства (ф. 0504105)</w:t>
            </w:r>
          </w:p>
        </w:tc>
      </w:tr>
      <w:tr w:rsidR="004A01ED" w:rsidRPr="00FB518E" w:rsidTr="00FC6ABA">
        <w:tc>
          <w:tcPr>
            <w:tcW w:w="568" w:type="dxa"/>
          </w:tcPr>
          <w:p w:rsidR="004A01ED" w:rsidRDefault="004A01ED" w:rsidP="00931641">
            <w:pPr>
              <w:rPr>
                <w:sz w:val="20"/>
                <w:szCs w:val="20"/>
              </w:rPr>
            </w:pPr>
            <w:r>
              <w:rPr>
                <w:sz w:val="20"/>
                <w:szCs w:val="20"/>
              </w:rPr>
              <w:lastRenderedPageBreak/>
              <w:t>19</w:t>
            </w:r>
          </w:p>
        </w:tc>
        <w:tc>
          <w:tcPr>
            <w:tcW w:w="3827" w:type="dxa"/>
          </w:tcPr>
          <w:p w:rsidR="004A01ED" w:rsidRPr="009605FD" w:rsidRDefault="004A01ED" w:rsidP="00931641">
            <w:pPr>
              <w:rPr>
                <w:sz w:val="20"/>
                <w:szCs w:val="20"/>
              </w:rPr>
            </w:pPr>
            <w:r w:rsidRPr="00826934">
              <w:rPr>
                <w:sz w:val="20"/>
                <w:szCs w:val="20"/>
              </w:rPr>
              <w:t>вложение объектов основных сре</w:t>
            </w:r>
            <w:proofErr w:type="gramStart"/>
            <w:r w:rsidRPr="00826934">
              <w:rPr>
                <w:sz w:val="20"/>
                <w:szCs w:val="20"/>
              </w:rPr>
              <w:t>дств в сл</w:t>
            </w:r>
            <w:proofErr w:type="gramEnd"/>
            <w:r w:rsidRPr="00826934">
              <w:rPr>
                <w:sz w:val="20"/>
                <w:szCs w:val="20"/>
              </w:rPr>
              <w:t>учаях, предусмотренных законодательством Российской Федерации, в уставный капитал (фонд) организаций отражается в размере их остаточной стоимости</w:t>
            </w:r>
          </w:p>
        </w:tc>
        <w:tc>
          <w:tcPr>
            <w:tcW w:w="1310" w:type="dxa"/>
          </w:tcPr>
          <w:p w:rsidR="004A01ED" w:rsidRDefault="004A01ED" w:rsidP="00931641">
            <w:pPr>
              <w:rPr>
                <w:sz w:val="20"/>
                <w:szCs w:val="20"/>
              </w:rPr>
            </w:pPr>
            <w:r w:rsidRPr="00826934">
              <w:rPr>
                <w:sz w:val="20"/>
                <w:szCs w:val="20"/>
              </w:rPr>
              <w:t>021530000</w:t>
            </w:r>
          </w:p>
          <w:p w:rsidR="004A01ED" w:rsidRPr="00D37072" w:rsidRDefault="004A01ED" w:rsidP="00931641">
            <w:pPr>
              <w:rPr>
                <w:sz w:val="20"/>
                <w:szCs w:val="20"/>
              </w:rPr>
            </w:pPr>
            <w:r w:rsidRPr="00826934">
              <w:rPr>
                <w:sz w:val="20"/>
                <w:szCs w:val="20"/>
              </w:rPr>
              <w:t>010400000</w:t>
            </w:r>
          </w:p>
        </w:tc>
        <w:tc>
          <w:tcPr>
            <w:tcW w:w="1342" w:type="dxa"/>
          </w:tcPr>
          <w:p w:rsidR="004A01ED" w:rsidRPr="00D37072" w:rsidRDefault="004A01ED" w:rsidP="00931641">
            <w:pPr>
              <w:rPr>
                <w:sz w:val="20"/>
                <w:szCs w:val="20"/>
              </w:rPr>
            </w:pPr>
            <w:r w:rsidRPr="00826934">
              <w:rPr>
                <w:sz w:val="20"/>
                <w:szCs w:val="20"/>
              </w:rPr>
              <w:t>010100000</w:t>
            </w:r>
          </w:p>
        </w:tc>
        <w:tc>
          <w:tcPr>
            <w:tcW w:w="3018" w:type="dxa"/>
          </w:tcPr>
          <w:p w:rsidR="004A01ED" w:rsidRDefault="004A01ED" w:rsidP="00931641">
            <w:pPr>
              <w:rPr>
                <w:sz w:val="20"/>
                <w:szCs w:val="20"/>
              </w:rPr>
            </w:pPr>
            <w:r w:rsidRPr="00826934">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4A01ED" w:rsidRPr="00826934" w:rsidRDefault="004A01ED" w:rsidP="00931641">
            <w:pPr>
              <w:rPr>
                <w:b/>
                <w:sz w:val="20"/>
                <w:szCs w:val="20"/>
              </w:rPr>
            </w:pPr>
            <w:r w:rsidRPr="00826934">
              <w:rPr>
                <w:b/>
                <w:sz w:val="20"/>
                <w:szCs w:val="20"/>
              </w:rPr>
              <w:t>Вариант 1</w:t>
            </w:r>
          </w:p>
          <w:p w:rsidR="004A01ED" w:rsidRDefault="004A01ED" w:rsidP="00931641">
            <w:pPr>
              <w:rPr>
                <w:sz w:val="20"/>
                <w:szCs w:val="20"/>
              </w:rPr>
            </w:pPr>
            <w:r w:rsidRPr="00826934">
              <w:rPr>
                <w:sz w:val="20"/>
                <w:szCs w:val="20"/>
              </w:rPr>
              <w:t>Акт о приеме-передаче объектов нефинансовых активов            (ф. 0504101)</w:t>
            </w:r>
            <w:r>
              <w:rPr>
                <w:sz w:val="20"/>
                <w:szCs w:val="20"/>
              </w:rPr>
              <w:t>;</w:t>
            </w:r>
          </w:p>
          <w:p w:rsidR="004A01ED" w:rsidRPr="00826934" w:rsidRDefault="004A01ED" w:rsidP="00931641">
            <w:pPr>
              <w:rPr>
                <w:b/>
                <w:sz w:val="20"/>
                <w:szCs w:val="20"/>
              </w:rPr>
            </w:pPr>
            <w:r w:rsidRPr="00826934">
              <w:rPr>
                <w:b/>
                <w:sz w:val="20"/>
                <w:szCs w:val="20"/>
              </w:rPr>
              <w:t>Вариант 2</w:t>
            </w:r>
          </w:p>
          <w:p w:rsidR="004A01ED" w:rsidRPr="00D37072" w:rsidRDefault="004A01ED" w:rsidP="00931641">
            <w:pPr>
              <w:rPr>
                <w:sz w:val="20"/>
                <w:szCs w:val="20"/>
              </w:rPr>
            </w:pPr>
            <w:r>
              <w:rPr>
                <w:sz w:val="20"/>
                <w:szCs w:val="20"/>
              </w:rPr>
              <w:t>Бухгалтерская справка (ф.0504833)</w:t>
            </w:r>
          </w:p>
        </w:tc>
      </w:tr>
      <w:tr w:rsidR="004A01ED" w:rsidRPr="00FB518E" w:rsidTr="00FC6ABA">
        <w:tc>
          <w:tcPr>
            <w:tcW w:w="568" w:type="dxa"/>
          </w:tcPr>
          <w:p w:rsidR="004A01ED" w:rsidRDefault="004A01ED" w:rsidP="00931641">
            <w:pPr>
              <w:rPr>
                <w:sz w:val="20"/>
                <w:szCs w:val="20"/>
              </w:rPr>
            </w:pPr>
            <w:r>
              <w:rPr>
                <w:sz w:val="20"/>
                <w:szCs w:val="20"/>
              </w:rPr>
              <w:t>20</w:t>
            </w:r>
          </w:p>
        </w:tc>
        <w:tc>
          <w:tcPr>
            <w:tcW w:w="3827" w:type="dxa"/>
          </w:tcPr>
          <w:p w:rsidR="004A01ED" w:rsidRPr="00826934" w:rsidRDefault="004A01ED" w:rsidP="00931641">
            <w:pPr>
              <w:rPr>
                <w:sz w:val="20"/>
                <w:szCs w:val="20"/>
              </w:rPr>
            </w:pPr>
            <w:r w:rsidRPr="000E6D06">
              <w:rPr>
                <w:sz w:val="20"/>
                <w:szCs w:val="20"/>
              </w:rPr>
              <w:t>передача объектов основных средств управляющим компаниям в доверительное управление</w:t>
            </w:r>
          </w:p>
        </w:tc>
        <w:tc>
          <w:tcPr>
            <w:tcW w:w="1310" w:type="dxa"/>
          </w:tcPr>
          <w:p w:rsidR="004A01ED" w:rsidRDefault="004A01ED" w:rsidP="00931641">
            <w:pPr>
              <w:rPr>
                <w:sz w:val="20"/>
                <w:szCs w:val="20"/>
              </w:rPr>
            </w:pPr>
            <w:r w:rsidRPr="000E6D06">
              <w:rPr>
                <w:sz w:val="20"/>
                <w:szCs w:val="20"/>
              </w:rPr>
              <w:t>021551550</w:t>
            </w:r>
          </w:p>
          <w:p w:rsidR="004A01ED" w:rsidRPr="00D37072" w:rsidRDefault="004A01ED" w:rsidP="00931641">
            <w:pPr>
              <w:rPr>
                <w:sz w:val="20"/>
                <w:szCs w:val="20"/>
              </w:rPr>
            </w:pPr>
            <w:r w:rsidRPr="00826934">
              <w:rPr>
                <w:sz w:val="20"/>
                <w:szCs w:val="20"/>
              </w:rPr>
              <w:t>010400000</w:t>
            </w:r>
          </w:p>
        </w:tc>
        <w:tc>
          <w:tcPr>
            <w:tcW w:w="1342" w:type="dxa"/>
          </w:tcPr>
          <w:p w:rsidR="004A01ED" w:rsidRPr="00D37072" w:rsidRDefault="004A01ED" w:rsidP="00931641">
            <w:pPr>
              <w:rPr>
                <w:sz w:val="20"/>
                <w:szCs w:val="20"/>
              </w:rPr>
            </w:pPr>
            <w:r w:rsidRPr="00826934">
              <w:rPr>
                <w:sz w:val="20"/>
                <w:szCs w:val="20"/>
              </w:rPr>
              <w:t>010100000</w:t>
            </w:r>
          </w:p>
        </w:tc>
        <w:tc>
          <w:tcPr>
            <w:tcW w:w="3018" w:type="dxa"/>
          </w:tcPr>
          <w:p w:rsidR="004A01ED" w:rsidRPr="000E6D06" w:rsidRDefault="004A01ED" w:rsidP="00931641">
            <w:pPr>
              <w:rPr>
                <w:sz w:val="20"/>
                <w:szCs w:val="20"/>
              </w:rPr>
            </w:pPr>
            <w:r w:rsidRPr="000E6D06">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4A01ED" w:rsidRPr="000E6D06" w:rsidRDefault="004A01ED" w:rsidP="00931641">
            <w:pPr>
              <w:rPr>
                <w:b/>
                <w:sz w:val="20"/>
                <w:szCs w:val="20"/>
              </w:rPr>
            </w:pPr>
            <w:r w:rsidRPr="000E6D06">
              <w:rPr>
                <w:b/>
                <w:sz w:val="20"/>
                <w:szCs w:val="20"/>
              </w:rPr>
              <w:t>Вариант 1</w:t>
            </w:r>
          </w:p>
          <w:p w:rsidR="004A01ED" w:rsidRPr="000E6D06" w:rsidRDefault="004A01ED" w:rsidP="00931641">
            <w:pPr>
              <w:rPr>
                <w:sz w:val="20"/>
                <w:szCs w:val="20"/>
              </w:rPr>
            </w:pPr>
            <w:r w:rsidRPr="000E6D06">
              <w:rPr>
                <w:sz w:val="20"/>
                <w:szCs w:val="20"/>
              </w:rPr>
              <w:t>Акт о приеме-передаче объектов нефинансовых активов            (ф. 0504101);</w:t>
            </w:r>
          </w:p>
          <w:p w:rsidR="004A01ED" w:rsidRPr="000E6D06" w:rsidRDefault="004A01ED" w:rsidP="00931641">
            <w:pPr>
              <w:rPr>
                <w:b/>
                <w:sz w:val="20"/>
                <w:szCs w:val="20"/>
              </w:rPr>
            </w:pPr>
            <w:r w:rsidRPr="000E6D06">
              <w:rPr>
                <w:b/>
                <w:sz w:val="20"/>
                <w:szCs w:val="20"/>
              </w:rPr>
              <w:t>Вариант 2</w:t>
            </w:r>
          </w:p>
          <w:p w:rsidR="004A01ED" w:rsidRPr="00826934" w:rsidRDefault="004A01ED" w:rsidP="00931641">
            <w:pPr>
              <w:rPr>
                <w:sz w:val="20"/>
                <w:szCs w:val="20"/>
              </w:rPr>
            </w:pPr>
            <w:r w:rsidRPr="000E6D06">
              <w:rPr>
                <w:sz w:val="20"/>
                <w:szCs w:val="20"/>
              </w:rPr>
              <w:t>Бухгалтерская справка (ф.0504833)</w:t>
            </w:r>
          </w:p>
        </w:tc>
      </w:tr>
      <w:tr w:rsidR="004A01ED" w:rsidRPr="00FB518E" w:rsidTr="00FC6ABA">
        <w:tc>
          <w:tcPr>
            <w:tcW w:w="568" w:type="dxa"/>
          </w:tcPr>
          <w:p w:rsidR="004A01ED" w:rsidRDefault="004A01ED" w:rsidP="00931641">
            <w:pPr>
              <w:rPr>
                <w:sz w:val="20"/>
                <w:szCs w:val="20"/>
              </w:rPr>
            </w:pPr>
            <w:r>
              <w:rPr>
                <w:sz w:val="20"/>
                <w:szCs w:val="20"/>
              </w:rPr>
              <w:t>21</w:t>
            </w:r>
          </w:p>
        </w:tc>
        <w:tc>
          <w:tcPr>
            <w:tcW w:w="3827" w:type="dxa"/>
          </w:tcPr>
          <w:p w:rsidR="004A01ED" w:rsidRPr="000E6D06" w:rsidRDefault="004A01ED" w:rsidP="00931641">
            <w:pPr>
              <w:rPr>
                <w:sz w:val="20"/>
                <w:szCs w:val="20"/>
              </w:rPr>
            </w:pPr>
            <w:r>
              <w:rPr>
                <w:sz w:val="20"/>
                <w:szCs w:val="20"/>
              </w:rPr>
              <w:t>с</w:t>
            </w:r>
            <w:r w:rsidRPr="002D3E83">
              <w:rPr>
                <w:sz w:val="20"/>
                <w:szCs w:val="20"/>
              </w:rPr>
              <w:t>уммы уценки (</w:t>
            </w:r>
            <w:proofErr w:type="spellStart"/>
            <w:r w:rsidRPr="002D3E83">
              <w:rPr>
                <w:sz w:val="20"/>
                <w:szCs w:val="20"/>
              </w:rPr>
              <w:t>дооценки</w:t>
            </w:r>
            <w:proofErr w:type="spellEnd"/>
            <w:r w:rsidRPr="002D3E83">
              <w:rPr>
                <w:sz w:val="20"/>
                <w:szCs w:val="20"/>
              </w:rPr>
              <w:t>) стоимости объекта основных средств и начисленной амортизации, полученные в результате переоценки</w:t>
            </w:r>
          </w:p>
        </w:tc>
        <w:tc>
          <w:tcPr>
            <w:tcW w:w="1310" w:type="dxa"/>
          </w:tcPr>
          <w:p w:rsidR="004A01ED" w:rsidRDefault="004A01ED" w:rsidP="00931641">
            <w:pPr>
              <w:rPr>
                <w:sz w:val="20"/>
                <w:szCs w:val="20"/>
              </w:rPr>
            </w:pPr>
            <w:r w:rsidRPr="002D3E83">
              <w:rPr>
                <w:sz w:val="20"/>
                <w:szCs w:val="20"/>
              </w:rPr>
              <w:t>040130000</w:t>
            </w:r>
          </w:p>
          <w:p w:rsidR="004A01ED" w:rsidRDefault="004A01ED" w:rsidP="00931641">
            <w:pPr>
              <w:rPr>
                <w:sz w:val="20"/>
                <w:szCs w:val="20"/>
              </w:rPr>
            </w:pPr>
            <w:r>
              <w:rPr>
                <w:sz w:val="20"/>
                <w:szCs w:val="20"/>
              </w:rPr>
              <w:t>0101</w:t>
            </w:r>
            <w:r w:rsidRPr="002D3E83">
              <w:rPr>
                <w:sz w:val="20"/>
                <w:szCs w:val="20"/>
              </w:rPr>
              <w:t>00000</w:t>
            </w:r>
          </w:p>
          <w:p w:rsidR="004A01ED" w:rsidRDefault="004A01ED" w:rsidP="00931641">
            <w:pPr>
              <w:rPr>
                <w:sz w:val="20"/>
                <w:szCs w:val="20"/>
              </w:rPr>
            </w:pPr>
            <w:r w:rsidRPr="002D3E83">
              <w:rPr>
                <w:sz w:val="20"/>
                <w:szCs w:val="20"/>
              </w:rPr>
              <w:t>010400000</w:t>
            </w:r>
          </w:p>
          <w:p w:rsidR="004A01ED" w:rsidRPr="000E6D06" w:rsidRDefault="004A01ED" w:rsidP="00931641">
            <w:pPr>
              <w:rPr>
                <w:sz w:val="20"/>
                <w:szCs w:val="20"/>
              </w:rPr>
            </w:pPr>
            <w:r w:rsidRPr="00BC4CE2">
              <w:rPr>
                <w:sz w:val="20"/>
                <w:szCs w:val="20"/>
              </w:rPr>
              <w:t>040130000</w:t>
            </w:r>
          </w:p>
        </w:tc>
        <w:tc>
          <w:tcPr>
            <w:tcW w:w="1342" w:type="dxa"/>
          </w:tcPr>
          <w:p w:rsidR="004A01ED" w:rsidRDefault="004A01ED" w:rsidP="00931641">
            <w:pPr>
              <w:rPr>
                <w:sz w:val="20"/>
                <w:szCs w:val="20"/>
              </w:rPr>
            </w:pPr>
            <w:r w:rsidRPr="002D3E83">
              <w:rPr>
                <w:sz w:val="20"/>
                <w:szCs w:val="20"/>
              </w:rPr>
              <w:t>010</w:t>
            </w:r>
            <w:r>
              <w:rPr>
                <w:sz w:val="20"/>
                <w:szCs w:val="20"/>
              </w:rPr>
              <w:t>1</w:t>
            </w:r>
            <w:r w:rsidRPr="002D3E83">
              <w:rPr>
                <w:sz w:val="20"/>
                <w:szCs w:val="20"/>
              </w:rPr>
              <w:t>00000</w:t>
            </w:r>
          </w:p>
          <w:p w:rsidR="004A01ED" w:rsidRDefault="004A01ED" w:rsidP="00931641">
            <w:pPr>
              <w:rPr>
                <w:sz w:val="20"/>
                <w:szCs w:val="20"/>
              </w:rPr>
            </w:pPr>
            <w:r w:rsidRPr="00BC4CE2">
              <w:rPr>
                <w:sz w:val="20"/>
                <w:szCs w:val="20"/>
              </w:rPr>
              <w:t>040130000</w:t>
            </w:r>
          </w:p>
          <w:p w:rsidR="004A01ED" w:rsidRDefault="004A01ED" w:rsidP="00931641">
            <w:pPr>
              <w:rPr>
                <w:sz w:val="20"/>
                <w:szCs w:val="20"/>
              </w:rPr>
            </w:pPr>
            <w:r w:rsidRPr="00BC4CE2">
              <w:rPr>
                <w:sz w:val="20"/>
                <w:szCs w:val="20"/>
              </w:rPr>
              <w:t>040130000</w:t>
            </w:r>
          </w:p>
          <w:p w:rsidR="004A01ED" w:rsidRDefault="004A01ED" w:rsidP="00931641">
            <w:pPr>
              <w:rPr>
                <w:sz w:val="20"/>
                <w:szCs w:val="20"/>
              </w:rPr>
            </w:pPr>
            <w:r w:rsidRPr="00BC4CE2">
              <w:rPr>
                <w:sz w:val="20"/>
                <w:szCs w:val="20"/>
              </w:rPr>
              <w:t>010400000</w:t>
            </w:r>
          </w:p>
          <w:p w:rsidR="004A01ED" w:rsidRPr="00826934" w:rsidRDefault="004A01ED" w:rsidP="00931641">
            <w:pPr>
              <w:rPr>
                <w:sz w:val="20"/>
                <w:szCs w:val="20"/>
              </w:rPr>
            </w:pPr>
          </w:p>
        </w:tc>
        <w:tc>
          <w:tcPr>
            <w:tcW w:w="3018" w:type="dxa"/>
          </w:tcPr>
          <w:p w:rsidR="004A01ED" w:rsidRDefault="004A01ED" w:rsidP="00931641">
            <w:pPr>
              <w:rPr>
                <w:sz w:val="20"/>
                <w:szCs w:val="20"/>
              </w:rPr>
            </w:pPr>
            <w:r w:rsidRPr="002D3E83">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4A01ED" w:rsidRPr="000E6D06" w:rsidRDefault="004A01ED" w:rsidP="00931641">
            <w:pPr>
              <w:rPr>
                <w:sz w:val="20"/>
                <w:szCs w:val="20"/>
              </w:rPr>
            </w:pPr>
            <w:r>
              <w:rPr>
                <w:sz w:val="20"/>
                <w:szCs w:val="20"/>
              </w:rPr>
              <w:t>Бухгалтерская справка (ф.0504833)</w:t>
            </w:r>
          </w:p>
        </w:tc>
      </w:tr>
      <w:tr w:rsidR="004A01ED" w:rsidRPr="00FB518E" w:rsidTr="00FC6ABA">
        <w:tc>
          <w:tcPr>
            <w:tcW w:w="568" w:type="dxa"/>
            <w:shd w:val="clear" w:color="auto" w:fill="FFFFFF"/>
          </w:tcPr>
          <w:p w:rsidR="004A01ED" w:rsidRPr="00D37072" w:rsidRDefault="004A01ED" w:rsidP="00931641">
            <w:pPr>
              <w:rPr>
                <w:sz w:val="20"/>
                <w:szCs w:val="20"/>
              </w:rPr>
            </w:pPr>
            <w:r>
              <w:rPr>
                <w:sz w:val="20"/>
                <w:szCs w:val="20"/>
              </w:rPr>
              <w:t>22</w:t>
            </w:r>
          </w:p>
        </w:tc>
        <w:tc>
          <w:tcPr>
            <w:tcW w:w="3827" w:type="dxa"/>
            <w:shd w:val="clear" w:color="auto" w:fill="FFFFFF"/>
          </w:tcPr>
          <w:p w:rsidR="004A01ED" w:rsidRPr="004C1E19" w:rsidRDefault="004A01ED" w:rsidP="00931641">
            <w:pPr>
              <w:jc w:val="both"/>
              <w:rPr>
                <w:sz w:val="20"/>
                <w:szCs w:val="20"/>
              </w:rPr>
            </w:pPr>
            <w:proofErr w:type="gramStart"/>
            <w:r>
              <w:rPr>
                <w:sz w:val="20"/>
                <w:szCs w:val="20"/>
              </w:rPr>
              <w:t xml:space="preserve">при принятии решения о списании по иным основаниям, а также при приятии решения о прекращении эксплуатации объекта учета, в том числе по причине физического, морального износа объекта учета; с одновременным отражением выбывшего из эксплуатации имущества на </w:t>
            </w:r>
            <w:proofErr w:type="spellStart"/>
            <w:r>
              <w:rPr>
                <w:sz w:val="20"/>
                <w:szCs w:val="20"/>
              </w:rPr>
              <w:t>забалансовом</w:t>
            </w:r>
            <w:proofErr w:type="spellEnd"/>
            <w:r>
              <w:rPr>
                <w:sz w:val="20"/>
                <w:szCs w:val="20"/>
              </w:rPr>
              <w:t xml:space="preserve"> счете 02 «Материальные ценности, принятые на хранение»  до момента его демонтажа и (или) утилизации</w:t>
            </w:r>
            <w:proofErr w:type="gramEnd"/>
          </w:p>
        </w:tc>
        <w:tc>
          <w:tcPr>
            <w:tcW w:w="1310" w:type="dxa"/>
            <w:shd w:val="clear" w:color="auto" w:fill="FFFFFF"/>
          </w:tcPr>
          <w:p w:rsidR="004A01ED" w:rsidRDefault="004A01ED" w:rsidP="00931641">
            <w:pPr>
              <w:rPr>
                <w:sz w:val="20"/>
                <w:szCs w:val="20"/>
              </w:rPr>
            </w:pPr>
            <w:r>
              <w:rPr>
                <w:sz w:val="20"/>
                <w:szCs w:val="20"/>
              </w:rPr>
              <w:t>010400000</w:t>
            </w:r>
          </w:p>
          <w:p w:rsidR="004A01ED" w:rsidRDefault="004A01ED" w:rsidP="00931641">
            <w:pPr>
              <w:rPr>
                <w:sz w:val="20"/>
                <w:szCs w:val="20"/>
              </w:rPr>
            </w:pPr>
            <w:r>
              <w:rPr>
                <w:sz w:val="20"/>
                <w:szCs w:val="20"/>
              </w:rPr>
              <w:t>040110172</w:t>
            </w:r>
          </w:p>
          <w:p w:rsidR="004A01ED" w:rsidRPr="00D37072" w:rsidRDefault="004A01ED" w:rsidP="00931641">
            <w:pPr>
              <w:rPr>
                <w:sz w:val="20"/>
                <w:szCs w:val="20"/>
              </w:rPr>
            </w:pPr>
            <w:r>
              <w:rPr>
                <w:sz w:val="20"/>
                <w:szCs w:val="20"/>
              </w:rPr>
              <w:t>02</w:t>
            </w:r>
          </w:p>
        </w:tc>
        <w:tc>
          <w:tcPr>
            <w:tcW w:w="1342" w:type="dxa"/>
            <w:shd w:val="clear" w:color="auto" w:fill="FFFFFF"/>
          </w:tcPr>
          <w:p w:rsidR="004A01ED" w:rsidRPr="00D37072" w:rsidRDefault="004A01ED" w:rsidP="00931641">
            <w:pPr>
              <w:rPr>
                <w:sz w:val="20"/>
                <w:szCs w:val="20"/>
              </w:rPr>
            </w:pPr>
            <w:r>
              <w:rPr>
                <w:sz w:val="20"/>
                <w:szCs w:val="20"/>
              </w:rPr>
              <w:t>010100000</w:t>
            </w:r>
          </w:p>
        </w:tc>
        <w:tc>
          <w:tcPr>
            <w:tcW w:w="3018" w:type="dxa"/>
            <w:shd w:val="clear" w:color="auto" w:fill="FFFFFF"/>
          </w:tcPr>
          <w:p w:rsidR="004A01ED" w:rsidRPr="00FD7DAA" w:rsidRDefault="004A01ED" w:rsidP="00931641">
            <w:pPr>
              <w:rPr>
                <w:sz w:val="20"/>
                <w:szCs w:val="20"/>
              </w:rPr>
            </w:pPr>
            <w:r w:rsidRPr="00FD7DAA">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4A01ED" w:rsidRPr="00FD7DAA" w:rsidRDefault="004A01ED" w:rsidP="00931641">
            <w:pPr>
              <w:rPr>
                <w:sz w:val="20"/>
                <w:szCs w:val="20"/>
              </w:rPr>
            </w:pPr>
            <w:r w:rsidRPr="00FD7DAA">
              <w:rPr>
                <w:sz w:val="20"/>
                <w:szCs w:val="20"/>
              </w:rPr>
              <w:t>Акт о списании мягкого и хозяйственного инвентаря      (ф. 0504143)</w:t>
            </w:r>
          </w:p>
          <w:p w:rsidR="004A01ED" w:rsidRPr="00FD7DAA" w:rsidRDefault="004A01ED" w:rsidP="00931641">
            <w:pPr>
              <w:rPr>
                <w:sz w:val="20"/>
                <w:szCs w:val="20"/>
              </w:rPr>
            </w:pPr>
            <w:r w:rsidRPr="00FD7DAA">
              <w:rPr>
                <w:sz w:val="20"/>
                <w:szCs w:val="20"/>
              </w:rPr>
              <w:t>Акт о списании исключенных объектов библиотечного фонда (ф. 0504144)</w:t>
            </w:r>
          </w:p>
          <w:p w:rsidR="004A01ED" w:rsidRPr="00FD7DAA" w:rsidRDefault="004A01ED" w:rsidP="00931641">
            <w:pPr>
              <w:rPr>
                <w:sz w:val="20"/>
                <w:szCs w:val="20"/>
              </w:rPr>
            </w:pPr>
            <w:r w:rsidRPr="00FD7DAA">
              <w:rPr>
                <w:sz w:val="20"/>
                <w:szCs w:val="20"/>
              </w:rPr>
              <w:t>Акт о списании объектов нефинансовых активов (кроме транспортных средств)            (ф. 0504104)</w:t>
            </w:r>
          </w:p>
          <w:p w:rsidR="004A01ED" w:rsidRPr="00D37072" w:rsidRDefault="004A01ED" w:rsidP="00931641">
            <w:pPr>
              <w:rPr>
                <w:sz w:val="20"/>
                <w:szCs w:val="20"/>
              </w:rPr>
            </w:pPr>
            <w:r w:rsidRPr="00FD7DAA">
              <w:rPr>
                <w:sz w:val="20"/>
                <w:szCs w:val="20"/>
              </w:rPr>
              <w:t>Акт о списании транспортного средства (ф. 0504105)</w:t>
            </w:r>
          </w:p>
        </w:tc>
      </w:tr>
      <w:tr w:rsidR="004A01ED" w:rsidRPr="00FB518E" w:rsidTr="00FC6ABA">
        <w:tc>
          <w:tcPr>
            <w:tcW w:w="568" w:type="dxa"/>
            <w:shd w:val="clear" w:color="auto" w:fill="FFFFFF"/>
          </w:tcPr>
          <w:p w:rsidR="004A01ED" w:rsidRPr="00D37072" w:rsidRDefault="004A01ED" w:rsidP="00931641">
            <w:pPr>
              <w:rPr>
                <w:sz w:val="20"/>
                <w:szCs w:val="20"/>
              </w:rPr>
            </w:pPr>
            <w:r>
              <w:rPr>
                <w:sz w:val="20"/>
                <w:szCs w:val="20"/>
              </w:rPr>
              <w:t>23</w:t>
            </w:r>
          </w:p>
        </w:tc>
        <w:tc>
          <w:tcPr>
            <w:tcW w:w="3827" w:type="dxa"/>
            <w:shd w:val="clear" w:color="auto" w:fill="FFFFFF"/>
          </w:tcPr>
          <w:p w:rsidR="004A01ED" w:rsidRDefault="004A01ED" w:rsidP="00931641">
            <w:pPr>
              <w:rPr>
                <w:sz w:val="20"/>
                <w:szCs w:val="20"/>
              </w:rPr>
            </w:pPr>
            <w:proofErr w:type="spellStart"/>
            <w:r>
              <w:rPr>
                <w:sz w:val="20"/>
                <w:szCs w:val="20"/>
              </w:rPr>
              <w:t>разукомплектация</w:t>
            </w:r>
            <w:proofErr w:type="spellEnd"/>
            <w:r>
              <w:rPr>
                <w:sz w:val="20"/>
                <w:szCs w:val="20"/>
              </w:rPr>
              <w:t xml:space="preserve"> объекта основного средства, являющегося единицей инвентарного учета, отражается по его </w:t>
            </w:r>
            <w:r>
              <w:rPr>
                <w:sz w:val="20"/>
                <w:szCs w:val="20"/>
              </w:rPr>
              <w:lastRenderedPageBreak/>
              <w:t>первоначальной (балансовой) стоимости.</w:t>
            </w:r>
          </w:p>
          <w:p w:rsidR="004A01ED" w:rsidRPr="00D37072" w:rsidRDefault="004A01ED" w:rsidP="00931641">
            <w:pPr>
              <w:rPr>
                <w:sz w:val="20"/>
                <w:szCs w:val="20"/>
              </w:rPr>
            </w:pPr>
            <w:r>
              <w:rPr>
                <w:sz w:val="20"/>
                <w:szCs w:val="20"/>
              </w:rPr>
              <w:t xml:space="preserve">Одновременно принятие полученных в результате </w:t>
            </w:r>
            <w:proofErr w:type="spellStart"/>
            <w:r>
              <w:rPr>
                <w:sz w:val="20"/>
                <w:szCs w:val="20"/>
              </w:rPr>
              <w:t>разукомплектации</w:t>
            </w:r>
            <w:proofErr w:type="spellEnd"/>
            <w:r>
              <w:rPr>
                <w:sz w:val="20"/>
                <w:szCs w:val="20"/>
              </w:rPr>
              <w:t xml:space="preserve"> новых инвентарных объектов учета</w:t>
            </w:r>
          </w:p>
        </w:tc>
        <w:tc>
          <w:tcPr>
            <w:tcW w:w="1310" w:type="dxa"/>
            <w:shd w:val="clear" w:color="auto" w:fill="FFFFFF"/>
          </w:tcPr>
          <w:p w:rsidR="004A01ED" w:rsidRDefault="004A01ED" w:rsidP="00931641">
            <w:pPr>
              <w:rPr>
                <w:sz w:val="20"/>
                <w:szCs w:val="20"/>
              </w:rPr>
            </w:pPr>
            <w:r>
              <w:rPr>
                <w:sz w:val="20"/>
                <w:szCs w:val="20"/>
              </w:rPr>
              <w:lastRenderedPageBreak/>
              <w:t>040110172</w:t>
            </w:r>
          </w:p>
          <w:p w:rsidR="004A01ED" w:rsidRDefault="004A01ED" w:rsidP="00931641">
            <w:pPr>
              <w:rPr>
                <w:sz w:val="20"/>
                <w:szCs w:val="20"/>
              </w:rPr>
            </w:pPr>
            <w:r>
              <w:rPr>
                <w:sz w:val="20"/>
                <w:szCs w:val="20"/>
              </w:rPr>
              <w:t>010400000</w:t>
            </w:r>
          </w:p>
          <w:p w:rsidR="004A01ED" w:rsidRDefault="004A01ED" w:rsidP="00931641">
            <w:pPr>
              <w:rPr>
                <w:sz w:val="20"/>
                <w:szCs w:val="20"/>
              </w:rPr>
            </w:pPr>
          </w:p>
          <w:p w:rsidR="004A01ED" w:rsidRDefault="004A01ED" w:rsidP="00931641">
            <w:pPr>
              <w:rPr>
                <w:sz w:val="20"/>
                <w:szCs w:val="20"/>
              </w:rPr>
            </w:pPr>
          </w:p>
          <w:p w:rsidR="004A01ED" w:rsidRPr="00FD7DAA" w:rsidRDefault="004A01ED" w:rsidP="00931641">
            <w:pPr>
              <w:rPr>
                <w:sz w:val="20"/>
                <w:szCs w:val="20"/>
              </w:rPr>
            </w:pPr>
            <w:r w:rsidRPr="00FD7DAA">
              <w:rPr>
                <w:sz w:val="20"/>
                <w:szCs w:val="20"/>
              </w:rPr>
              <w:t>010100000</w:t>
            </w:r>
          </w:p>
          <w:p w:rsidR="004A01ED" w:rsidRPr="00D37072" w:rsidRDefault="004A01ED" w:rsidP="00931641">
            <w:pPr>
              <w:rPr>
                <w:sz w:val="20"/>
                <w:szCs w:val="20"/>
              </w:rPr>
            </w:pPr>
            <w:r w:rsidRPr="00FD7DAA">
              <w:rPr>
                <w:sz w:val="20"/>
                <w:szCs w:val="20"/>
              </w:rPr>
              <w:t>040110172</w:t>
            </w:r>
          </w:p>
        </w:tc>
        <w:tc>
          <w:tcPr>
            <w:tcW w:w="1342" w:type="dxa"/>
            <w:shd w:val="clear" w:color="auto" w:fill="FFFFFF"/>
          </w:tcPr>
          <w:p w:rsidR="004A01ED" w:rsidRDefault="004A01ED" w:rsidP="00931641">
            <w:pPr>
              <w:rPr>
                <w:sz w:val="20"/>
                <w:szCs w:val="20"/>
              </w:rPr>
            </w:pPr>
            <w:r>
              <w:rPr>
                <w:sz w:val="20"/>
                <w:szCs w:val="20"/>
              </w:rPr>
              <w:lastRenderedPageBreak/>
              <w:t>010100000</w:t>
            </w:r>
          </w:p>
          <w:p w:rsidR="004A01ED" w:rsidRDefault="004A01ED" w:rsidP="00931641">
            <w:pPr>
              <w:rPr>
                <w:sz w:val="20"/>
                <w:szCs w:val="20"/>
              </w:rPr>
            </w:pPr>
            <w:r>
              <w:rPr>
                <w:sz w:val="20"/>
                <w:szCs w:val="20"/>
              </w:rPr>
              <w:t>040110172</w:t>
            </w:r>
          </w:p>
          <w:p w:rsidR="004A01ED" w:rsidRDefault="004A01ED" w:rsidP="00931641">
            <w:pPr>
              <w:rPr>
                <w:sz w:val="20"/>
                <w:szCs w:val="20"/>
              </w:rPr>
            </w:pPr>
          </w:p>
          <w:p w:rsidR="004A01ED" w:rsidRDefault="004A01ED" w:rsidP="00931641">
            <w:pPr>
              <w:rPr>
                <w:sz w:val="20"/>
                <w:szCs w:val="20"/>
              </w:rPr>
            </w:pPr>
          </w:p>
          <w:p w:rsidR="004A01ED" w:rsidRPr="00FD7DAA" w:rsidRDefault="004A01ED" w:rsidP="00931641">
            <w:pPr>
              <w:rPr>
                <w:sz w:val="20"/>
                <w:szCs w:val="20"/>
              </w:rPr>
            </w:pPr>
            <w:r w:rsidRPr="00FD7DAA">
              <w:rPr>
                <w:sz w:val="20"/>
                <w:szCs w:val="20"/>
              </w:rPr>
              <w:t>040110172</w:t>
            </w:r>
          </w:p>
          <w:p w:rsidR="004A01ED" w:rsidRPr="00D37072" w:rsidRDefault="004A01ED" w:rsidP="00931641">
            <w:pPr>
              <w:rPr>
                <w:sz w:val="20"/>
                <w:szCs w:val="20"/>
              </w:rPr>
            </w:pPr>
            <w:r w:rsidRPr="00FD7DAA">
              <w:rPr>
                <w:sz w:val="20"/>
                <w:szCs w:val="20"/>
              </w:rPr>
              <w:t>010400000</w:t>
            </w:r>
          </w:p>
        </w:tc>
        <w:tc>
          <w:tcPr>
            <w:tcW w:w="3018" w:type="dxa"/>
            <w:shd w:val="clear" w:color="auto" w:fill="FFFFFF"/>
          </w:tcPr>
          <w:p w:rsidR="004A01ED" w:rsidRDefault="004A01ED" w:rsidP="00931641">
            <w:pPr>
              <w:rPr>
                <w:sz w:val="20"/>
                <w:szCs w:val="20"/>
              </w:rPr>
            </w:pPr>
            <w:r w:rsidRPr="00FD7DAA">
              <w:rPr>
                <w:sz w:val="20"/>
                <w:szCs w:val="20"/>
              </w:rPr>
              <w:lastRenderedPageBreak/>
              <w:t xml:space="preserve">Инвентарная карточка учета нефинансовых активов            (ф. 0504031) или Инвентарная </w:t>
            </w:r>
            <w:r w:rsidRPr="00FD7DAA">
              <w:rPr>
                <w:sz w:val="20"/>
                <w:szCs w:val="20"/>
              </w:rPr>
              <w:lastRenderedPageBreak/>
              <w:t>карточка группового учета нефинансовых активов            (ф. 0504032);</w:t>
            </w:r>
          </w:p>
          <w:p w:rsidR="004A01ED" w:rsidRPr="00D37072" w:rsidRDefault="004A01ED" w:rsidP="00931641">
            <w:pPr>
              <w:rPr>
                <w:sz w:val="20"/>
                <w:szCs w:val="20"/>
              </w:rPr>
            </w:pPr>
            <w:r>
              <w:rPr>
                <w:sz w:val="20"/>
                <w:szCs w:val="20"/>
              </w:rPr>
              <w:t>Бухгалтерская справка (ф.0504833)</w:t>
            </w:r>
          </w:p>
        </w:tc>
      </w:tr>
      <w:tr w:rsidR="004A01ED" w:rsidRPr="00FB518E" w:rsidTr="00FC6ABA">
        <w:tc>
          <w:tcPr>
            <w:tcW w:w="568" w:type="dxa"/>
            <w:shd w:val="clear" w:color="auto" w:fill="FFFFFF"/>
          </w:tcPr>
          <w:p w:rsidR="004A01ED" w:rsidRPr="00D37072" w:rsidRDefault="004A01ED" w:rsidP="00931641">
            <w:pPr>
              <w:rPr>
                <w:sz w:val="20"/>
                <w:szCs w:val="20"/>
              </w:rPr>
            </w:pPr>
            <w:r>
              <w:rPr>
                <w:sz w:val="20"/>
                <w:szCs w:val="20"/>
              </w:rPr>
              <w:lastRenderedPageBreak/>
              <w:t>24</w:t>
            </w:r>
          </w:p>
        </w:tc>
        <w:tc>
          <w:tcPr>
            <w:tcW w:w="3827" w:type="dxa"/>
            <w:shd w:val="clear" w:color="auto" w:fill="FFFFFF"/>
          </w:tcPr>
          <w:p w:rsidR="004A01ED" w:rsidRPr="00D37072" w:rsidRDefault="004A01ED" w:rsidP="00931641">
            <w:pPr>
              <w:rPr>
                <w:sz w:val="20"/>
                <w:szCs w:val="20"/>
              </w:rPr>
            </w:pPr>
            <w:r>
              <w:rPr>
                <w:sz w:val="20"/>
                <w:szCs w:val="20"/>
              </w:rPr>
              <w:t>ликвидация части объекта основного средства, являющегося единицей инвентарного учета</w:t>
            </w:r>
          </w:p>
        </w:tc>
        <w:tc>
          <w:tcPr>
            <w:tcW w:w="1310" w:type="dxa"/>
            <w:shd w:val="clear" w:color="auto" w:fill="FFFFFF"/>
          </w:tcPr>
          <w:p w:rsidR="004A01ED" w:rsidRDefault="004A01ED" w:rsidP="00931641">
            <w:pPr>
              <w:rPr>
                <w:sz w:val="20"/>
                <w:szCs w:val="20"/>
              </w:rPr>
            </w:pPr>
            <w:r>
              <w:rPr>
                <w:sz w:val="20"/>
                <w:szCs w:val="20"/>
              </w:rPr>
              <w:t>010400000</w:t>
            </w:r>
          </w:p>
          <w:p w:rsidR="004A01ED" w:rsidRPr="00D37072" w:rsidRDefault="004A01ED" w:rsidP="00931641">
            <w:pPr>
              <w:rPr>
                <w:sz w:val="20"/>
                <w:szCs w:val="20"/>
              </w:rPr>
            </w:pPr>
            <w:r>
              <w:rPr>
                <w:sz w:val="20"/>
                <w:szCs w:val="20"/>
              </w:rPr>
              <w:t>040110172</w:t>
            </w:r>
          </w:p>
        </w:tc>
        <w:tc>
          <w:tcPr>
            <w:tcW w:w="1342" w:type="dxa"/>
            <w:shd w:val="clear" w:color="auto" w:fill="FFFFFF"/>
          </w:tcPr>
          <w:p w:rsidR="004A01ED" w:rsidRPr="00D37072" w:rsidRDefault="004A01ED" w:rsidP="00931641">
            <w:pPr>
              <w:rPr>
                <w:sz w:val="20"/>
                <w:szCs w:val="20"/>
              </w:rPr>
            </w:pPr>
            <w:r>
              <w:rPr>
                <w:sz w:val="20"/>
                <w:szCs w:val="20"/>
              </w:rPr>
              <w:t>010100000</w:t>
            </w:r>
          </w:p>
        </w:tc>
        <w:tc>
          <w:tcPr>
            <w:tcW w:w="3018" w:type="dxa"/>
            <w:shd w:val="clear" w:color="auto" w:fill="FFFFFF"/>
          </w:tcPr>
          <w:p w:rsidR="004A01ED" w:rsidRPr="005B4C53" w:rsidRDefault="004A01ED" w:rsidP="00931641">
            <w:pPr>
              <w:rPr>
                <w:sz w:val="20"/>
                <w:szCs w:val="20"/>
              </w:rPr>
            </w:pPr>
            <w:r w:rsidRPr="005B4C53">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4A01ED" w:rsidRPr="00D37072" w:rsidRDefault="004A01ED" w:rsidP="00931641">
            <w:pPr>
              <w:rPr>
                <w:sz w:val="20"/>
                <w:szCs w:val="20"/>
              </w:rPr>
            </w:pPr>
            <w:r w:rsidRPr="005B4C53">
              <w:rPr>
                <w:sz w:val="20"/>
                <w:szCs w:val="20"/>
              </w:rPr>
              <w:t>Бухгалтерская справка (ф.0504833)</w:t>
            </w:r>
          </w:p>
        </w:tc>
      </w:tr>
      <w:tr w:rsidR="004A01ED" w:rsidRPr="00FB518E" w:rsidTr="00FC6ABA">
        <w:tc>
          <w:tcPr>
            <w:tcW w:w="568" w:type="dxa"/>
            <w:shd w:val="clear" w:color="auto" w:fill="FFFFFF"/>
          </w:tcPr>
          <w:p w:rsidR="004A01ED" w:rsidRPr="00D37072" w:rsidRDefault="004A01ED" w:rsidP="00931641">
            <w:pPr>
              <w:rPr>
                <w:sz w:val="20"/>
                <w:szCs w:val="20"/>
              </w:rPr>
            </w:pPr>
            <w:r>
              <w:rPr>
                <w:sz w:val="20"/>
                <w:szCs w:val="20"/>
              </w:rPr>
              <w:t>25</w:t>
            </w:r>
          </w:p>
        </w:tc>
        <w:tc>
          <w:tcPr>
            <w:tcW w:w="3827" w:type="dxa"/>
            <w:shd w:val="clear" w:color="auto" w:fill="FFFFFF"/>
          </w:tcPr>
          <w:p w:rsidR="004A01ED" w:rsidRPr="00B55665" w:rsidRDefault="004A01ED" w:rsidP="00931641">
            <w:pPr>
              <w:jc w:val="both"/>
              <w:rPr>
                <w:sz w:val="20"/>
                <w:szCs w:val="20"/>
              </w:rPr>
            </w:pPr>
            <w:r>
              <w:rPr>
                <w:sz w:val="20"/>
                <w:szCs w:val="20"/>
              </w:rPr>
              <w:t>к</w:t>
            </w:r>
            <w:r w:rsidRPr="00B55665">
              <w:rPr>
                <w:sz w:val="20"/>
                <w:szCs w:val="20"/>
              </w:rPr>
              <w:t>онсервация (</w:t>
            </w:r>
            <w:proofErr w:type="spellStart"/>
            <w:r w:rsidRPr="00B55665">
              <w:rPr>
                <w:sz w:val="20"/>
                <w:szCs w:val="20"/>
              </w:rPr>
              <w:t>расконсервация</w:t>
            </w:r>
            <w:proofErr w:type="spellEnd"/>
            <w:r w:rsidRPr="00B55665">
              <w:rPr>
                <w:sz w:val="20"/>
                <w:szCs w:val="20"/>
              </w:rPr>
              <w:t>)</w:t>
            </w:r>
            <w:r>
              <w:rPr>
                <w:sz w:val="20"/>
                <w:szCs w:val="20"/>
              </w:rPr>
              <w:t xml:space="preserve"> объекта основных средств на срок более 3-х месяцев отражается путем внесения записи в Инвентарную карточку о консервации (</w:t>
            </w:r>
            <w:proofErr w:type="spellStart"/>
            <w:r>
              <w:rPr>
                <w:sz w:val="20"/>
                <w:szCs w:val="20"/>
              </w:rPr>
              <w:t>расконсерваии</w:t>
            </w:r>
            <w:proofErr w:type="spellEnd"/>
            <w:r>
              <w:rPr>
                <w:sz w:val="20"/>
                <w:szCs w:val="20"/>
              </w:rPr>
              <w:t>) объекта, без оформления бухгалтерских записей по соответствующим счетам аналитического учета счета 010100000 «Основные средства»</w:t>
            </w:r>
          </w:p>
        </w:tc>
        <w:tc>
          <w:tcPr>
            <w:tcW w:w="1310" w:type="dxa"/>
            <w:shd w:val="clear" w:color="auto" w:fill="FFFFFF"/>
          </w:tcPr>
          <w:p w:rsidR="004A01ED" w:rsidRPr="00D37072" w:rsidRDefault="004A01ED" w:rsidP="00931641">
            <w:pPr>
              <w:rPr>
                <w:sz w:val="20"/>
                <w:szCs w:val="20"/>
              </w:rPr>
            </w:pPr>
          </w:p>
        </w:tc>
        <w:tc>
          <w:tcPr>
            <w:tcW w:w="1342" w:type="dxa"/>
            <w:shd w:val="clear" w:color="auto" w:fill="FFFFFF"/>
          </w:tcPr>
          <w:p w:rsidR="004A01ED" w:rsidRPr="00D37072" w:rsidRDefault="004A01ED" w:rsidP="00931641">
            <w:pPr>
              <w:rPr>
                <w:sz w:val="20"/>
                <w:szCs w:val="20"/>
              </w:rPr>
            </w:pPr>
          </w:p>
        </w:tc>
        <w:tc>
          <w:tcPr>
            <w:tcW w:w="3018" w:type="dxa"/>
            <w:shd w:val="clear" w:color="auto" w:fill="FFFFFF"/>
          </w:tcPr>
          <w:p w:rsidR="004A01ED" w:rsidRPr="00D37072" w:rsidRDefault="004A01ED" w:rsidP="00931641">
            <w:pPr>
              <w:rPr>
                <w:sz w:val="20"/>
                <w:szCs w:val="20"/>
              </w:rPr>
            </w:pPr>
            <w:r w:rsidRPr="00B55665">
              <w:rPr>
                <w:sz w:val="20"/>
                <w:szCs w:val="20"/>
              </w:rPr>
              <w:t xml:space="preserve">Инвентарная карточка учета нефинансовых активов            (ф. 0504031) или Инвентарная карточка группового учета нефинансовых </w:t>
            </w:r>
            <w:r>
              <w:rPr>
                <w:sz w:val="20"/>
                <w:szCs w:val="20"/>
              </w:rPr>
              <w:t>активов            (ф. 0504032)</w:t>
            </w:r>
          </w:p>
        </w:tc>
      </w:tr>
      <w:tr w:rsidR="004A01ED" w:rsidRPr="00FB518E" w:rsidTr="00FC6ABA">
        <w:tc>
          <w:tcPr>
            <w:tcW w:w="568" w:type="dxa"/>
            <w:shd w:val="clear" w:color="auto" w:fill="FFFFFF"/>
          </w:tcPr>
          <w:p w:rsidR="004A01ED" w:rsidRPr="00D37072" w:rsidRDefault="004A01ED" w:rsidP="00931641">
            <w:pPr>
              <w:rPr>
                <w:sz w:val="20"/>
                <w:szCs w:val="20"/>
              </w:rPr>
            </w:pPr>
            <w:r>
              <w:rPr>
                <w:sz w:val="20"/>
                <w:szCs w:val="20"/>
              </w:rPr>
              <w:t>26</w:t>
            </w:r>
          </w:p>
        </w:tc>
        <w:tc>
          <w:tcPr>
            <w:tcW w:w="3827" w:type="dxa"/>
            <w:shd w:val="clear" w:color="auto" w:fill="FFFFFF"/>
          </w:tcPr>
          <w:p w:rsidR="004A01ED" w:rsidRPr="00D37072" w:rsidRDefault="004A01ED" w:rsidP="00931641">
            <w:pPr>
              <w:rPr>
                <w:sz w:val="20"/>
                <w:szCs w:val="20"/>
              </w:rPr>
            </w:pPr>
            <w:r>
              <w:rPr>
                <w:sz w:val="20"/>
                <w:szCs w:val="20"/>
              </w:rPr>
              <w:t>ремонт объекта основных средств, не изменяющий его стоимость (включая гарантийный ремонт)</w:t>
            </w:r>
          </w:p>
        </w:tc>
        <w:tc>
          <w:tcPr>
            <w:tcW w:w="1310" w:type="dxa"/>
            <w:shd w:val="clear" w:color="auto" w:fill="FFFFFF"/>
          </w:tcPr>
          <w:p w:rsidR="004A01ED" w:rsidRDefault="004A01ED" w:rsidP="00931641">
            <w:pPr>
              <w:rPr>
                <w:sz w:val="20"/>
                <w:szCs w:val="20"/>
              </w:rPr>
            </w:pPr>
            <w:r>
              <w:rPr>
                <w:sz w:val="20"/>
                <w:szCs w:val="20"/>
              </w:rPr>
              <w:t>010900225</w:t>
            </w:r>
          </w:p>
          <w:p w:rsidR="004A01ED" w:rsidRPr="00D37072" w:rsidRDefault="004A01ED" w:rsidP="00931641">
            <w:pPr>
              <w:rPr>
                <w:sz w:val="20"/>
                <w:szCs w:val="20"/>
              </w:rPr>
            </w:pPr>
            <w:r>
              <w:rPr>
                <w:sz w:val="20"/>
                <w:szCs w:val="20"/>
              </w:rPr>
              <w:t>040120225</w:t>
            </w:r>
          </w:p>
        </w:tc>
        <w:tc>
          <w:tcPr>
            <w:tcW w:w="1342" w:type="dxa"/>
            <w:shd w:val="clear" w:color="auto" w:fill="FFFFFF"/>
          </w:tcPr>
          <w:p w:rsidR="004A01ED" w:rsidRDefault="004A01ED" w:rsidP="00931641">
            <w:pPr>
              <w:rPr>
                <w:sz w:val="20"/>
                <w:szCs w:val="20"/>
              </w:rPr>
            </w:pPr>
            <w:r>
              <w:rPr>
                <w:sz w:val="20"/>
                <w:szCs w:val="20"/>
              </w:rPr>
              <w:t>010500000</w:t>
            </w:r>
          </w:p>
          <w:p w:rsidR="004A01ED" w:rsidRDefault="004A01ED" w:rsidP="00931641">
            <w:pPr>
              <w:rPr>
                <w:sz w:val="20"/>
                <w:szCs w:val="20"/>
              </w:rPr>
            </w:pPr>
            <w:r>
              <w:rPr>
                <w:sz w:val="20"/>
                <w:szCs w:val="20"/>
              </w:rPr>
              <w:t>020800000</w:t>
            </w:r>
          </w:p>
          <w:p w:rsidR="004A01ED" w:rsidRDefault="004A01ED" w:rsidP="00931641">
            <w:pPr>
              <w:rPr>
                <w:sz w:val="20"/>
                <w:szCs w:val="20"/>
              </w:rPr>
            </w:pPr>
            <w:r>
              <w:rPr>
                <w:sz w:val="20"/>
                <w:szCs w:val="20"/>
              </w:rPr>
              <w:t>030200000</w:t>
            </w:r>
          </w:p>
          <w:p w:rsidR="004A01ED" w:rsidRPr="00D37072" w:rsidRDefault="004A01ED" w:rsidP="00931641">
            <w:pPr>
              <w:rPr>
                <w:sz w:val="20"/>
                <w:szCs w:val="20"/>
              </w:rPr>
            </w:pPr>
            <w:r>
              <w:rPr>
                <w:sz w:val="20"/>
                <w:szCs w:val="20"/>
              </w:rPr>
              <w:t>030300000</w:t>
            </w:r>
          </w:p>
        </w:tc>
        <w:tc>
          <w:tcPr>
            <w:tcW w:w="3018" w:type="dxa"/>
            <w:shd w:val="clear" w:color="auto" w:fill="FFFFFF"/>
          </w:tcPr>
          <w:p w:rsidR="004A01ED" w:rsidRDefault="004A01ED" w:rsidP="00931641">
            <w:pPr>
              <w:rPr>
                <w:sz w:val="20"/>
                <w:szCs w:val="20"/>
              </w:rPr>
            </w:pPr>
            <w:r w:rsidRPr="00EE5D4C">
              <w:rPr>
                <w:sz w:val="20"/>
                <w:szCs w:val="20"/>
              </w:rPr>
              <w:t>Инвентарная карточка учета нефинансовых активов            (ф. 0504031) или Инвентарная карточка группового учета нефинансовых активов            (ф. 0504032)</w:t>
            </w:r>
            <w:r>
              <w:rPr>
                <w:sz w:val="20"/>
                <w:szCs w:val="20"/>
              </w:rPr>
              <w:t>;</w:t>
            </w:r>
          </w:p>
          <w:p w:rsidR="004A01ED" w:rsidRPr="00D37072" w:rsidRDefault="004A01ED" w:rsidP="00931641">
            <w:pPr>
              <w:rPr>
                <w:sz w:val="20"/>
                <w:szCs w:val="20"/>
              </w:rPr>
            </w:pPr>
            <w:r>
              <w:rPr>
                <w:sz w:val="20"/>
                <w:szCs w:val="20"/>
              </w:rPr>
              <w:t>Акт приема-сдачи отремонтированных, реконструированных и модернизированных объектов основных средств (ф.0504103)</w:t>
            </w:r>
          </w:p>
        </w:tc>
      </w:tr>
    </w:tbl>
    <w:p w:rsidR="004A01ED" w:rsidRPr="00FB518E" w:rsidRDefault="004A01ED" w:rsidP="00387ADE">
      <w:pPr>
        <w:rPr>
          <w:sz w:val="20"/>
          <w:szCs w:val="20"/>
        </w:rPr>
      </w:pPr>
    </w:p>
    <w:p w:rsidR="004A01ED" w:rsidRPr="00FB518E" w:rsidRDefault="004A01ED" w:rsidP="00387ADE">
      <w:pPr>
        <w:rPr>
          <w:b/>
          <w:sz w:val="20"/>
          <w:szCs w:val="20"/>
        </w:rPr>
      </w:pPr>
      <w:r w:rsidRPr="00602191">
        <w:rPr>
          <w:b/>
          <w:sz w:val="20"/>
          <w:szCs w:val="20"/>
        </w:rPr>
        <w:t>Нематериальные активы</w:t>
      </w:r>
    </w:p>
    <w:p w:rsidR="004A01ED" w:rsidRPr="00FB518E" w:rsidRDefault="004A01ED" w:rsidP="00387ADE">
      <w:pPr>
        <w:rPr>
          <w:b/>
          <w:sz w:val="20"/>
          <w:szCs w:val="20"/>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1310"/>
        <w:gridCol w:w="1342"/>
        <w:gridCol w:w="2769"/>
      </w:tblGrid>
      <w:tr w:rsidR="004A01ED" w:rsidRPr="00FB518E" w:rsidTr="00FC6ABA">
        <w:tc>
          <w:tcPr>
            <w:tcW w:w="675" w:type="dxa"/>
            <w:shd w:val="clear" w:color="auto" w:fill="BFBFBF"/>
          </w:tcPr>
          <w:p w:rsidR="004A01ED" w:rsidRPr="00D37072" w:rsidRDefault="004A01ED" w:rsidP="00931641">
            <w:pPr>
              <w:rPr>
                <w:sz w:val="20"/>
                <w:szCs w:val="20"/>
              </w:rPr>
            </w:pPr>
            <w:r w:rsidRPr="00D37072">
              <w:rPr>
                <w:sz w:val="20"/>
                <w:szCs w:val="20"/>
              </w:rPr>
              <w:t>№</w:t>
            </w:r>
          </w:p>
        </w:tc>
        <w:tc>
          <w:tcPr>
            <w:tcW w:w="3969" w:type="dxa"/>
            <w:shd w:val="clear" w:color="auto" w:fill="BFBFBF"/>
          </w:tcPr>
          <w:p w:rsidR="004A01ED" w:rsidRPr="00D37072" w:rsidRDefault="004A01ED" w:rsidP="00931641">
            <w:pPr>
              <w:jc w:val="center"/>
              <w:rPr>
                <w:b/>
                <w:sz w:val="20"/>
                <w:szCs w:val="20"/>
              </w:rPr>
            </w:pPr>
            <w:r w:rsidRPr="00D37072">
              <w:rPr>
                <w:b/>
                <w:sz w:val="20"/>
                <w:szCs w:val="20"/>
              </w:rPr>
              <w:t>Факт хозяйственной жизни</w:t>
            </w:r>
          </w:p>
          <w:p w:rsidR="004A01ED" w:rsidRPr="00D37072" w:rsidRDefault="004A01ED" w:rsidP="00931641">
            <w:pPr>
              <w:jc w:val="center"/>
              <w:rPr>
                <w:b/>
                <w:sz w:val="20"/>
                <w:szCs w:val="20"/>
              </w:rPr>
            </w:pPr>
            <w:r w:rsidRPr="00D37072">
              <w:rPr>
                <w:b/>
                <w:sz w:val="20"/>
                <w:szCs w:val="20"/>
              </w:rPr>
              <w:t>учреждения</w:t>
            </w:r>
          </w:p>
        </w:tc>
        <w:tc>
          <w:tcPr>
            <w:tcW w:w="1310" w:type="dxa"/>
            <w:shd w:val="clear" w:color="auto" w:fill="BFBFBF"/>
          </w:tcPr>
          <w:p w:rsidR="004A01ED" w:rsidRPr="00D37072" w:rsidRDefault="004A01ED" w:rsidP="00931641">
            <w:pPr>
              <w:jc w:val="center"/>
              <w:rPr>
                <w:b/>
                <w:sz w:val="20"/>
                <w:szCs w:val="20"/>
              </w:rPr>
            </w:pPr>
            <w:r w:rsidRPr="00D37072">
              <w:rPr>
                <w:b/>
                <w:sz w:val="20"/>
                <w:szCs w:val="20"/>
              </w:rPr>
              <w:t>Дебет</w:t>
            </w:r>
          </w:p>
        </w:tc>
        <w:tc>
          <w:tcPr>
            <w:tcW w:w="1342" w:type="dxa"/>
            <w:shd w:val="clear" w:color="auto" w:fill="BFBFBF"/>
          </w:tcPr>
          <w:p w:rsidR="004A01ED" w:rsidRPr="00D37072" w:rsidRDefault="004A01ED" w:rsidP="00931641">
            <w:pPr>
              <w:jc w:val="center"/>
              <w:rPr>
                <w:b/>
                <w:sz w:val="20"/>
                <w:szCs w:val="20"/>
              </w:rPr>
            </w:pPr>
            <w:r w:rsidRPr="00D37072">
              <w:rPr>
                <w:b/>
                <w:sz w:val="20"/>
                <w:szCs w:val="20"/>
              </w:rPr>
              <w:t>Кредит</w:t>
            </w:r>
          </w:p>
        </w:tc>
        <w:tc>
          <w:tcPr>
            <w:tcW w:w="2769" w:type="dxa"/>
            <w:shd w:val="clear" w:color="auto" w:fill="BFBFBF"/>
          </w:tcPr>
          <w:p w:rsidR="004A01ED" w:rsidRPr="00D37072" w:rsidRDefault="004A01ED" w:rsidP="00931641">
            <w:pPr>
              <w:jc w:val="center"/>
              <w:rPr>
                <w:b/>
                <w:sz w:val="20"/>
                <w:szCs w:val="20"/>
              </w:rPr>
            </w:pPr>
            <w:r w:rsidRPr="00D37072">
              <w:rPr>
                <w:b/>
                <w:sz w:val="20"/>
                <w:szCs w:val="20"/>
              </w:rPr>
              <w:t>Первичный документ</w:t>
            </w:r>
          </w:p>
        </w:tc>
      </w:tr>
      <w:tr w:rsidR="004A01ED" w:rsidRPr="00FB518E" w:rsidTr="00FC6ABA">
        <w:tc>
          <w:tcPr>
            <w:tcW w:w="675" w:type="dxa"/>
            <w:shd w:val="clear" w:color="auto" w:fill="D9D9D9"/>
          </w:tcPr>
          <w:p w:rsidR="004A01ED" w:rsidRPr="00D37072" w:rsidRDefault="004A01ED" w:rsidP="00931641">
            <w:pPr>
              <w:rPr>
                <w:sz w:val="20"/>
                <w:szCs w:val="20"/>
              </w:rPr>
            </w:pPr>
          </w:p>
        </w:tc>
        <w:tc>
          <w:tcPr>
            <w:tcW w:w="3969" w:type="dxa"/>
            <w:shd w:val="clear" w:color="auto" w:fill="D9D9D9"/>
          </w:tcPr>
          <w:p w:rsidR="004A01ED" w:rsidRPr="00D37072" w:rsidRDefault="004A01ED" w:rsidP="00931641">
            <w:pPr>
              <w:jc w:val="center"/>
              <w:rPr>
                <w:b/>
                <w:sz w:val="20"/>
                <w:szCs w:val="20"/>
              </w:rPr>
            </w:pPr>
            <w:r w:rsidRPr="00D37072">
              <w:rPr>
                <w:b/>
                <w:sz w:val="20"/>
                <w:szCs w:val="20"/>
              </w:rPr>
              <w:t>Нематериальные активы</w:t>
            </w:r>
          </w:p>
        </w:tc>
        <w:tc>
          <w:tcPr>
            <w:tcW w:w="1310" w:type="dxa"/>
            <w:shd w:val="clear" w:color="auto" w:fill="D9D9D9"/>
          </w:tcPr>
          <w:p w:rsidR="004A01ED" w:rsidRPr="00D37072" w:rsidRDefault="004A01ED" w:rsidP="00931641">
            <w:pPr>
              <w:jc w:val="center"/>
              <w:rPr>
                <w:b/>
                <w:sz w:val="20"/>
                <w:szCs w:val="20"/>
              </w:rPr>
            </w:pPr>
          </w:p>
        </w:tc>
        <w:tc>
          <w:tcPr>
            <w:tcW w:w="1342" w:type="dxa"/>
            <w:shd w:val="clear" w:color="auto" w:fill="D9D9D9"/>
          </w:tcPr>
          <w:p w:rsidR="004A01ED" w:rsidRPr="00D37072" w:rsidRDefault="004A01ED" w:rsidP="00931641">
            <w:pPr>
              <w:jc w:val="center"/>
              <w:rPr>
                <w:b/>
                <w:sz w:val="20"/>
                <w:szCs w:val="20"/>
              </w:rPr>
            </w:pPr>
          </w:p>
        </w:tc>
        <w:tc>
          <w:tcPr>
            <w:tcW w:w="2769" w:type="dxa"/>
            <w:shd w:val="clear" w:color="auto" w:fill="D9D9D9"/>
          </w:tcPr>
          <w:p w:rsidR="004A01ED" w:rsidRPr="00D37072" w:rsidRDefault="004A01ED" w:rsidP="00931641">
            <w:pPr>
              <w:jc w:val="center"/>
              <w:rPr>
                <w:b/>
                <w:sz w:val="20"/>
                <w:szCs w:val="20"/>
              </w:rPr>
            </w:pPr>
          </w:p>
        </w:tc>
      </w:tr>
      <w:tr w:rsidR="004A01ED" w:rsidRPr="00FB518E" w:rsidTr="00FC6ABA">
        <w:tc>
          <w:tcPr>
            <w:tcW w:w="675" w:type="dxa"/>
            <w:shd w:val="clear" w:color="auto" w:fill="F2F2F2"/>
          </w:tcPr>
          <w:p w:rsidR="004A01ED" w:rsidRPr="00D37072" w:rsidRDefault="004A01ED" w:rsidP="00931641">
            <w:pPr>
              <w:rPr>
                <w:sz w:val="20"/>
                <w:szCs w:val="20"/>
              </w:rPr>
            </w:pPr>
          </w:p>
        </w:tc>
        <w:tc>
          <w:tcPr>
            <w:tcW w:w="3969" w:type="dxa"/>
            <w:shd w:val="clear" w:color="auto" w:fill="F2F2F2"/>
          </w:tcPr>
          <w:p w:rsidR="004A01ED" w:rsidRPr="00D37072" w:rsidRDefault="004A01ED" w:rsidP="00931641">
            <w:pPr>
              <w:jc w:val="center"/>
              <w:rPr>
                <w:b/>
                <w:sz w:val="20"/>
                <w:szCs w:val="20"/>
              </w:rPr>
            </w:pPr>
            <w:r w:rsidRPr="00D37072">
              <w:rPr>
                <w:b/>
                <w:sz w:val="20"/>
                <w:szCs w:val="20"/>
              </w:rPr>
              <w:t>Поступление</w:t>
            </w:r>
          </w:p>
        </w:tc>
        <w:tc>
          <w:tcPr>
            <w:tcW w:w="1310" w:type="dxa"/>
            <w:shd w:val="clear" w:color="auto" w:fill="F2F2F2"/>
          </w:tcPr>
          <w:p w:rsidR="004A01ED" w:rsidRPr="00D37072" w:rsidRDefault="004A01ED" w:rsidP="00931641">
            <w:pPr>
              <w:jc w:val="center"/>
              <w:rPr>
                <w:b/>
                <w:sz w:val="20"/>
                <w:szCs w:val="20"/>
              </w:rPr>
            </w:pPr>
          </w:p>
        </w:tc>
        <w:tc>
          <w:tcPr>
            <w:tcW w:w="1342" w:type="dxa"/>
            <w:shd w:val="clear" w:color="auto" w:fill="F2F2F2"/>
          </w:tcPr>
          <w:p w:rsidR="004A01ED" w:rsidRPr="00D37072" w:rsidRDefault="004A01ED" w:rsidP="00931641">
            <w:pPr>
              <w:jc w:val="center"/>
              <w:rPr>
                <w:b/>
                <w:sz w:val="20"/>
                <w:szCs w:val="20"/>
              </w:rPr>
            </w:pPr>
          </w:p>
        </w:tc>
        <w:tc>
          <w:tcPr>
            <w:tcW w:w="2769" w:type="dxa"/>
            <w:shd w:val="clear" w:color="auto" w:fill="F2F2F2"/>
          </w:tcPr>
          <w:p w:rsidR="004A01ED" w:rsidRPr="00D37072" w:rsidRDefault="004A01ED" w:rsidP="00931641">
            <w:pPr>
              <w:jc w:val="center"/>
              <w:rPr>
                <w:b/>
                <w:sz w:val="20"/>
                <w:szCs w:val="20"/>
              </w:rPr>
            </w:pPr>
          </w:p>
        </w:tc>
      </w:tr>
      <w:tr w:rsidR="004A01ED" w:rsidRPr="00FB518E" w:rsidTr="00FC6ABA">
        <w:tc>
          <w:tcPr>
            <w:tcW w:w="675" w:type="dxa"/>
          </w:tcPr>
          <w:p w:rsidR="004A01ED" w:rsidRPr="00D37072" w:rsidRDefault="004A01ED" w:rsidP="00931641">
            <w:pPr>
              <w:rPr>
                <w:sz w:val="20"/>
                <w:szCs w:val="20"/>
              </w:rPr>
            </w:pPr>
            <w:r w:rsidRPr="00D37072">
              <w:rPr>
                <w:sz w:val="20"/>
                <w:szCs w:val="20"/>
              </w:rPr>
              <w:t>1</w:t>
            </w:r>
          </w:p>
        </w:tc>
        <w:tc>
          <w:tcPr>
            <w:tcW w:w="3969" w:type="dxa"/>
          </w:tcPr>
          <w:p w:rsidR="004A01ED" w:rsidRPr="00D37072" w:rsidRDefault="004A01ED" w:rsidP="00931641">
            <w:pPr>
              <w:jc w:val="both"/>
              <w:rPr>
                <w:sz w:val="20"/>
                <w:szCs w:val="20"/>
              </w:rPr>
            </w:pPr>
            <w:r w:rsidRPr="00602191">
              <w:rPr>
                <w:sz w:val="20"/>
                <w:szCs w:val="20"/>
              </w:rPr>
              <w:t>принятие к бюджетному учету положительных результатов научно-исследовательских, опытно-конструкторских и технологических работ в сумме произведенных затрат</w:t>
            </w:r>
          </w:p>
        </w:tc>
        <w:tc>
          <w:tcPr>
            <w:tcW w:w="1310" w:type="dxa"/>
          </w:tcPr>
          <w:p w:rsidR="004A01ED" w:rsidRPr="00D37072" w:rsidRDefault="004A01ED" w:rsidP="00931641">
            <w:pPr>
              <w:rPr>
                <w:sz w:val="20"/>
                <w:szCs w:val="20"/>
              </w:rPr>
            </w:pPr>
            <w:r w:rsidRPr="00602191">
              <w:rPr>
                <w:sz w:val="20"/>
                <w:szCs w:val="20"/>
              </w:rPr>
              <w:t>010230320</w:t>
            </w:r>
          </w:p>
        </w:tc>
        <w:tc>
          <w:tcPr>
            <w:tcW w:w="1342" w:type="dxa"/>
          </w:tcPr>
          <w:p w:rsidR="004A01ED" w:rsidRPr="00D37072" w:rsidRDefault="004A01ED" w:rsidP="00931641">
            <w:pPr>
              <w:rPr>
                <w:sz w:val="20"/>
                <w:szCs w:val="20"/>
              </w:rPr>
            </w:pPr>
            <w:r w:rsidRPr="00602191">
              <w:rPr>
                <w:sz w:val="20"/>
                <w:szCs w:val="20"/>
              </w:rPr>
              <w:t>010632320</w:t>
            </w:r>
          </w:p>
        </w:tc>
        <w:tc>
          <w:tcPr>
            <w:tcW w:w="2769" w:type="dxa"/>
          </w:tcPr>
          <w:p w:rsidR="004A01ED" w:rsidRPr="00246D10" w:rsidRDefault="004A01ED" w:rsidP="00931641">
            <w:pPr>
              <w:rPr>
                <w:sz w:val="20"/>
                <w:szCs w:val="20"/>
              </w:rPr>
            </w:pPr>
            <w:r w:rsidRPr="00246D10">
              <w:rPr>
                <w:sz w:val="20"/>
                <w:szCs w:val="20"/>
              </w:rPr>
              <w:t>Инвентарная карточка учета нефинансовых активов</w:t>
            </w:r>
          </w:p>
          <w:p w:rsidR="004A01ED" w:rsidRDefault="004A01ED" w:rsidP="00931641">
            <w:pPr>
              <w:rPr>
                <w:sz w:val="20"/>
                <w:szCs w:val="20"/>
              </w:rPr>
            </w:pPr>
            <w:r w:rsidRPr="00246D10">
              <w:rPr>
                <w:sz w:val="20"/>
                <w:szCs w:val="20"/>
              </w:rPr>
              <w:t>(ф. 0504031)</w:t>
            </w:r>
            <w:r>
              <w:rPr>
                <w:sz w:val="20"/>
                <w:szCs w:val="20"/>
              </w:rPr>
              <w:t>;</w:t>
            </w:r>
          </w:p>
          <w:p w:rsidR="004A01ED" w:rsidRPr="00D37072" w:rsidRDefault="004A01ED" w:rsidP="00931641">
            <w:pPr>
              <w:rPr>
                <w:sz w:val="20"/>
                <w:szCs w:val="20"/>
              </w:rPr>
            </w:pPr>
            <w:r w:rsidRPr="00D37072">
              <w:rPr>
                <w:sz w:val="20"/>
                <w:szCs w:val="20"/>
              </w:rPr>
              <w:t>Акт о приеме-передаче объектов НФА (ф.</w:t>
            </w:r>
            <w:r>
              <w:rPr>
                <w:sz w:val="20"/>
                <w:szCs w:val="20"/>
              </w:rPr>
              <w:t xml:space="preserve"> 0504101)</w:t>
            </w:r>
          </w:p>
          <w:p w:rsidR="004A01ED" w:rsidRPr="00D37072" w:rsidRDefault="004A01ED" w:rsidP="00931641">
            <w:pPr>
              <w:rPr>
                <w:sz w:val="20"/>
                <w:szCs w:val="20"/>
              </w:rPr>
            </w:pPr>
          </w:p>
        </w:tc>
      </w:tr>
      <w:tr w:rsidR="004A01ED" w:rsidRPr="00FB518E" w:rsidTr="00FC6ABA">
        <w:tc>
          <w:tcPr>
            <w:tcW w:w="675" w:type="dxa"/>
          </w:tcPr>
          <w:p w:rsidR="004A01ED" w:rsidRPr="00D37072" w:rsidRDefault="004A01ED" w:rsidP="00931641">
            <w:pPr>
              <w:rPr>
                <w:sz w:val="20"/>
                <w:szCs w:val="20"/>
              </w:rPr>
            </w:pPr>
            <w:r w:rsidRPr="00D37072">
              <w:rPr>
                <w:sz w:val="20"/>
                <w:szCs w:val="20"/>
              </w:rPr>
              <w:t>2</w:t>
            </w:r>
          </w:p>
        </w:tc>
        <w:tc>
          <w:tcPr>
            <w:tcW w:w="3969" w:type="dxa"/>
          </w:tcPr>
          <w:p w:rsidR="004A01ED" w:rsidRPr="00D37072" w:rsidRDefault="004A01ED" w:rsidP="00931641">
            <w:pPr>
              <w:jc w:val="both"/>
              <w:rPr>
                <w:sz w:val="20"/>
                <w:szCs w:val="20"/>
              </w:rPr>
            </w:pPr>
            <w:r w:rsidRPr="00602191">
              <w:rPr>
                <w:sz w:val="20"/>
                <w:szCs w:val="20"/>
              </w:rPr>
              <w:t>принятие к бюджетному учету нематериальных активов по первоначальной стоимости, сформированной при их приобретении, изготовлении хозяйственным способом, а также увеличение стоимости нематериальных активов при проведении работ по их модернизации</w:t>
            </w:r>
          </w:p>
        </w:tc>
        <w:tc>
          <w:tcPr>
            <w:tcW w:w="1310" w:type="dxa"/>
          </w:tcPr>
          <w:p w:rsidR="004A01ED" w:rsidRPr="00D37072" w:rsidRDefault="004A01ED" w:rsidP="00931641">
            <w:pPr>
              <w:rPr>
                <w:sz w:val="20"/>
                <w:szCs w:val="20"/>
              </w:rPr>
            </w:pPr>
            <w:r w:rsidRPr="00602191">
              <w:rPr>
                <w:sz w:val="20"/>
                <w:szCs w:val="20"/>
              </w:rPr>
              <w:t>010230320</w:t>
            </w:r>
          </w:p>
        </w:tc>
        <w:tc>
          <w:tcPr>
            <w:tcW w:w="1342" w:type="dxa"/>
          </w:tcPr>
          <w:p w:rsidR="004A01ED" w:rsidRPr="00D37072" w:rsidRDefault="004A01ED" w:rsidP="00931641">
            <w:pPr>
              <w:rPr>
                <w:sz w:val="20"/>
                <w:szCs w:val="20"/>
              </w:rPr>
            </w:pPr>
            <w:r w:rsidRPr="00602191">
              <w:rPr>
                <w:sz w:val="20"/>
                <w:szCs w:val="20"/>
              </w:rPr>
              <w:t>010632320</w:t>
            </w:r>
          </w:p>
        </w:tc>
        <w:tc>
          <w:tcPr>
            <w:tcW w:w="2769" w:type="dxa"/>
          </w:tcPr>
          <w:p w:rsidR="004A01ED" w:rsidRPr="00D37072" w:rsidRDefault="004A01ED" w:rsidP="00931641">
            <w:pPr>
              <w:rPr>
                <w:sz w:val="20"/>
                <w:szCs w:val="20"/>
              </w:rPr>
            </w:pPr>
            <w:r w:rsidRPr="00D37072">
              <w:rPr>
                <w:sz w:val="20"/>
                <w:szCs w:val="20"/>
              </w:rPr>
              <w:t>Инвентарная карточка учета нефинансовых активов</w:t>
            </w:r>
          </w:p>
          <w:p w:rsidR="004A01ED" w:rsidRDefault="004A01ED" w:rsidP="00931641">
            <w:pPr>
              <w:rPr>
                <w:sz w:val="20"/>
                <w:szCs w:val="20"/>
              </w:rPr>
            </w:pPr>
            <w:r w:rsidRPr="00D37072">
              <w:rPr>
                <w:sz w:val="20"/>
                <w:szCs w:val="20"/>
              </w:rPr>
              <w:t>(ф. 0504031)</w:t>
            </w:r>
            <w:r>
              <w:rPr>
                <w:sz w:val="20"/>
                <w:szCs w:val="20"/>
              </w:rPr>
              <w:t>;</w:t>
            </w:r>
          </w:p>
          <w:p w:rsidR="004A01ED" w:rsidRPr="00602191" w:rsidRDefault="004A01ED" w:rsidP="00931641">
            <w:pPr>
              <w:rPr>
                <w:b/>
                <w:sz w:val="20"/>
                <w:szCs w:val="20"/>
              </w:rPr>
            </w:pPr>
            <w:r w:rsidRPr="00602191">
              <w:rPr>
                <w:b/>
                <w:sz w:val="20"/>
                <w:szCs w:val="20"/>
              </w:rPr>
              <w:t>Приобретение, изготовление</w:t>
            </w:r>
          </w:p>
          <w:p w:rsidR="004A01ED" w:rsidRDefault="004A01ED" w:rsidP="00931641">
            <w:pPr>
              <w:rPr>
                <w:sz w:val="20"/>
                <w:szCs w:val="20"/>
              </w:rPr>
            </w:pPr>
            <w:r w:rsidRPr="00602191">
              <w:rPr>
                <w:sz w:val="20"/>
                <w:szCs w:val="20"/>
              </w:rPr>
              <w:t>Акт о приеме-передаче объектов НФА (ф. 0504101);</w:t>
            </w:r>
          </w:p>
          <w:p w:rsidR="004A01ED" w:rsidRPr="00602191" w:rsidRDefault="004A01ED" w:rsidP="00931641">
            <w:pPr>
              <w:rPr>
                <w:b/>
                <w:sz w:val="20"/>
                <w:szCs w:val="20"/>
              </w:rPr>
            </w:pPr>
            <w:r w:rsidRPr="00602191">
              <w:rPr>
                <w:b/>
                <w:sz w:val="20"/>
                <w:szCs w:val="20"/>
              </w:rPr>
              <w:t>Модернизация</w:t>
            </w:r>
          </w:p>
          <w:p w:rsidR="004A01ED" w:rsidRPr="00D37072" w:rsidRDefault="004A01ED" w:rsidP="00931641">
            <w:pPr>
              <w:rPr>
                <w:sz w:val="20"/>
                <w:szCs w:val="20"/>
              </w:rPr>
            </w:pPr>
            <w:r w:rsidRPr="00602191">
              <w:rPr>
                <w:sz w:val="20"/>
                <w:szCs w:val="20"/>
              </w:rPr>
              <w:t>Акт приема-сдачи отремонтированных, реконструированных и модернизированных объектов основных средств (ф. 0504103)</w:t>
            </w:r>
          </w:p>
        </w:tc>
      </w:tr>
      <w:tr w:rsidR="004A01ED" w:rsidRPr="00FB518E" w:rsidTr="00FC6ABA">
        <w:tc>
          <w:tcPr>
            <w:tcW w:w="675" w:type="dxa"/>
          </w:tcPr>
          <w:p w:rsidR="004A01ED" w:rsidRPr="00D37072" w:rsidRDefault="004A01ED" w:rsidP="00931641">
            <w:pPr>
              <w:rPr>
                <w:sz w:val="20"/>
                <w:szCs w:val="20"/>
              </w:rPr>
            </w:pPr>
            <w:r w:rsidRPr="00D37072">
              <w:rPr>
                <w:sz w:val="20"/>
                <w:szCs w:val="20"/>
              </w:rPr>
              <w:t>3</w:t>
            </w:r>
          </w:p>
        </w:tc>
        <w:tc>
          <w:tcPr>
            <w:tcW w:w="3969" w:type="dxa"/>
          </w:tcPr>
          <w:p w:rsidR="004A01ED" w:rsidRPr="00246D10" w:rsidRDefault="004A01ED" w:rsidP="00931641">
            <w:pPr>
              <w:jc w:val="both"/>
              <w:rPr>
                <w:sz w:val="20"/>
                <w:szCs w:val="20"/>
              </w:rPr>
            </w:pPr>
            <w:r w:rsidRPr="00246D10">
              <w:rPr>
                <w:sz w:val="20"/>
                <w:szCs w:val="20"/>
              </w:rPr>
              <w:t xml:space="preserve">принятие к бухгалтерскому учету </w:t>
            </w:r>
            <w:r w:rsidRPr="00246D10">
              <w:rPr>
                <w:sz w:val="20"/>
                <w:szCs w:val="20"/>
              </w:rPr>
              <w:lastRenderedPageBreak/>
              <w:t>безвозмездно полученных объектов нематериальных активов:</w:t>
            </w:r>
          </w:p>
          <w:p w:rsidR="004A01ED" w:rsidRPr="00D37072" w:rsidRDefault="004A01ED" w:rsidP="00931641">
            <w:pPr>
              <w:jc w:val="both"/>
              <w:rPr>
                <w:sz w:val="20"/>
                <w:szCs w:val="20"/>
              </w:rPr>
            </w:pPr>
            <w:r w:rsidRPr="00246D10">
              <w:rPr>
                <w:sz w:val="20"/>
                <w:szCs w:val="20"/>
              </w:rPr>
              <w:t>при закреплении права оперативного управления, в случаях, предусмотренных законодательством Российской Федерации</w:t>
            </w:r>
            <w:r>
              <w:rPr>
                <w:sz w:val="20"/>
                <w:szCs w:val="20"/>
              </w:rPr>
              <w:t xml:space="preserve">, </w:t>
            </w:r>
            <w:r w:rsidRPr="00246D10">
              <w:rPr>
                <w:sz w:val="20"/>
                <w:szCs w:val="20"/>
              </w:rPr>
              <w:t>при получении от резидентов Российской Федерации и физических лиц нерезидентов Российской Федерации</w:t>
            </w:r>
          </w:p>
        </w:tc>
        <w:tc>
          <w:tcPr>
            <w:tcW w:w="1310" w:type="dxa"/>
          </w:tcPr>
          <w:p w:rsidR="004A01ED" w:rsidRPr="00D37072" w:rsidRDefault="004A01ED" w:rsidP="00931641">
            <w:pPr>
              <w:rPr>
                <w:sz w:val="20"/>
                <w:szCs w:val="20"/>
              </w:rPr>
            </w:pPr>
            <w:r w:rsidRPr="00D37072">
              <w:rPr>
                <w:sz w:val="20"/>
                <w:szCs w:val="20"/>
              </w:rPr>
              <w:lastRenderedPageBreak/>
              <w:t>0102</w:t>
            </w:r>
            <w:r>
              <w:rPr>
                <w:sz w:val="20"/>
                <w:szCs w:val="20"/>
              </w:rPr>
              <w:t>30320</w:t>
            </w:r>
          </w:p>
        </w:tc>
        <w:tc>
          <w:tcPr>
            <w:tcW w:w="1342" w:type="dxa"/>
          </w:tcPr>
          <w:p w:rsidR="004A01ED" w:rsidRPr="00D37072" w:rsidRDefault="004A01ED" w:rsidP="00931641">
            <w:pPr>
              <w:rPr>
                <w:sz w:val="20"/>
                <w:szCs w:val="20"/>
              </w:rPr>
            </w:pPr>
            <w:r w:rsidRPr="00D37072">
              <w:rPr>
                <w:sz w:val="20"/>
                <w:szCs w:val="20"/>
              </w:rPr>
              <w:t>0</w:t>
            </w:r>
            <w:r>
              <w:rPr>
                <w:sz w:val="20"/>
                <w:szCs w:val="20"/>
              </w:rPr>
              <w:t>40110180</w:t>
            </w:r>
          </w:p>
        </w:tc>
        <w:tc>
          <w:tcPr>
            <w:tcW w:w="2769" w:type="dxa"/>
          </w:tcPr>
          <w:p w:rsidR="004A01ED" w:rsidRPr="00246D10" w:rsidRDefault="004A01ED" w:rsidP="00931641">
            <w:pPr>
              <w:rPr>
                <w:sz w:val="20"/>
                <w:szCs w:val="20"/>
              </w:rPr>
            </w:pPr>
            <w:r w:rsidRPr="00246D10">
              <w:rPr>
                <w:sz w:val="20"/>
                <w:szCs w:val="20"/>
              </w:rPr>
              <w:t xml:space="preserve">Инвентарная карточка учета </w:t>
            </w:r>
            <w:r w:rsidRPr="00246D10">
              <w:rPr>
                <w:sz w:val="20"/>
                <w:szCs w:val="20"/>
              </w:rPr>
              <w:lastRenderedPageBreak/>
              <w:t>нефинансовых активов</w:t>
            </w:r>
          </w:p>
          <w:p w:rsidR="004A01ED" w:rsidRDefault="004A01ED" w:rsidP="00931641">
            <w:pPr>
              <w:rPr>
                <w:sz w:val="20"/>
                <w:szCs w:val="20"/>
              </w:rPr>
            </w:pPr>
            <w:r w:rsidRPr="00246D10">
              <w:rPr>
                <w:sz w:val="20"/>
                <w:szCs w:val="20"/>
              </w:rPr>
              <w:t>(ф. 0504031)</w:t>
            </w:r>
            <w:r>
              <w:rPr>
                <w:sz w:val="20"/>
                <w:szCs w:val="20"/>
              </w:rPr>
              <w:t>;</w:t>
            </w:r>
          </w:p>
          <w:p w:rsidR="004A01ED" w:rsidRPr="00D37072" w:rsidRDefault="004A01ED" w:rsidP="00931641">
            <w:pPr>
              <w:rPr>
                <w:sz w:val="20"/>
                <w:szCs w:val="20"/>
              </w:rPr>
            </w:pPr>
            <w:r w:rsidRPr="00D37072">
              <w:rPr>
                <w:sz w:val="20"/>
                <w:szCs w:val="20"/>
              </w:rPr>
              <w:t>Акт о приеме-передаче объектов НФА (ф.</w:t>
            </w:r>
            <w:r>
              <w:rPr>
                <w:sz w:val="20"/>
                <w:szCs w:val="20"/>
              </w:rPr>
              <w:t xml:space="preserve"> 0504101)</w:t>
            </w:r>
          </w:p>
          <w:p w:rsidR="004A01ED" w:rsidRPr="00D37072" w:rsidRDefault="004A01ED" w:rsidP="00931641">
            <w:pPr>
              <w:rPr>
                <w:sz w:val="20"/>
                <w:szCs w:val="20"/>
              </w:rPr>
            </w:pPr>
          </w:p>
        </w:tc>
      </w:tr>
      <w:tr w:rsidR="004A01ED" w:rsidRPr="00FB518E" w:rsidTr="00FC6ABA">
        <w:tc>
          <w:tcPr>
            <w:tcW w:w="675" w:type="dxa"/>
          </w:tcPr>
          <w:p w:rsidR="004A01ED" w:rsidRPr="00D37072" w:rsidRDefault="004A01ED" w:rsidP="00931641">
            <w:pPr>
              <w:rPr>
                <w:sz w:val="20"/>
                <w:szCs w:val="20"/>
              </w:rPr>
            </w:pPr>
            <w:r w:rsidRPr="00D37072">
              <w:rPr>
                <w:sz w:val="20"/>
                <w:szCs w:val="20"/>
              </w:rPr>
              <w:lastRenderedPageBreak/>
              <w:t>4</w:t>
            </w:r>
          </w:p>
        </w:tc>
        <w:tc>
          <w:tcPr>
            <w:tcW w:w="3969" w:type="dxa"/>
          </w:tcPr>
          <w:p w:rsidR="004A01ED" w:rsidRPr="00D37072" w:rsidRDefault="004A01ED" w:rsidP="00931641">
            <w:pPr>
              <w:jc w:val="both"/>
              <w:rPr>
                <w:sz w:val="20"/>
                <w:szCs w:val="20"/>
              </w:rPr>
            </w:pPr>
            <w:r w:rsidRPr="008F1C6A">
              <w:rPr>
                <w:sz w:val="20"/>
                <w:szCs w:val="20"/>
              </w:rPr>
              <w:t>принятие к бюджетному учету по первоначальной стоимости безвозмездно полученных нематериальных активов</w:t>
            </w:r>
          </w:p>
        </w:tc>
        <w:tc>
          <w:tcPr>
            <w:tcW w:w="1310" w:type="dxa"/>
          </w:tcPr>
          <w:p w:rsidR="004A01ED" w:rsidRPr="00D37072" w:rsidRDefault="004A01ED" w:rsidP="00931641">
            <w:pPr>
              <w:rPr>
                <w:sz w:val="20"/>
                <w:szCs w:val="20"/>
              </w:rPr>
            </w:pPr>
            <w:r w:rsidRPr="008F1C6A">
              <w:rPr>
                <w:sz w:val="20"/>
                <w:szCs w:val="20"/>
              </w:rPr>
              <w:t>010230320</w:t>
            </w:r>
          </w:p>
        </w:tc>
        <w:tc>
          <w:tcPr>
            <w:tcW w:w="1342" w:type="dxa"/>
          </w:tcPr>
          <w:p w:rsidR="004A01ED" w:rsidRDefault="004A01ED" w:rsidP="00931641">
            <w:pPr>
              <w:rPr>
                <w:sz w:val="20"/>
                <w:szCs w:val="20"/>
              </w:rPr>
            </w:pPr>
            <w:r w:rsidRPr="008F1C6A">
              <w:rPr>
                <w:sz w:val="20"/>
                <w:szCs w:val="20"/>
              </w:rPr>
              <w:t>030404320</w:t>
            </w:r>
          </w:p>
          <w:p w:rsidR="004A01ED" w:rsidRDefault="004A01ED" w:rsidP="00931641">
            <w:pPr>
              <w:rPr>
                <w:sz w:val="20"/>
                <w:szCs w:val="20"/>
              </w:rPr>
            </w:pPr>
            <w:r w:rsidRPr="008F1C6A">
              <w:rPr>
                <w:sz w:val="20"/>
                <w:szCs w:val="20"/>
              </w:rPr>
              <w:t>040110180</w:t>
            </w:r>
          </w:p>
          <w:p w:rsidR="004A01ED" w:rsidRDefault="004A01ED" w:rsidP="00931641">
            <w:pPr>
              <w:rPr>
                <w:sz w:val="20"/>
                <w:szCs w:val="20"/>
              </w:rPr>
            </w:pPr>
            <w:r w:rsidRPr="008F1C6A">
              <w:rPr>
                <w:sz w:val="20"/>
                <w:szCs w:val="20"/>
              </w:rPr>
              <w:t>040110151</w:t>
            </w:r>
          </w:p>
          <w:p w:rsidR="004A01ED" w:rsidRDefault="004A01ED" w:rsidP="00931641">
            <w:pPr>
              <w:rPr>
                <w:sz w:val="20"/>
                <w:szCs w:val="20"/>
              </w:rPr>
            </w:pPr>
            <w:r>
              <w:rPr>
                <w:sz w:val="20"/>
                <w:szCs w:val="20"/>
              </w:rPr>
              <w:t>040110152</w:t>
            </w:r>
          </w:p>
          <w:p w:rsidR="004A01ED" w:rsidRPr="00D37072" w:rsidRDefault="004A01ED" w:rsidP="00931641">
            <w:pPr>
              <w:rPr>
                <w:sz w:val="20"/>
                <w:szCs w:val="20"/>
              </w:rPr>
            </w:pPr>
            <w:r>
              <w:rPr>
                <w:sz w:val="20"/>
                <w:szCs w:val="20"/>
              </w:rPr>
              <w:t>040110153</w:t>
            </w:r>
          </w:p>
        </w:tc>
        <w:tc>
          <w:tcPr>
            <w:tcW w:w="2769" w:type="dxa"/>
          </w:tcPr>
          <w:p w:rsidR="004A01ED" w:rsidRPr="008F1C6A" w:rsidRDefault="004A01ED" w:rsidP="00931641">
            <w:pPr>
              <w:rPr>
                <w:sz w:val="20"/>
                <w:szCs w:val="20"/>
              </w:rPr>
            </w:pPr>
            <w:r w:rsidRPr="008F1C6A">
              <w:rPr>
                <w:sz w:val="20"/>
                <w:szCs w:val="20"/>
              </w:rPr>
              <w:t>Инвентарная карточка учета нефинансовых активов</w:t>
            </w:r>
          </w:p>
          <w:p w:rsidR="004A01ED" w:rsidRDefault="004A01ED" w:rsidP="00931641">
            <w:pPr>
              <w:rPr>
                <w:sz w:val="20"/>
                <w:szCs w:val="20"/>
              </w:rPr>
            </w:pPr>
            <w:r w:rsidRPr="008F1C6A">
              <w:rPr>
                <w:sz w:val="20"/>
                <w:szCs w:val="20"/>
              </w:rPr>
              <w:t>(ф. 0504031)</w:t>
            </w:r>
            <w:r>
              <w:rPr>
                <w:sz w:val="20"/>
                <w:szCs w:val="20"/>
              </w:rPr>
              <w:t>;</w:t>
            </w:r>
          </w:p>
          <w:p w:rsidR="004A01ED" w:rsidRPr="00D37072" w:rsidRDefault="004A01ED" w:rsidP="00931641">
            <w:pPr>
              <w:rPr>
                <w:sz w:val="20"/>
                <w:szCs w:val="20"/>
              </w:rPr>
            </w:pPr>
            <w:r w:rsidRPr="00D37072">
              <w:rPr>
                <w:sz w:val="20"/>
                <w:szCs w:val="20"/>
              </w:rPr>
              <w:t>Акт о приеме-передаче объектов НФА (ф.</w:t>
            </w:r>
            <w:r>
              <w:rPr>
                <w:sz w:val="20"/>
                <w:szCs w:val="20"/>
              </w:rPr>
              <w:t xml:space="preserve"> </w:t>
            </w:r>
            <w:r w:rsidRPr="00D37072">
              <w:rPr>
                <w:sz w:val="20"/>
                <w:szCs w:val="20"/>
              </w:rPr>
              <w:t>0504101);</w:t>
            </w:r>
          </w:p>
          <w:p w:rsidR="004A01ED" w:rsidRPr="00D37072" w:rsidRDefault="004A01ED" w:rsidP="00931641">
            <w:pPr>
              <w:rPr>
                <w:sz w:val="20"/>
                <w:szCs w:val="20"/>
              </w:rPr>
            </w:pPr>
            <w:r>
              <w:rPr>
                <w:sz w:val="20"/>
                <w:szCs w:val="20"/>
              </w:rPr>
              <w:t>Извещение (ф.0504805)</w:t>
            </w:r>
          </w:p>
        </w:tc>
      </w:tr>
      <w:tr w:rsidR="004A01ED" w:rsidRPr="00FB518E" w:rsidTr="00FC6ABA">
        <w:tc>
          <w:tcPr>
            <w:tcW w:w="675" w:type="dxa"/>
          </w:tcPr>
          <w:p w:rsidR="004A01ED" w:rsidRPr="00D37072" w:rsidRDefault="004A01ED" w:rsidP="00931641">
            <w:pPr>
              <w:rPr>
                <w:sz w:val="20"/>
                <w:szCs w:val="20"/>
              </w:rPr>
            </w:pPr>
            <w:r w:rsidRPr="00D37072">
              <w:rPr>
                <w:sz w:val="20"/>
                <w:szCs w:val="20"/>
              </w:rPr>
              <w:t>5</w:t>
            </w:r>
          </w:p>
        </w:tc>
        <w:tc>
          <w:tcPr>
            <w:tcW w:w="3969" w:type="dxa"/>
          </w:tcPr>
          <w:p w:rsidR="004A01ED" w:rsidRPr="00D37072" w:rsidRDefault="004A01ED" w:rsidP="00931641">
            <w:pPr>
              <w:rPr>
                <w:sz w:val="20"/>
                <w:szCs w:val="20"/>
              </w:rPr>
            </w:pPr>
            <w:r w:rsidRPr="000572C8">
              <w:rPr>
                <w:sz w:val="20"/>
                <w:szCs w:val="20"/>
              </w:rPr>
              <w:t>внутреннее перемещение объектов нематериальных активов между материально ответственными лицами в учреждении</w:t>
            </w:r>
          </w:p>
        </w:tc>
        <w:tc>
          <w:tcPr>
            <w:tcW w:w="1310" w:type="dxa"/>
          </w:tcPr>
          <w:p w:rsidR="004A01ED" w:rsidRPr="00D37072" w:rsidRDefault="004A01ED" w:rsidP="00931641">
            <w:pPr>
              <w:rPr>
                <w:sz w:val="20"/>
                <w:szCs w:val="20"/>
              </w:rPr>
            </w:pPr>
            <w:r w:rsidRPr="000572C8">
              <w:rPr>
                <w:sz w:val="20"/>
                <w:szCs w:val="20"/>
              </w:rPr>
              <w:t>010230320</w:t>
            </w:r>
          </w:p>
        </w:tc>
        <w:tc>
          <w:tcPr>
            <w:tcW w:w="1342" w:type="dxa"/>
          </w:tcPr>
          <w:p w:rsidR="004A01ED" w:rsidRPr="00D37072" w:rsidRDefault="004A01ED" w:rsidP="00931641">
            <w:pPr>
              <w:rPr>
                <w:sz w:val="20"/>
                <w:szCs w:val="20"/>
              </w:rPr>
            </w:pPr>
            <w:r w:rsidRPr="000572C8">
              <w:rPr>
                <w:sz w:val="20"/>
                <w:szCs w:val="20"/>
              </w:rPr>
              <w:t>010230320</w:t>
            </w:r>
          </w:p>
        </w:tc>
        <w:tc>
          <w:tcPr>
            <w:tcW w:w="2769" w:type="dxa"/>
          </w:tcPr>
          <w:p w:rsidR="004A01ED" w:rsidRPr="000572C8" w:rsidRDefault="004A01ED" w:rsidP="00931641">
            <w:pPr>
              <w:rPr>
                <w:sz w:val="20"/>
                <w:szCs w:val="20"/>
              </w:rPr>
            </w:pPr>
            <w:r w:rsidRPr="000572C8">
              <w:rPr>
                <w:sz w:val="20"/>
                <w:szCs w:val="20"/>
              </w:rPr>
              <w:t>Инвентарная карточка учета нефинансовых активов</w:t>
            </w:r>
          </w:p>
          <w:p w:rsidR="004A01ED" w:rsidRDefault="004A01ED" w:rsidP="00931641">
            <w:pPr>
              <w:rPr>
                <w:sz w:val="20"/>
                <w:szCs w:val="20"/>
              </w:rPr>
            </w:pPr>
            <w:r w:rsidRPr="000572C8">
              <w:rPr>
                <w:sz w:val="20"/>
                <w:szCs w:val="20"/>
              </w:rPr>
              <w:t>(ф. 0504031)</w:t>
            </w:r>
            <w:r>
              <w:rPr>
                <w:sz w:val="20"/>
                <w:szCs w:val="20"/>
              </w:rPr>
              <w:t>;</w:t>
            </w:r>
          </w:p>
          <w:p w:rsidR="004A01ED" w:rsidRPr="00D37072" w:rsidRDefault="004A01ED" w:rsidP="00931641">
            <w:pPr>
              <w:rPr>
                <w:sz w:val="20"/>
                <w:szCs w:val="20"/>
              </w:rPr>
            </w:pPr>
            <w:r w:rsidRPr="000572C8">
              <w:rPr>
                <w:sz w:val="20"/>
                <w:szCs w:val="20"/>
              </w:rPr>
              <w:t>Накладная на внутреннее перемещение объектов нефинансовых активов (ф. 0504102)</w:t>
            </w:r>
          </w:p>
        </w:tc>
      </w:tr>
      <w:tr w:rsidR="004A01ED" w:rsidRPr="00FB518E" w:rsidTr="00FC6ABA">
        <w:tc>
          <w:tcPr>
            <w:tcW w:w="675" w:type="dxa"/>
          </w:tcPr>
          <w:p w:rsidR="004A01ED" w:rsidRPr="00D37072" w:rsidRDefault="004A01ED" w:rsidP="00931641">
            <w:pPr>
              <w:rPr>
                <w:sz w:val="20"/>
                <w:szCs w:val="20"/>
              </w:rPr>
            </w:pPr>
            <w:r w:rsidRPr="00D37072">
              <w:rPr>
                <w:sz w:val="20"/>
                <w:szCs w:val="20"/>
              </w:rPr>
              <w:t>6</w:t>
            </w:r>
          </w:p>
        </w:tc>
        <w:tc>
          <w:tcPr>
            <w:tcW w:w="3969" w:type="dxa"/>
          </w:tcPr>
          <w:p w:rsidR="004A01ED" w:rsidRPr="00D37072" w:rsidRDefault="004A01ED" w:rsidP="00931641">
            <w:pPr>
              <w:rPr>
                <w:sz w:val="20"/>
                <w:szCs w:val="20"/>
              </w:rPr>
            </w:pPr>
            <w:r w:rsidRPr="00744773">
              <w:rPr>
                <w:sz w:val="20"/>
                <w:szCs w:val="20"/>
              </w:rPr>
              <w:t>внутреннее перемещение объектов нематериальных активов - предметов лизинга между материально ответственными лицами в учреждении</w:t>
            </w:r>
          </w:p>
        </w:tc>
        <w:tc>
          <w:tcPr>
            <w:tcW w:w="1310" w:type="dxa"/>
          </w:tcPr>
          <w:p w:rsidR="004A01ED" w:rsidRPr="00D37072" w:rsidRDefault="004A01ED" w:rsidP="00931641">
            <w:pPr>
              <w:rPr>
                <w:sz w:val="20"/>
                <w:szCs w:val="20"/>
              </w:rPr>
            </w:pPr>
            <w:r w:rsidRPr="00744773">
              <w:rPr>
                <w:sz w:val="20"/>
                <w:szCs w:val="20"/>
              </w:rPr>
              <w:t>010240320</w:t>
            </w:r>
          </w:p>
        </w:tc>
        <w:tc>
          <w:tcPr>
            <w:tcW w:w="1342" w:type="dxa"/>
          </w:tcPr>
          <w:p w:rsidR="004A01ED" w:rsidRPr="00D37072" w:rsidRDefault="004A01ED" w:rsidP="00931641">
            <w:pPr>
              <w:rPr>
                <w:sz w:val="20"/>
                <w:szCs w:val="20"/>
              </w:rPr>
            </w:pPr>
            <w:r w:rsidRPr="00744773">
              <w:rPr>
                <w:sz w:val="20"/>
                <w:szCs w:val="20"/>
              </w:rPr>
              <w:t>010240320</w:t>
            </w:r>
          </w:p>
        </w:tc>
        <w:tc>
          <w:tcPr>
            <w:tcW w:w="2769" w:type="dxa"/>
          </w:tcPr>
          <w:p w:rsidR="004A01ED" w:rsidRPr="00D37072" w:rsidRDefault="004A01ED" w:rsidP="00931641">
            <w:pPr>
              <w:rPr>
                <w:sz w:val="20"/>
                <w:szCs w:val="20"/>
              </w:rPr>
            </w:pPr>
            <w:r w:rsidRPr="00D37072">
              <w:rPr>
                <w:sz w:val="20"/>
                <w:szCs w:val="20"/>
              </w:rPr>
              <w:t>Инвентарная карточка учета нефинансовых активов</w:t>
            </w:r>
          </w:p>
          <w:p w:rsidR="004A01ED" w:rsidRDefault="004A01ED" w:rsidP="00931641">
            <w:pPr>
              <w:rPr>
                <w:sz w:val="20"/>
                <w:szCs w:val="20"/>
              </w:rPr>
            </w:pPr>
            <w:r w:rsidRPr="00D37072">
              <w:rPr>
                <w:sz w:val="20"/>
                <w:szCs w:val="20"/>
              </w:rPr>
              <w:t>(ф. 0504031)</w:t>
            </w:r>
            <w:r>
              <w:rPr>
                <w:sz w:val="20"/>
                <w:szCs w:val="20"/>
              </w:rPr>
              <w:t>;</w:t>
            </w:r>
          </w:p>
          <w:p w:rsidR="004A01ED" w:rsidRPr="00744773" w:rsidRDefault="004A01ED" w:rsidP="00931641">
            <w:pPr>
              <w:rPr>
                <w:b/>
                <w:sz w:val="20"/>
                <w:szCs w:val="20"/>
              </w:rPr>
            </w:pPr>
            <w:r w:rsidRPr="00744773">
              <w:rPr>
                <w:b/>
                <w:sz w:val="20"/>
                <w:szCs w:val="20"/>
              </w:rPr>
              <w:t>Вариант 1</w:t>
            </w:r>
          </w:p>
          <w:p w:rsidR="004A01ED" w:rsidRDefault="004A01ED" w:rsidP="00931641">
            <w:pPr>
              <w:rPr>
                <w:sz w:val="20"/>
                <w:szCs w:val="20"/>
              </w:rPr>
            </w:pPr>
            <w:r w:rsidRPr="00744773">
              <w:rPr>
                <w:sz w:val="20"/>
                <w:szCs w:val="20"/>
              </w:rPr>
              <w:t>Накладная на внутреннее перемещение объектов нефинансовых активов (ф. 0504102)</w:t>
            </w:r>
            <w:r>
              <w:rPr>
                <w:sz w:val="20"/>
                <w:szCs w:val="20"/>
              </w:rPr>
              <w:t>;</w:t>
            </w:r>
          </w:p>
          <w:p w:rsidR="004A01ED" w:rsidRPr="00744773" w:rsidRDefault="004A01ED" w:rsidP="00931641">
            <w:pPr>
              <w:rPr>
                <w:b/>
                <w:sz w:val="20"/>
                <w:szCs w:val="20"/>
              </w:rPr>
            </w:pPr>
            <w:r w:rsidRPr="00744773">
              <w:rPr>
                <w:b/>
                <w:sz w:val="20"/>
                <w:szCs w:val="20"/>
              </w:rPr>
              <w:t>Вариант 2</w:t>
            </w:r>
          </w:p>
          <w:p w:rsidR="004A01ED" w:rsidRPr="00D37072" w:rsidRDefault="004A01ED" w:rsidP="00931641">
            <w:pPr>
              <w:rPr>
                <w:sz w:val="20"/>
                <w:szCs w:val="20"/>
              </w:rPr>
            </w:pPr>
            <w:r w:rsidRPr="00744773">
              <w:rPr>
                <w:sz w:val="20"/>
                <w:szCs w:val="20"/>
              </w:rPr>
              <w:t>Требование-накладная (ф. 0504204)</w:t>
            </w:r>
          </w:p>
        </w:tc>
      </w:tr>
      <w:tr w:rsidR="004A01ED" w:rsidRPr="00FB518E" w:rsidTr="00FC6ABA">
        <w:tc>
          <w:tcPr>
            <w:tcW w:w="675" w:type="dxa"/>
          </w:tcPr>
          <w:p w:rsidR="004A01ED" w:rsidRPr="00D37072" w:rsidRDefault="004A01ED" w:rsidP="00931641">
            <w:pPr>
              <w:rPr>
                <w:sz w:val="20"/>
                <w:szCs w:val="20"/>
              </w:rPr>
            </w:pPr>
            <w:r w:rsidRPr="00D37072">
              <w:rPr>
                <w:sz w:val="20"/>
                <w:szCs w:val="20"/>
              </w:rPr>
              <w:t>7</w:t>
            </w:r>
          </w:p>
        </w:tc>
        <w:tc>
          <w:tcPr>
            <w:tcW w:w="3969" w:type="dxa"/>
          </w:tcPr>
          <w:p w:rsidR="004A01ED" w:rsidRPr="00D37072" w:rsidRDefault="004A01ED" w:rsidP="00931641">
            <w:pPr>
              <w:rPr>
                <w:sz w:val="20"/>
                <w:szCs w:val="20"/>
              </w:rPr>
            </w:pPr>
            <w:r>
              <w:rPr>
                <w:sz w:val="20"/>
                <w:szCs w:val="20"/>
              </w:rPr>
              <w:t>оприходование неучтенных объектов нематериальных активов, выявленных при инвентаризации</w:t>
            </w:r>
          </w:p>
        </w:tc>
        <w:tc>
          <w:tcPr>
            <w:tcW w:w="1310" w:type="dxa"/>
          </w:tcPr>
          <w:p w:rsidR="004A01ED" w:rsidRPr="00D37072" w:rsidRDefault="004A01ED" w:rsidP="00931641">
            <w:pPr>
              <w:rPr>
                <w:sz w:val="20"/>
                <w:szCs w:val="20"/>
              </w:rPr>
            </w:pPr>
            <w:r w:rsidRPr="002912FE">
              <w:rPr>
                <w:sz w:val="20"/>
                <w:szCs w:val="20"/>
              </w:rPr>
              <w:t>010230320</w:t>
            </w:r>
          </w:p>
        </w:tc>
        <w:tc>
          <w:tcPr>
            <w:tcW w:w="1342" w:type="dxa"/>
          </w:tcPr>
          <w:p w:rsidR="004A01ED" w:rsidRPr="00D37072" w:rsidRDefault="004A01ED" w:rsidP="00931641">
            <w:pPr>
              <w:rPr>
                <w:sz w:val="20"/>
                <w:szCs w:val="20"/>
              </w:rPr>
            </w:pPr>
            <w:r w:rsidRPr="00D37072">
              <w:rPr>
                <w:sz w:val="20"/>
                <w:szCs w:val="20"/>
              </w:rPr>
              <w:t>040110180</w:t>
            </w:r>
          </w:p>
        </w:tc>
        <w:tc>
          <w:tcPr>
            <w:tcW w:w="2769" w:type="dxa"/>
          </w:tcPr>
          <w:p w:rsidR="004A01ED" w:rsidRPr="00D37072" w:rsidRDefault="004A01ED" w:rsidP="00931641">
            <w:pPr>
              <w:rPr>
                <w:sz w:val="20"/>
                <w:szCs w:val="20"/>
              </w:rPr>
            </w:pPr>
            <w:r w:rsidRPr="00D37072">
              <w:rPr>
                <w:sz w:val="20"/>
                <w:szCs w:val="20"/>
              </w:rPr>
              <w:t>Инвентарная карточка учета нефинансовых активов</w:t>
            </w:r>
          </w:p>
          <w:p w:rsidR="004A01ED" w:rsidRDefault="004A01ED" w:rsidP="00931641">
            <w:pPr>
              <w:rPr>
                <w:sz w:val="20"/>
                <w:szCs w:val="20"/>
              </w:rPr>
            </w:pPr>
            <w:r w:rsidRPr="00D37072">
              <w:rPr>
                <w:sz w:val="20"/>
                <w:szCs w:val="20"/>
              </w:rPr>
              <w:t>(ф. 0504031)</w:t>
            </w:r>
            <w:r>
              <w:rPr>
                <w:sz w:val="20"/>
                <w:szCs w:val="20"/>
              </w:rPr>
              <w:t>;</w:t>
            </w:r>
          </w:p>
          <w:p w:rsidR="004A01ED" w:rsidRPr="00501D4F" w:rsidRDefault="004A01ED" w:rsidP="00931641">
            <w:pPr>
              <w:rPr>
                <w:b/>
                <w:sz w:val="20"/>
                <w:szCs w:val="20"/>
              </w:rPr>
            </w:pPr>
            <w:r w:rsidRPr="00501D4F">
              <w:rPr>
                <w:b/>
                <w:sz w:val="20"/>
                <w:szCs w:val="20"/>
              </w:rPr>
              <w:t>Вариант 1</w:t>
            </w:r>
          </w:p>
          <w:p w:rsidR="004A01ED" w:rsidRDefault="004A01ED" w:rsidP="00931641">
            <w:pPr>
              <w:rPr>
                <w:sz w:val="20"/>
                <w:szCs w:val="20"/>
              </w:rPr>
            </w:pPr>
            <w:r w:rsidRPr="00501D4F">
              <w:rPr>
                <w:sz w:val="20"/>
                <w:szCs w:val="20"/>
              </w:rPr>
              <w:t>Акт о приеме-передаче объектов НФА (ф. 0504101);</w:t>
            </w:r>
          </w:p>
          <w:p w:rsidR="004A01ED" w:rsidRPr="00A00073" w:rsidRDefault="004A01ED" w:rsidP="00931641">
            <w:pPr>
              <w:rPr>
                <w:b/>
                <w:sz w:val="20"/>
                <w:szCs w:val="20"/>
              </w:rPr>
            </w:pPr>
            <w:r w:rsidRPr="00A00073">
              <w:rPr>
                <w:b/>
                <w:sz w:val="20"/>
                <w:szCs w:val="20"/>
              </w:rPr>
              <w:t>Вариант 2</w:t>
            </w:r>
          </w:p>
          <w:p w:rsidR="004A01ED" w:rsidRPr="00D37072" w:rsidRDefault="004A01ED" w:rsidP="00931641">
            <w:pPr>
              <w:rPr>
                <w:sz w:val="20"/>
                <w:szCs w:val="20"/>
              </w:rPr>
            </w:pPr>
            <w:r>
              <w:rPr>
                <w:sz w:val="20"/>
                <w:szCs w:val="20"/>
              </w:rPr>
              <w:t>Бухгалтерская справка (ф.0504833)</w:t>
            </w:r>
          </w:p>
        </w:tc>
      </w:tr>
      <w:tr w:rsidR="004A01ED" w:rsidRPr="00FB518E" w:rsidTr="00FC6ABA">
        <w:tc>
          <w:tcPr>
            <w:tcW w:w="675" w:type="dxa"/>
          </w:tcPr>
          <w:p w:rsidR="004A01ED" w:rsidRPr="00D37072" w:rsidRDefault="004A01ED" w:rsidP="00931641">
            <w:pPr>
              <w:rPr>
                <w:sz w:val="20"/>
                <w:szCs w:val="20"/>
              </w:rPr>
            </w:pPr>
            <w:r>
              <w:rPr>
                <w:sz w:val="20"/>
                <w:szCs w:val="20"/>
              </w:rPr>
              <w:t>8</w:t>
            </w:r>
          </w:p>
        </w:tc>
        <w:tc>
          <w:tcPr>
            <w:tcW w:w="3969" w:type="dxa"/>
          </w:tcPr>
          <w:p w:rsidR="004A01ED" w:rsidRDefault="004A01ED" w:rsidP="00931641">
            <w:pPr>
              <w:rPr>
                <w:sz w:val="20"/>
                <w:szCs w:val="20"/>
              </w:rPr>
            </w:pPr>
            <w:r w:rsidRPr="00C47B58">
              <w:rPr>
                <w:sz w:val="20"/>
                <w:szCs w:val="20"/>
              </w:rPr>
              <w:t>принятие к учету лизингового имущества, поступившего лизингополучателю, учитываемого в соответствии с договором на балансе лизингополучателя</w:t>
            </w:r>
          </w:p>
        </w:tc>
        <w:tc>
          <w:tcPr>
            <w:tcW w:w="1310" w:type="dxa"/>
          </w:tcPr>
          <w:p w:rsidR="004A01ED" w:rsidRPr="002912FE" w:rsidRDefault="004A01ED" w:rsidP="00931641">
            <w:pPr>
              <w:rPr>
                <w:sz w:val="20"/>
                <w:szCs w:val="20"/>
              </w:rPr>
            </w:pPr>
            <w:r w:rsidRPr="00C47B58">
              <w:rPr>
                <w:sz w:val="20"/>
                <w:szCs w:val="20"/>
              </w:rPr>
              <w:t>010240320</w:t>
            </w:r>
          </w:p>
        </w:tc>
        <w:tc>
          <w:tcPr>
            <w:tcW w:w="1342" w:type="dxa"/>
          </w:tcPr>
          <w:p w:rsidR="004A01ED" w:rsidRPr="00D37072" w:rsidRDefault="004A01ED" w:rsidP="00931641">
            <w:pPr>
              <w:rPr>
                <w:sz w:val="20"/>
                <w:szCs w:val="20"/>
              </w:rPr>
            </w:pPr>
            <w:r w:rsidRPr="00C47B58">
              <w:rPr>
                <w:sz w:val="20"/>
                <w:szCs w:val="20"/>
              </w:rPr>
              <w:t>010642320</w:t>
            </w:r>
          </w:p>
        </w:tc>
        <w:tc>
          <w:tcPr>
            <w:tcW w:w="2769" w:type="dxa"/>
          </w:tcPr>
          <w:p w:rsidR="004A01ED" w:rsidRPr="00C47B58" w:rsidRDefault="004A01ED" w:rsidP="00931641">
            <w:pPr>
              <w:rPr>
                <w:sz w:val="20"/>
                <w:szCs w:val="20"/>
              </w:rPr>
            </w:pPr>
            <w:r w:rsidRPr="00C47B58">
              <w:rPr>
                <w:sz w:val="20"/>
                <w:szCs w:val="20"/>
              </w:rPr>
              <w:t>Инвентарная карточка учета нефинансовых активов</w:t>
            </w:r>
          </w:p>
          <w:p w:rsidR="004A01ED" w:rsidRPr="00C47B58" w:rsidRDefault="004A01ED" w:rsidP="00931641">
            <w:pPr>
              <w:rPr>
                <w:sz w:val="20"/>
                <w:szCs w:val="20"/>
              </w:rPr>
            </w:pPr>
            <w:r w:rsidRPr="00C47B58">
              <w:rPr>
                <w:sz w:val="20"/>
                <w:szCs w:val="20"/>
              </w:rPr>
              <w:t>(ф. 0504031);</w:t>
            </w:r>
          </w:p>
          <w:p w:rsidR="004A01ED" w:rsidRPr="00C47B58" w:rsidRDefault="004A01ED" w:rsidP="00931641">
            <w:pPr>
              <w:rPr>
                <w:b/>
                <w:sz w:val="20"/>
                <w:szCs w:val="20"/>
              </w:rPr>
            </w:pPr>
            <w:r w:rsidRPr="00C47B58">
              <w:rPr>
                <w:b/>
                <w:sz w:val="20"/>
                <w:szCs w:val="20"/>
              </w:rPr>
              <w:t>Вариант 1</w:t>
            </w:r>
          </w:p>
          <w:p w:rsidR="004A01ED" w:rsidRPr="00C47B58" w:rsidRDefault="004A01ED" w:rsidP="00931641">
            <w:pPr>
              <w:rPr>
                <w:sz w:val="20"/>
                <w:szCs w:val="20"/>
              </w:rPr>
            </w:pPr>
            <w:r w:rsidRPr="00C47B58">
              <w:rPr>
                <w:sz w:val="20"/>
                <w:szCs w:val="20"/>
              </w:rPr>
              <w:t>Акт о приеме-передаче объектов НФА (ф. 0504101);</w:t>
            </w:r>
          </w:p>
          <w:p w:rsidR="004A01ED" w:rsidRPr="00C47B58" w:rsidRDefault="004A01ED" w:rsidP="00931641">
            <w:pPr>
              <w:rPr>
                <w:b/>
                <w:sz w:val="20"/>
                <w:szCs w:val="20"/>
              </w:rPr>
            </w:pPr>
            <w:r w:rsidRPr="00C47B58">
              <w:rPr>
                <w:b/>
                <w:sz w:val="20"/>
                <w:szCs w:val="20"/>
              </w:rPr>
              <w:t>Вариант 2</w:t>
            </w:r>
          </w:p>
          <w:p w:rsidR="004A01ED" w:rsidRPr="00D37072" w:rsidRDefault="004A01ED" w:rsidP="00931641">
            <w:pPr>
              <w:rPr>
                <w:sz w:val="20"/>
                <w:szCs w:val="20"/>
              </w:rPr>
            </w:pPr>
            <w:r w:rsidRPr="00C47B58">
              <w:rPr>
                <w:sz w:val="20"/>
                <w:szCs w:val="20"/>
              </w:rPr>
              <w:t>Бухгалтерская справка (ф.0504833)</w:t>
            </w:r>
          </w:p>
        </w:tc>
      </w:tr>
      <w:tr w:rsidR="004A01ED" w:rsidRPr="00FB518E" w:rsidTr="00FC6ABA">
        <w:tc>
          <w:tcPr>
            <w:tcW w:w="675" w:type="dxa"/>
          </w:tcPr>
          <w:p w:rsidR="004A01ED" w:rsidRDefault="004A01ED" w:rsidP="00931641">
            <w:pPr>
              <w:rPr>
                <w:sz w:val="20"/>
                <w:szCs w:val="20"/>
              </w:rPr>
            </w:pPr>
            <w:r>
              <w:rPr>
                <w:sz w:val="20"/>
                <w:szCs w:val="20"/>
              </w:rPr>
              <w:t>9</w:t>
            </w:r>
          </w:p>
        </w:tc>
        <w:tc>
          <w:tcPr>
            <w:tcW w:w="3969" w:type="dxa"/>
          </w:tcPr>
          <w:p w:rsidR="004A01ED" w:rsidRPr="00C47B58" w:rsidRDefault="004A01ED" w:rsidP="00931641">
            <w:pPr>
              <w:rPr>
                <w:sz w:val="20"/>
                <w:szCs w:val="20"/>
              </w:rPr>
            </w:pPr>
            <w:r w:rsidRPr="00A7184D">
              <w:rPr>
                <w:sz w:val="20"/>
                <w:szCs w:val="20"/>
              </w:rPr>
              <w:t>внутреннее перемещение объектов нематериальных активов - предметов лизинга при выкупе лизингового имущества и переходе его в собственность лизингополучателя при условии погашения всей суммы предусмотренных договором лизинга лизинговых платежей, на счет по учету нематериальных активов</w:t>
            </w:r>
          </w:p>
        </w:tc>
        <w:tc>
          <w:tcPr>
            <w:tcW w:w="1310" w:type="dxa"/>
          </w:tcPr>
          <w:p w:rsidR="004A01ED" w:rsidRPr="00C47B58" w:rsidRDefault="004A01ED" w:rsidP="00931641">
            <w:pPr>
              <w:rPr>
                <w:sz w:val="20"/>
                <w:szCs w:val="20"/>
              </w:rPr>
            </w:pPr>
            <w:r w:rsidRPr="00A7184D">
              <w:rPr>
                <w:sz w:val="20"/>
                <w:szCs w:val="20"/>
              </w:rPr>
              <w:t>010230320</w:t>
            </w:r>
          </w:p>
        </w:tc>
        <w:tc>
          <w:tcPr>
            <w:tcW w:w="1342" w:type="dxa"/>
          </w:tcPr>
          <w:p w:rsidR="004A01ED" w:rsidRPr="00C47B58" w:rsidRDefault="004A01ED" w:rsidP="00931641">
            <w:pPr>
              <w:rPr>
                <w:sz w:val="20"/>
                <w:szCs w:val="20"/>
              </w:rPr>
            </w:pPr>
            <w:r w:rsidRPr="00A7184D">
              <w:rPr>
                <w:sz w:val="20"/>
                <w:szCs w:val="20"/>
              </w:rPr>
              <w:t>010240320</w:t>
            </w:r>
          </w:p>
        </w:tc>
        <w:tc>
          <w:tcPr>
            <w:tcW w:w="2769" w:type="dxa"/>
          </w:tcPr>
          <w:p w:rsidR="004A01ED" w:rsidRPr="00A7184D" w:rsidRDefault="004A01ED" w:rsidP="00931641">
            <w:pPr>
              <w:rPr>
                <w:sz w:val="20"/>
                <w:szCs w:val="20"/>
              </w:rPr>
            </w:pPr>
            <w:r w:rsidRPr="00A7184D">
              <w:rPr>
                <w:sz w:val="20"/>
                <w:szCs w:val="20"/>
              </w:rPr>
              <w:t>Инвентарная карточка учета нефинансовых активов</w:t>
            </w:r>
          </w:p>
          <w:p w:rsidR="004A01ED" w:rsidRDefault="004A01ED" w:rsidP="00931641">
            <w:pPr>
              <w:rPr>
                <w:sz w:val="20"/>
                <w:szCs w:val="20"/>
              </w:rPr>
            </w:pPr>
            <w:r w:rsidRPr="00A7184D">
              <w:rPr>
                <w:sz w:val="20"/>
                <w:szCs w:val="20"/>
              </w:rPr>
              <w:t>(ф. 0504031);</w:t>
            </w:r>
          </w:p>
          <w:p w:rsidR="004A01ED" w:rsidRPr="00C47B58" w:rsidRDefault="004A01ED" w:rsidP="00931641">
            <w:pPr>
              <w:rPr>
                <w:sz w:val="20"/>
                <w:szCs w:val="20"/>
              </w:rPr>
            </w:pPr>
            <w:r w:rsidRPr="00A7184D">
              <w:rPr>
                <w:sz w:val="20"/>
                <w:szCs w:val="20"/>
              </w:rPr>
              <w:t>Бухгалтерская справка (ф.0504833)</w:t>
            </w:r>
          </w:p>
        </w:tc>
      </w:tr>
      <w:tr w:rsidR="004A01ED" w:rsidRPr="00FB518E" w:rsidTr="00FC6ABA">
        <w:tc>
          <w:tcPr>
            <w:tcW w:w="675" w:type="dxa"/>
            <w:shd w:val="clear" w:color="auto" w:fill="F2F2F2"/>
          </w:tcPr>
          <w:p w:rsidR="004A01ED" w:rsidRPr="00D37072" w:rsidRDefault="004A01ED" w:rsidP="00931641">
            <w:pPr>
              <w:rPr>
                <w:sz w:val="20"/>
                <w:szCs w:val="20"/>
              </w:rPr>
            </w:pPr>
          </w:p>
        </w:tc>
        <w:tc>
          <w:tcPr>
            <w:tcW w:w="3969" w:type="dxa"/>
            <w:shd w:val="clear" w:color="auto" w:fill="F2F2F2"/>
          </w:tcPr>
          <w:p w:rsidR="004A01ED" w:rsidRPr="00D37072" w:rsidRDefault="004A01ED" w:rsidP="00931641">
            <w:pPr>
              <w:jc w:val="center"/>
              <w:rPr>
                <w:b/>
                <w:sz w:val="20"/>
                <w:szCs w:val="20"/>
              </w:rPr>
            </w:pPr>
            <w:r w:rsidRPr="00D37072">
              <w:rPr>
                <w:b/>
                <w:sz w:val="20"/>
                <w:szCs w:val="20"/>
              </w:rPr>
              <w:t>Выбытие</w:t>
            </w:r>
          </w:p>
        </w:tc>
        <w:tc>
          <w:tcPr>
            <w:tcW w:w="1310" w:type="dxa"/>
            <w:shd w:val="clear" w:color="auto" w:fill="F2F2F2"/>
          </w:tcPr>
          <w:p w:rsidR="004A01ED" w:rsidRPr="00D37072" w:rsidRDefault="004A01ED" w:rsidP="00931641">
            <w:pPr>
              <w:rPr>
                <w:sz w:val="20"/>
                <w:szCs w:val="20"/>
              </w:rPr>
            </w:pPr>
          </w:p>
        </w:tc>
        <w:tc>
          <w:tcPr>
            <w:tcW w:w="1342" w:type="dxa"/>
            <w:shd w:val="clear" w:color="auto" w:fill="F2F2F2"/>
          </w:tcPr>
          <w:p w:rsidR="004A01ED" w:rsidRPr="00D37072" w:rsidRDefault="004A01ED" w:rsidP="00931641">
            <w:pPr>
              <w:rPr>
                <w:sz w:val="20"/>
                <w:szCs w:val="20"/>
              </w:rPr>
            </w:pPr>
          </w:p>
        </w:tc>
        <w:tc>
          <w:tcPr>
            <w:tcW w:w="2769" w:type="dxa"/>
            <w:shd w:val="clear" w:color="auto" w:fill="F2F2F2"/>
          </w:tcPr>
          <w:p w:rsidR="004A01ED" w:rsidRPr="00D37072" w:rsidRDefault="004A01ED" w:rsidP="00931641">
            <w:pPr>
              <w:rPr>
                <w:sz w:val="20"/>
                <w:szCs w:val="20"/>
              </w:rPr>
            </w:pPr>
          </w:p>
        </w:tc>
      </w:tr>
      <w:tr w:rsidR="004A01ED" w:rsidRPr="00FB518E" w:rsidTr="00FC6ABA">
        <w:tc>
          <w:tcPr>
            <w:tcW w:w="675" w:type="dxa"/>
            <w:shd w:val="clear" w:color="auto" w:fill="FFFFFF"/>
          </w:tcPr>
          <w:p w:rsidR="004A01ED" w:rsidRPr="00D37072" w:rsidRDefault="004A01ED" w:rsidP="00931641">
            <w:pPr>
              <w:rPr>
                <w:sz w:val="20"/>
                <w:szCs w:val="20"/>
              </w:rPr>
            </w:pPr>
            <w:r>
              <w:rPr>
                <w:sz w:val="20"/>
                <w:szCs w:val="20"/>
              </w:rPr>
              <w:t>10</w:t>
            </w:r>
          </w:p>
        </w:tc>
        <w:tc>
          <w:tcPr>
            <w:tcW w:w="3969" w:type="dxa"/>
            <w:shd w:val="clear" w:color="auto" w:fill="FFFFFF"/>
          </w:tcPr>
          <w:p w:rsidR="004A01ED" w:rsidRPr="00D37072" w:rsidRDefault="004A01ED" w:rsidP="00931641">
            <w:pPr>
              <w:rPr>
                <w:sz w:val="20"/>
                <w:szCs w:val="20"/>
              </w:rPr>
            </w:pPr>
            <w:r w:rsidRPr="00A516D6">
              <w:rPr>
                <w:sz w:val="20"/>
                <w:szCs w:val="20"/>
              </w:rPr>
              <w:t xml:space="preserve">выбытие нематериальных активов при их продаже отражается по балансовой </w:t>
            </w:r>
            <w:r w:rsidRPr="00A516D6">
              <w:rPr>
                <w:sz w:val="20"/>
                <w:szCs w:val="20"/>
              </w:rPr>
              <w:lastRenderedPageBreak/>
              <w:t>стоимости</w:t>
            </w:r>
          </w:p>
        </w:tc>
        <w:tc>
          <w:tcPr>
            <w:tcW w:w="1310" w:type="dxa"/>
            <w:shd w:val="clear" w:color="auto" w:fill="FFFFFF"/>
          </w:tcPr>
          <w:p w:rsidR="004A01ED" w:rsidRPr="00D37072" w:rsidRDefault="004A01ED" w:rsidP="00931641">
            <w:pPr>
              <w:rPr>
                <w:sz w:val="20"/>
                <w:szCs w:val="20"/>
              </w:rPr>
            </w:pPr>
            <w:r w:rsidRPr="00A516D6">
              <w:rPr>
                <w:sz w:val="20"/>
                <w:szCs w:val="20"/>
              </w:rPr>
              <w:lastRenderedPageBreak/>
              <w:t>010439420</w:t>
            </w:r>
          </w:p>
          <w:p w:rsidR="004A01ED" w:rsidRPr="00D37072" w:rsidRDefault="004A01ED" w:rsidP="00931641">
            <w:pPr>
              <w:rPr>
                <w:sz w:val="20"/>
                <w:szCs w:val="20"/>
              </w:rPr>
            </w:pPr>
            <w:r w:rsidRPr="00A516D6">
              <w:rPr>
                <w:sz w:val="20"/>
                <w:szCs w:val="20"/>
              </w:rPr>
              <w:t>040110172</w:t>
            </w:r>
          </w:p>
        </w:tc>
        <w:tc>
          <w:tcPr>
            <w:tcW w:w="1342" w:type="dxa"/>
            <w:shd w:val="clear" w:color="auto" w:fill="FFFFFF"/>
          </w:tcPr>
          <w:p w:rsidR="004A01ED" w:rsidRPr="00D37072" w:rsidRDefault="004A01ED" w:rsidP="00931641">
            <w:pPr>
              <w:rPr>
                <w:sz w:val="20"/>
                <w:szCs w:val="20"/>
              </w:rPr>
            </w:pPr>
            <w:r w:rsidRPr="00A516D6">
              <w:rPr>
                <w:sz w:val="20"/>
                <w:szCs w:val="20"/>
              </w:rPr>
              <w:t>010230420</w:t>
            </w:r>
          </w:p>
        </w:tc>
        <w:tc>
          <w:tcPr>
            <w:tcW w:w="2769" w:type="dxa"/>
            <w:shd w:val="clear" w:color="auto" w:fill="FFFFFF"/>
          </w:tcPr>
          <w:p w:rsidR="004A01ED" w:rsidRPr="00D37072" w:rsidRDefault="004A01ED" w:rsidP="00931641">
            <w:pPr>
              <w:rPr>
                <w:sz w:val="20"/>
                <w:szCs w:val="20"/>
              </w:rPr>
            </w:pPr>
            <w:r w:rsidRPr="00D37072">
              <w:rPr>
                <w:sz w:val="20"/>
                <w:szCs w:val="20"/>
              </w:rPr>
              <w:t>Инвентарная карточка учета нефинансовых активов</w:t>
            </w:r>
          </w:p>
          <w:p w:rsidR="004A01ED" w:rsidRDefault="004A01ED" w:rsidP="00931641">
            <w:pPr>
              <w:rPr>
                <w:sz w:val="20"/>
                <w:szCs w:val="20"/>
              </w:rPr>
            </w:pPr>
            <w:r w:rsidRPr="00D37072">
              <w:rPr>
                <w:sz w:val="20"/>
                <w:szCs w:val="20"/>
              </w:rPr>
              <w:lastRenderedPageBreak/>
              <w:t>(ф. 0504031)</w:t>
            </w:r>
            <w:r>
              <w:rPr>
                <w:sz w:val="20"/>
                <w:szCs w:val="20"/>
              </w:rPr>
              <w:t>;</w:t>
            </w:r>
          </w:p>
          <w:p w:rsidR="004A01ED" w:rsidRPr="00A516D6" w:rsidRDefault="004A01ED" w:rsidP="00931641">
            <w:pPr>
              <w:rPr>
                <w:b/>
                <w:sz w:val="20"/>
                <w:szCs w:val="20"/>
              </w:rPr>
            </w:pPr>
            <w:r w:rsidRPr="00A516D6">
              <w:rPr>
                <w:b/>
                <w:sz w:val="20"/>
                <w:szCs w:val="20"/>
              </w:rPr>
              <w:t>Вариант 1</w:t>
            </w:r>
          </w:p>
          <w:p w:rsidR="004A01ED" w:rsidRDefault="004A01ED" w:rsidP="00931641">
            <w:pPr>
              <w:rPr>
                <w:sz w:val="20"/>
                <w:szCs w:val="20"/>
              </w:rPr>
            </w:pPr>
            <w:r w:rsidRPr="00A516D6">
              <w:rPr>
                <w:sz w:val="20"/>
                <w:szCs w:val="20"/>
              </w:rPr>
              <w:t>Акт о приеме-передаче объектов нефинансовых активов (ф. 0504101)</w:t>
            </w:r>
            <w:r>
              <w:rPr>
                <w:sz w:val="20"/>
                <w:szCs w:val="20"/>
              </w:rPr>
              <w:t>;</w:t>
            </w:r>
          </w:p>
          <w:p w:rsidR="004A01ED" w:rsidRPr="00A516D6" w:rsidRDefault="004A01ED" w:rsidP="00931641">
            <w:pPr>
              <w:rPr>
                <w:b/>
                <w:sz w:val="20"/>
                <w:szCs w:val="20"/>
              </w:rPr>
            </w:pPr>
            <w:r w:rsidRPr="00A516D6">
              <w:rPr>
                <w:b/>
                <w:sz w:val="20"/>
                <w:szCs w:val="20"/>
              </w:rPr>
              <w:t>Вариант 2</w:t>
            </w:r>
          </w:p>
          <w:p w:rsidR="004A01ED" w:rsidRPr="00D37072" w:rsidRDefault="004A01ED" w:rsidP="00931641">
            <w:pPr>
              <w:rPr>
                <w:sz w:val="20"/>
                <w:szCs w:val="20"/>
              </w:rPr>
            </w:pPr>
            <w:r w:rsidRPr="00A516D6">
              <w:rPr>
                <w:sz w:val="20"/>
                <w:szCs w:val="20"/>
              </w:rPr>
              <w:t>Накладная на отпуск материалов (материальных ценностей) на сторону (ф. 0504205)</w:t>
            </w:r>
          </w:p>
        </w:tc>
      </w:tr>
      <w:tr w:rsidR="004A01ED" w:rsidRPr="00FB518E" w:rsidTr="00FC6ABA">
        <w:tc>
          <w:tcPr>
            <w:tcW w:w="675" w:type="dxa"/>
            <w:shd w:val="clear" w:color="auto" w:fill="FFFFFF"/>
          </w:tcPr>
          <w:p w:rsidR="004A01ED" w:rsidRPr="00D37072" w:rsidRDefault="004A01ED" w:rsidP="00931641">
            <w:pPr>
              <w:rPr>
                <w:sz w:val="20"/>
                <w:szCs w:val="20"/>
              </w:rPr>
            </w:pPr>
            <w:r>
              <w:rPr>
                <w:sz w:val="20"/>
                <w:szCs w:val="20"/>
              </w:rPr>
              <w:lastRenderedPageBreak/>
              <w:t>11</w:t>
            </w:r>
          </w:p>
        </w:tc>
        <w:tc>
          <w:tcPr>
            <w:tcW w:w="3969" w:type="dxa"/>
            <w:shd w:val="clear" w:color="auto" w:fill="FFFFFF"/>
          </w:tcPr>
          <w:p w:rsidR="004A01ED" w:rsidRPr="00D37072" w:rsidRDefault="004A01ED" w:rsidP="00931641">
            <w:pPr>
              <w:rPr>
                <w:sz w:val="20"/>
                <w:szCs w:val="20"/>
              </w:rPr>
            </w:pPr>
            <w:r w:rsidRPr="00975B49">
              <w:rPr>
                <w:sz w:val="20"/>
                <w:szCs w:val="20"/>
              </w:rPr>
              <w:t>выбытие нематериальных активов вследствие недостачи, хищения отражается по балансовой стоимости</w:t>
            </w:r>
          </w:p>
        </w:tc>
        <w:tc>
          <w:tcPr>
            <w:tcW w:w="1310" w:type="dxa"/>
            <w:shd w:val="clear" w:color="auto" w:fill="FFFFFF"/>
          </w:tcPr>
          <w:p w:rsidR="004A01ED" w:rsidRDefault="004A01ED" w:rsidP="00931641">
            <w:pPr>
              <w:rPr>
                <w:sz w:val="20"/>
                <w:szCs w:val="20"/>
              </w:rPr>
            </w:pPr>
            <w:r w:rsidRPr="00975B49">
              <w:rPr>
                <w:sz w:val="20"/>
                <w:szCs w:val="20"/>
              </w:rPr>
              <w:t>010439420</w:t>
            </w:r>
          </w:p>
          <w:p w:rsidR="004A01ED" w:rsidRPr="00D37072" w:rsidRDefault="004A01ED" w:rsidP="00931641">
            <w:pPr>
              <w:rPr>
                <w:sz w:val="20"/>
                <w:szCs w:val="20"/>
              </w:rPr>
            </w:pPr>
            <w:r w:rsidRPr="00975B49">
              <w:rPr>
                <w:sz w:val="20"/>
                <w:szCs w:val="20"/>
              </w:rPr>
              <w:t>040110172</w:t>
            </w:r>
          </w:p>
        </w:tc>
        <w:tc>
          <w:tcPr>
            <w:tcW w:w="1342" w:type="dxa"/>
            <w:shd w:val="clear" w:color="auto" w:fill="FFFFFF"/>
          </w:tcPr>
          <w:p w:rsidR="004A01ED" w:rsidRPr="00D37072" w:rsidRDefault="004A01ED" w:rsidP="00931641">
            <w:pPr>
              <w:rPr>
                <w:sz w:val="20"/>
                <w:szCs w:val="20"/>
              </w:rPr>
            </w:pPr>
            <w:r w:rsidRPr="00975B49">
              <w:rPr>
                <w:sz w:val="20"/>
                <w:szCs w:val="20"/>
              </w:rPr>
              <w:t>010230420</w:t>
            </w:r>
          </w:p>
        </w:tc>
        <w:tc>
          <w:tcPr>
            <w:tcW w:w="2769" w:type="dxa"/>
            <w:shd w:val="clear" w:color="auto" w:fill="FFFFFF"/>
          </w:tcPr>
          <w:p w:rsidR="004A01ED" w:rsidRPr="00D37072" w:rsidRDefault="004A01ED" w:rsidP="00931641">
            <w:pPr>
              <w:rPr>
                <w:sz w:val="20"/>
                <w:szCs w:val="20"/>
              </w:rPr>
            </w:pPr>
            <w:r w:rsidRPr="00D37072">
              <w:rPr>
                <w:sz w:val="20"/>
                <w:szCs w:val="20"/>
              </w:rPr>
              <w:t>Инвентарная карточка учета нефинансовых активов</w:t>
            </w:r>
          </w:p>
          <w:p w:rsidR="004A01ED" w:rsidRDefault="004A01ED" w:rsidP="00931641">
            <w:pPr>
              <w:rPr>
                <w:sz w:val="20"/>
                <w:szCs w:val="20"/>
              </w:rPr>
            </w:pPr>
            <w:r w:rsidRPr="00D37072">
              <w:rPr>
                <w:sz w:val="20"/>
                <w:szCs w:val="20"/>
              </w:rPr>
              <w:t>(ф. 0504031)</w:t>
            </w:r>
            <w:r>
              <w:rPr>
                <w:sz w:val="20"/>
                <w:szCs w:val="20"/>
              </w:rPr>
              <w:t>;</w:t>
            </w:r>
          </w:p>
          <w:p w:rsidR="004A01ED" w:rsidRPr="00D37072" w:rsidRDefault="004A01ED" w:rsidP="00931641">
            <w:pPr>
              <w:rPr>
                <w:sz w:val="20"/>
                <w:szCs w:val="20"/>
              </w:rPr>
            </w:pPr>
            <w:r w:rsidRPr="00975B49">
              <w:rPr>
                <w:sz w:val="20"/>
                <w:szCs w:val="20"/>
              </w:rPr>
              <w:t>Акт о списании объектов нефинансовых активов (кроме транспортных средств) (ф. 0504104)</w:t>
            </w:r>
          </w:p>
        </w:tc>
      </w:tr>
      <w:tr w:rsidR="004A01ED" w:rsidRPr="00FB518E" w:rsidTr="00FC6ABA">
        <w:tc>
          <w:tcPr>
            <w:tcW w:w="675" w:type="dxa"/>
            <w:shd w:val="clear" w:color="auto" w:fill="FFFFFF"/>
          </w:tcPr>
          <w:p w:rsidR="004A01ED" w:rsidRPr="00D37072" w:rsidRDefault="004A01ED" w:rsidP="00931641">
            <w:pPr>
              <w:rPr>
                <w:sz w:val="20"/>
                <w:szCs w:val="20"/>
              </w:rPr>
            </w:pPr>
            <w:r>
              <w:rPr>
                <w:sz w:val="20"/>
                <w:szCs w:val="20"/>
              </w:rPr>
              <w:t>12</w:t>
            </w:r>
          </w:p>
        </w:tc>
        <w:tc>
          <w:tcPr>
            <w:tcW w:w="3969" w:type="dxa"/>
            <w:shd w:val="clear" w:color="auto" w:fill="FFFFFF"/>
          </w:tcPr>
          <w:p w:rsidR="004A01ED" w:rsidRPr="00D37072" w:rsidRDefault="004A01ED" w:rsidP="00931641">
            <w:pPr>
              <w:rPr>
                <w:sz w:val="20"/>
                <w:szCs w:val="20"/>
              </w:rPr>
            </w:pPr>
            <w:r w:rsidRPr="00D3214E">
              <w:rPr>
                <w:sz w:val="20"/>
                <w:szCs w:val="20"/>
              </w:rPr>
              <w:t>безвозмездная передача нематериальных активов</w:t>
            </w:r>
          </w:p>
        </w:tc>
        <w:tc>
          <w:tcPr>
            <w:tcW w:w="1310" w:type="dxa"/>
            <w:shd w:val="clear" w:color="auto" w:fill="FFFFFF"/>
          </w:tcPr>
          <w:p w:rsidR="004A01ED" w:rsidRDefault="004A01ED" w:rsidP="00931641">
            <w:pPr>
              <w:rPr>
                <w:sz w:val="20"/>
                <w:szCs w:val="20"/>
              </w:rPr>
            </w:pPr>
            <w:r w:rsidRPr="00D3214E">
              <w:rPr>
                <w:sz w:val="20"/>
                <w:szCs w:val="20"/>
              </w:rPr>
              <w:t>030404320</w:t>
            </w:r>
          </w:p>
          <w:p w:rsidR="004A01ED" w:rsidRDefault="004A01ED" w:rsidP="00931641">
            <w:pPr>
              <w:rPr>
                <w:sz w:val="20"/>
                <w:szCs w:val="20"/>
              </w:rPr>
            </w:pPr>
            <w:r w:rsidRPr="00D3214E">
              <w:rPr>
                <w:sz w:val="20"/>
                <w:szCs w:val="20"/>
              </w:rPr>
              <w:t>040120241</w:t>
            </w:r>
          </w:p>
          <w:p w:rsidR="004A01ED" w:rsidRDefault="004A01ED" w:rsidP="00931641">
            <w:pPr>
              <w:rPr>
                <w:sz w:val="20"/>
                <w:szCs w:val="20"/>
              </w:rPr>
            </w:pPr>
            <w:r>
              <w:rPr>
                <w:sz w:val="20"/>
                <w:szCs w:val="20"/>
              </w:rPr>
              <w:t>040120242</w:t>
            </w:r>
          </w:p>
          <w:p w:rsidR="004A01ED" w:rsidRPr="00D37072" w:rsidRDefault="004A01ED" w:rsidP="00931641">
            <w:pPr>
              <w:rPr>
                <w:sz w:val="20"/>
                <w:szCs w:val="20"/>
              </w:rPr>
            </w:pPr>
            <w:r w:rsidRPr="00D3214E">
              <w:rPr>
                <w:sz w:val="20"/>
                <w:szCs w:val="20"/>
              </w:rPr>
              <w:t>040120251</w:t>
            </w:r>
          </w:p>
        </w:tc>
        <w:tc>
          <w:tcPr>
            <w:tcW w:w="1342" w:type="dxa"/>
            <w:shd w:val="clear" w:color="auto" w:fill="FFFFFF"/>
          </w:tcPr>
          <w:p w:rsidR="004A01ED" w:rsidRPr="00D37072" w:rsidRDefault="004A01ED" w:rsidP="00931641">
            <w:pPr>
              <w:rPr>
                <w:sz w:val="20"/>
                <w:szCs w:val="20"/>
              </w:rPr>
            </w:pPr>
            <w:r w:rsidRPr="00D3214E">
              <w:rPr>
                <w:sz w:val="20"/>
                <w:szCs w:val="20"/>
              </w:rPr>
              <w:t>010230420</w:t>
            </w:r>
          </w:p>
        </w:tc>
        <w:tc>
          <w:tcPr>
            <w:tcW w:w="2769" w:type="dxa"/>
            <w:shd w:val="clear" w:color="auto" w:fill="FFFFFF"/>
          </w:tcPr>
          <w:p w:rsidR="004A01ED" w:rsidRPr="00D37072" w:rsidRDefault="004A01ED" w:rsidP="00931641">
            <w:pPr>
              <w:rPr>
                <w:sz w:val="20"/>
                <w:szCs w:val="20"/>
              </w:rPr>
            </w:pPr>
            <w:r w:rsidRPr="00D37072">
              <w:rPr>
                <w:sz w:val="20"/>
                <w:szCs w:val="20"/>
              </w:rPr>
              <w:t>Инвентарная карточка учета нефинансовых активов</w:t>
            </w:r>
          </w:p>
          <w:p w:rsidR="004A01ED" w:rsidRDefault="004A01ED" w:rsidP="00931641">
            <w:pPr>
              <w:rPr>
                <w:sz w:val="20"/>
                <w:szCs w:val="20"/>
              </w:rPr>
            </w:pPr>
            <w:r w:rsidRPr="00D37072">
              <w:rPr>
                <w:sz w:val="20"/>
                <w:szCs w:val="20"/>
              </w:rPr>
              <w:t>(ф. 0504031)</w:t>
            </w:r>
            <w:r>
              <w:rPr>
                <w:sz w:val="20"/>
                <w:szCs w:val="20"/>
              </w:rPr>
              <w:t>;</w:t>
            </w:r>
          </w:p>
          <w:p w:rsidR="004A01ED" w:rsidRPr="00D37072" w:rsidRDefault="004A01ED" w:rsidP="00931641">
            <w:pPr>
              <w:rPr>
                <w:sz w:val="20"/>
                <w:szCs w:val="20"/>
              </w:rPr>
            </w:pPr>
            <w:r w:rsidRPr="00D3214E">
              <w:rPr>
                <w:sz w:val="20"/>
                <w:szCs w:val="20"/>
              </w:rPr>
              <w:t xml:space="preserve">Акт о приеме-передаче объектов нефинансовых </w:t>
            </w:r>
            <w:r>
              <w:rPr>
                <w:sz w:val="20"/>
                <w:szCs w:val="20"/>
              </w:rPr>
              <w:t>активов            (ф. 0504101)</w:t>
            </w:r>
          </w:p>
        </w:tc>
      </w:tr>
      <w:tr w:rsidR="004A01ED" w:rsidRPr="00FB518E" w:rsidTr="00FC6ABA">
        <w:tc>
          <w:tcPr>
            <w:tcW w:w="675" w:type="dxa"/>
            <w:shd w:val="clear" w:color="auto" w:fill="FFFFFF"/>
          </w:tcPr>
          <w:p w:rsidR="004A01ED" w:rsidRPr="00D37072" w:rsidRDefault="004A01ED" w:rsidP="00931641">
            <w:pPr>
              <w:rPr>
                <w:sz w:val="20"/>
                <w:szCs w:val="20"/>
              </w:rPr>
            </w:pPr>
            <w:r>
              <w:rPr>
                <w:sz w:val="20"/>
                <w:szCs w:val="20"/>
              </w:rPr>
              <w:t>13</w:t>
            </w:r>
          </w:p>
        </w:tc>
        <w:tc>
          <w:tcPr>
            <w:tcW w:w="3969" w:type="dxa"/>
            <w:shd w:val="clear" w:color="auto" w:fill="FFFFFF"/>
          </w:tcPr>
          <w:p w:rsidR="004A01ED" w:rsidRPr="00D37072" w:rsidRDefault="004A01ED" w:rsidP="00931641">
            <w:pPr>
              <w:rPr>
                <w:sz w:val="20"/>
                <w:szCs w:val="20"/>
              </w:rPr>
            </w:pPr>
            <w:r w:rsidRPr="001B230C">
              <w:rPr>
                <w:sz w:val="20"/>
                <w:szCs w:val="20"/>
              </w:rPr>
              <w:t>выбытие нематериальных активов, пришедших в негодность</w:t>
            </w:r>
          </w:p>
        </w:tc>
        <w:tc>
          <w:tcPr>
            <w:tcW w:w="1310" w:type="dxa"/>
            <w:shd w:val="clear" w:color="auto" w:fill="FFFFFF"/>
          </w:tcPr>
          <w:p w:rsidR="004A01ED" w:rsidRDefault="004A01ED" w:rsidP="00931641">
            <w:pPr>
              <w:rPr>
                <w:sz w:val="20"/>
                <w:szCs w:val="20"/>
              </w:rPr>
            </w:pPr>
            <w:r w:rsidRPr="001B230C">
              <w:rPr>
                <w:sz w:val="20"/>
                <w:szCs w:val="20"/>
              </w:rPr>
              <w:t>010439420</w:t>
            </w:r>
          </w:p>
          <w:p w:rsidR="004A01ED" w:rsidRPr="00D37072" w:rsidRDefault="004A01ED" w:rsidP="00931641">
            <w:pPr>
              <w:rPr>
                <w:sz w:val="20"/>
                <w:szCs w:val="20"/>
              </w:rPr>
            </w:pPr>
            <w:r w:rsidRPr="001B230C">
              <w:rPr>
                <w:sz w:val="20"/>
                <w:szCs w:val="20"/>
              </w:rPr>
              <w:t>040110172</w:t>
            </w:r>
          </w:p>
        </w:tc>
        <w:tc>
          <w:tcPr>
            <w:tcW w:w="1342" w:type="dxa"/>
            <w:shd w:val="clear" w:color="auto" w:fill="FFFFFF"/>
          </w:tcPr>
          <w:p w:rsidR="004A01ED" w:rsidRPr="00D37072" w:rsidRDefault="004A01ED" w:rsidP="00931641">
            <w:pPr>
              <w:rPr>
                <w:sz w:val="20"/>
                <w:szCs w:val="20"/>
              </w:rPr>
            </w:pPr>
            <w:r w:rsidRPr="001B230C">
              <w:rPr>
                <w:sz w:val="20"/>
                <w:szCs w:val="20"/>
              </w:rPr>
              <w:t>010230420</w:t>
            </w:r>
          </w:p>
        </w:tc>
        <w:tc>
          <w:tcPr>
            <w:tcW w:w="2769" w:type="dxa"/>
            <w:shd w:val="clear" w:color="auto" w:fill="FFFFFF"/>
          </w:tcPr>
          <w:p w:rsidR="004A01ED" w:rsidRPr="00D37072" w:rsidRDefault="004A01ED" w:rsidP="00931641">
            <w:pPr>
              <w:rPr>
                <w:sz w:val="20"/>
                <w:szCs w:val="20"/>
              </w:rPr>
            </w:pPr>
            <w:r w:rsidRPr="00D37072">
              <w:rPr>
                <w:sz w:val="20"/>
                <w:szCs w:val="20"/>
              </w:rPr>
              <w:t>Инвентарная карточка учета нефинансовых активов</w:t>
            </w:r>
          </w:p>
          <w:p w:rsidR="004A01ED" w:rsidRDefault="004A01ED" w:rsidP="00931641">
            <w:pPr>
              <w:rPr>
                <w:sz w:val="20"/>
                <w:szCs w:val="20"/>
              </w:rPr>
            </w:pPr>
            <w:r w:rsidRPr="00D37072">
              <w:rPr>
                <w:sz w:val="20"/>
                <w:szCs w:val="20"/>
              </w:rPr>
              <w:t>(ф. 0504031)</w:t>
            </w:r>
            <w:r>
              <w:rPr>
                <w:sz w:val="20"/>
                <w:szCs w:val="20"/>
              </w:rPr>
              <w:t>;</w:t>
            </w:r>
          </w:p>
          <w:p w:rsidR="004A01ED" w:rsidRPr="00D37072" w:rsidRDefault="004A01ED" w:rsidP="00931641">
            <w:pPr>
              <w:rPr>
                <w:sz w:val="20"/>
                <w:szCs w:val="20"/>
              </w:rPr>
            </w:pPr>
            <w:r w:rsidRPr="001B230C">
              <w:rPr>
                <w:sz w:val="20"/>
                <w:szCs w:val="20"/>
              </w:rPr>
              <w:t>Акт о списании объектов нефинансовых активов (кроме транспортных средств) (ф. 0504104)</w:t>
            </w:r>
          </w:p>
        </w:tc>
      </w:tr>
      <w:tr w:rsidR="004A01ED" w:rsidRPr="00FB518E" w:rsidTr="00FC6ABA">
        <w:tc>
          <w:tcPr>
            <w:tcW w:w="675" w:type="dxa"/>
            <w:shd w:val="clear" w:color="auto" w:fill="FFFFFF"/>
          </w:tcPr>
          <w:p w:rsidR="004A01ED" w:rsidRPr="00D37072" w:rsidRDefault="004A01ED" w:rsidP="00931641">
            <w:pPr>
              <w:rPr>
                <w:sz w:val="20"/>
                <w:szCs w:val="20"/>
              </w:rPr>
            </w:pPr>
            <w:r>
              <w:rPr>
                <w:sz w:val="20"/>
                <w:szCs w:val="20"/>
              </w:rPr>
              <w:t>14</w:t>
            </w:r>
          </w:p>
        </w:tc>
        <w:tc>
          <w:tcPr>
            <w:tcW w:w="3969" w:type="dxa"/>
            <w:shd w:val="clear" w:color="auto" w:fill="FFFFFF"/>
          </w:tcPr>
          <w:p w:rsidR="004A01ED" w:rsidRPr="00D37072" w:rsidRDefault="004A01ED" w:rsidP="00931641">
            <w:pPr>
              <w:rPr>
                <w:sz w:val="20"/>
                <w:szCs w:val="20"/>
              </w:rPr>
            </w:pPr>
            <w:r w:rsidRPr="008A220D">
              <w:rPr>
                <w:sz w:val="20"/>
                <w:szCs w:val="20"/>
              </w:rPr>
              <w:t>выбытие нематериальных активов, пришедших в негодность вследствие стихийных бедствий и иных чрезвычайных ситуаций</w:t>
            </w:r>
          </w:p>
        </w:tc>
        <w:tc>
          <w:tcPr>
            <w:tcW w:w="1310" w:type="dxa"/>
            <w:shd w:val="clear" w:color="auto" w:fill="FFFFFF"/>
          </w:tcPr>
          <w:p w:rsidR="004A01ED" w:rsidRDefault="004A01ED" w:rsidP="00931641">
            <w:pPr>
              <w:rPr>
                <w:sz w:val="20"/>
                <w:szCs w:val="20"/>
              </w:rPr>
            </w:pPr>
            <w:r w:rsidRPr="008A220D">
              <w:rPr>
                <w:sz w:val="20"/>
                <w:szCs w:val="20"/>
              </w:rPr>
              <w:t>010439420</w:t>
            </w:r>
          </w:p>
          <w:p w:rsidR="004A01ED" w:rsidRPr="00D37072" w:rsidRDefault="004A01ED" w:rsidP="00931641">
            <w:pPr>
              <w:rPr>
                <w:sz w:val="20"/>
                <w:szCs w:val="20"/>
              </w:rPr>
            </w:pPr>
            <w:r w:rsidRPr="008A220D">
              <w:rPr>
                <w:sz w:val="20"/>
                <w:szCs w:val="20"/>
              </w:rPr>
              <w:t>040120273</w:t>
            </w:r>
          </w:p>
        </w:tc>
        <w:tc>
          <w:tcPr>
            <w:tcW w:w="1342" w:type="dxa"/>
            <w:shd w:val="clear" w:color="auto" w:fill="FFFFFF"/>
          </w:tcPr>
          <w:p w:rsidR="004A01ED" w:rsidRPr="00D37072" w:rsidRDefault="004A01ED" w:rsidP="00931641">
            <w:pPr>
              <w:rPr>
                <w:sz w:val="20"/>
                <w:szCs w:val="20"/>
              </w:rPr>
            </w:pPr>
            <w:r w:rsidRPr="008A220D">
              <w:rPr>
                <w:sz w:val="20"/>
                <w:szCs w:val="20"/>
              </w:rPr>
              <w:t>010230420</w:t>
            </w:r>
          </w:p>
        </w:tc>
        <w:tc>
          <w:tcPr>
            <w:tcW w:w="2769" w:type="dxa"/>
            <w:shd w:val="clear" w:color="auto" w:fill="FFFFFF"/>
          </w:tcPr>
          <w:p w:rsidR="004A01ED" w:rsidRPr="008A220D" w:rsidRDefault="004A01ED" w:rsidP="00931641">
            <w:pPr>
              <w:rPr>
                <w:sz w:val="20"/>
                <w:szCs w:val="20"/>
              </w:rPr>
            </w:pPr>
            <w:r w:rsidRPr="008A220D">
              <w:rPr>
                <w:sz w:val="20"/>
                <w:szCs w:val="20"/>
              </w:rPr>
              <w:t>Инвентарная карточка учета нефинансовых активов</w:t>
            </w:r>
          </w:p>
          <w:p w:rsidR="004A01ED" w:rsidRPr="008A220D" w:rsidRDefault="004A01ED" w:rsidP="00931641">
            <w:pPr>
              <w:rPr>
                <w:sz w:val="20"/>
                <w:szCs w:val="20"/>
              </w:rPr>
            </w:pPr>
            <w:r w:rsidRPr="008A220D">
              <w:rPr>
                <w:sz w:val="20"/>
                <w:szCs w:val="20"/>
              </w:rPr>
              <w:t>(ф. 0504031);</w:t>
            </w:r>
          </w:p>
          <w:p w:rsidR="004A01ED" w:rsidRPr="00D37072" w:rsidRDefault="004A01ED" w:rsidP="00931641">
            <w:pPr>
              <w:rPr>
                <w:sz w:val="20"/>
                <w:szCs w:val="20"/>
              </w:rPr>
            </w:pPr>
            <w:r w:rsidRPr="008A220D">
              <w:rPr>
                <w:sz w:val="20"/>
                <w:szCs w:val="20"/>
              </w:rPr>
              <w:t>Акт о списании объектов нефинансовых активов (кроме транспортных средств) (ф. 0504104)</w:t>
            </w:r>
          </w:p>
        </w:tc>
      </w:tr>
      <w:tr w:rsidR="004A01ED" w:rsidRPr="00FB518E" w:rsidTr="00FC6ABA">
        <w:tc>
          <w:tcPr>
            <w:tcW w:w="675" w:type="dxa"/>
            <w:shd w:val="clear" w:color="auto" w:fill="FFFFFF"/>
          </w:tcPr>
          <w:p w:rsidR="004A01ED" w:rsidRPr="00D37072" w:rsidRDefault="004A01ED" w:rsidP="00931641">
            <w:pPr>
              <w:rPr>
                <w:sz w:val="20"/>
                <w:szCs w:val="20"/>
              </w:rPr>
            </w:pPr>
            <w:r>
              <w:rPr>
                <w:sz w:val="20"/>
                <w:szCs w:val="20"/>
              </w:rPr>
              <w:t>15</w:t>
            </w:r>
          </w:p>
        </w:tc>
        <w:tc>
          <w:tcPr>
            <w:tcW w:w="3969" w:type="dxa"/>
            <w:shd w:val="clear" w:color="auto" w:fill="FFFFFF"/>
          </w:tcPr>
          <w:p w:rsidR="004A01ED" w:rsidRPr="00D37072" w:rsidRDefault="004A01ED" w:rsidP="00931641">
            <w:pPr>
              <w:rPr>
                <w:sz w:val="20"/>
                <w:szCs w:val="20"/>
              </w:rPr>
            </w:pPr>
            <w:r w:rsidRPr="00CC501A">
              <w:rPr>
                <w:sz w:val="20"/>
                <w:szCs w:val="20"/>
              </w:rPr>
              <w:t>выбытие нематериальных активов - предметов лизинга, пришедших в негодность вследствие стихийных бедствий и иных чрезвычайных ситуаций</w:t>
            </w:r>
          </w:p>
        </w:tc>
        <w:tc>
          <w:tcPr>
            <w:tcW w:w="1310" w:type="dxa"/>
            <w:shd w:val="clear" w:color="auto" w:fill="FFFFFF"/>
          </w:tcPr>
          <w:p w:rsidR="004A01ED" w:rsidRDefault="004A01ED" w:rsidP="00931641">
            <w:pPr>
              <w:rPr>
                <w:sz w:val="20"/>
                <w:szCs w:val="20"/>
              </w:rPr>
            </w:pPr>
            <w:r w:rsidRPr="00CC501A">
              <w:rPr>
                <w:sz w:val="20"/>
                <w:szCs w:val="20"/>
              </w:rPr>
              <w:t>010449420</w:t>
            </w:r>
          </w:p>
          <w:p w:rsidR="004A01ED" w:rsidRPr="00D37072" w:rsidRDefault="004A01ED" w:rsidP="00931641">
            <w:pPr>
              <w:rPr>
                <w:sz w:val="20"/>
                <w:szCs w:val="20"/>
              </w:rPr>
            </w:pPr>
            <w:r w:rsidRPr="00CC501A">
              <w:rPr>
                <w:sz w:val="20"/>
                <w:szCs w:val="20"/>
              </w:rPr>
              <w:t>040120273</w:t>
            </w:r>
          </w:p>
        </w:tc>
        <w:tc>
          <w:tcPr>
            <w:tcW w:w="1342" w:type="dxa"/>
            <w:shd w:val="clear" w:color="auto" w:fill="FFFFFF"/>
          </w:tcPr>
          <w:p w:rsidR="004A01ED" w:rsidRPr="00D37072" w:rsidRDefault="004A01ED" w:rsidP="00931641">
            <w:pPr>
              <w:rPr>
                <w:sz w:val="20"/>
                <w:szCs w:val="20"/>
              </w:rPr>
            </w:pPr>
            <w:r w:rsidRPr="00CC501A">
              <w:rPr>
                <w:sz w:val="20"/>
                <w:szCs w:val="20"/>
              </w:rPr>
              <w:t>010240420</w:t>
            </w:r>
          </w:p>
        </w:tc>
        <w:tc>
          <w:tcPr>
            <w:tcW w:w="2769" w:type="dxa"/>
            <w:shd w:val="clear" w:color="auto" w:fill="FFFFFF"/>
          </w:tcPr>
          <w:p w:rsidR="004A01ED" w:rsidRPr="00CC501A" w:rsidRDefault="004A01ED" w:rsidP="00931641">
            <w:pPr>
              <w:rPr>
                <w:sz w:val="20"/>
                <w:szCs w:val="20"/>
              </w:rPr>
            </w:pPr>
            <w:r w:rsidRPr="00CC501A">
              <w:rPr>
                <w:sz w:val="20"/>
                <w:szCs w:val="20"/>
              </w:rPr>
              <w:t>Инвентарная карточка учета нефинансовых активов</w:t>
            </w:r>
          </w:p>
          <w:p w:rsidR="004A01ED" w:rsidRPr="00CC501A" w:rsidRDefault="004A01ED" w:rsidP="00931641">
            <w:pPr>
              <w:rPr>
                <w:sz w:val="20"/>
                <w:szCs w:val="20"/>
              </w:rPr>
            </w:pPr>
            <w:r w:rsidRPr="00CC501A">
              <w:rPr>
                <w:sz w:val="20"/>
                <w:szCs w:val="20"/>
              </w:rPr>
              <w:t>(ф. 0504031);</w:t>
            </w:r>
          </w:p>
          <w:p w:rsidR="004A01ED" w:rsidRPr="00D37072" w:rsidRDefault="004A01ED" w:rsidP="00931641">
            <w:pPr>
              <w:rPr>
                <w:sz w:val="20"/>
                <w:szCs w:val="20"/>
              </w:rPr>
            </w:pPr>
            <w:r w:rsidRPr="00CC501A">
              <w:rPr>
                <w:sz w:val="20"/>
                <w:szCs w:val="20"/>
              </w:rPr>
              <w:t>Акт о списании объектов нефинансовых активов (кроме транспортных средств) (ф. 0504104)</w:t>
            </w:r>
          </w:p>
        </w:tc>
      </w:tr>
      <w:tr w:rsidR="004A01ED" w:rsidRPr="00FB518E" w:rsidTr="00FC6ABA">
        <w:tc>
          <w:tcPr>
            <w:tcW w:w="675" w:type="dxa"/>
            <w:shd w:val="clear" w:color="auto" w:fill="FFFFFF"/>
          </w:tcPr>
          <w:p w:rsidR="004A01ED" w:rsidRDefault="004A01ED" w:rsidP="00931641">
            <w:pPr>
              <w:rPr>
                <w:sz w:val="20"/>
                <w:szCs w:val="20"/>
              </w:rPr>
            </w:pPr>
            <w:r>
              <w:rPr>
                <w:sz w:val="20"/>
                <w:szCs w:val="20"/>
              </w:rPr>
              <w:t>16</w:t>
            </w:r>
          </w:p>
        </w:tc>
        <w:tc>
          <w:tcPr>
            <w:tcW w:w="3969" w:type="dxa"/>
            <w:shd w:val="clear" w:color="auto" w:fill="FFFFFF"/>
          </w:tcPr>
          <w:p w:rsidR="004A01ED" w:rsidRPr="00CC501A" w:rsidRDefault="004A01ED" w:rsidP="00931641">
            <w:pPr>
              <w:rPr>
                <w:sz w:val="20"/>
                <w:szCs w:val="20"/>
              </w:rPr>
            </w:pPr>
            <w:r w:rsidRPr="00CC501A">
              <w:rPr>
                <w:sz w:val="20"/>
                <w:szCs w:val="20"/>
              </w:rPr>
              <w:t>выбытие нематериальных активов - предметов лизинга вследствие недостач, хищений</w:t>
            </w:r>
          </w:p>
        </w:tc>
        <w:tc>
          <w:tcPr>
            <w:tcW w:w="1310" w:type="dxa"/>
            <w:shd w:val="clear" w:color="auto" w:fill="FFFFFF"/>
          </w:tcPr>
          <w:p w:rsidR="004A01ED" w:rsidRDefault="004A01ED" w:rsidP="00931641">
            <w:pPr>
              <w:rPr>
                <w:sz w:val="20"/>
                <w:szCs w:val="20"/>
              </w:rPr>
            </w:pPr>
            <w:r w:rsidRPr="00CC501A">
              <w:rPr>
                <w:sz w:val="20"/>
                <w:szCs w:val="20"/>
              </w:rPr>
              <w:t>010449420</w:t>
            </w:r>
          </w:p>
          <w:p w:rsidR="004A01ED" w:rsidRPr="00D37072" w:rsidRDefault="004A01ED" w:rsidP="00931641">
            <w:pPr>
              <w:rPr>
                <w:sz w:val="20"/>
                <w:szCs w:val="20"/>
              </w:rPr>
            </w:pPr>
            <w:r w:rsidRPr="00CC501A">
              <w:rPr>
                <w:sz w:val="20"/>
                <w:szCs w:val="20"/>
              </w:rPr>
              <w:t>0401</w:t>
            </w:r>
            <w:r>
              <w:rPr>
                <w:sz w:val="20"/>
                <w:szCs w:val="20"/>
              </w:rPr>
              <w:t>10172</w:t>
            </w:r>
          </w:p>
        </w:tc>
        <w:tc>
          <w:tcPr>
            <w:tcW w:w="1342" w:type="dxa"/>
            <w:shd w:val="clear" w:color="auto" w:fill="FFFFFF"/>
          </w:tcPr>
          <w:p w:rsidR="004A01ED" w:rsidRPr="00D37072" w:rsidRDefault="004A01ED" w:rsidP="00931641">
            <w:pPr>
              <w:rPr>
                <w:sz w:val="20"/>
                <w:szCs w:val="20"/>
              </w:rPr>
            </w:pPr>
            <w:r w:rsidRPr="00CC501A">
              <w:rPr>
                <w:sz w:val="20"/>
                <w:szCs w:val="20"/>
              </w:rPr>
              <w:t>010240420</w:t>
            </w:r>
          </w:p>
        </w:tc>
        <w:tc>
          <w:tcPr>
            <w:tcW w:w="2769" w:type="dxa"/>
            <w:shd w:val="clear" w:color="auto" w:fill="FFFFFF"/>
          </w:tcPr>
          <w:p w:rsidR="004A01ED" w:rsidRPr="00CC501A" w:rsidRDefault="004A01ED" w:rsidP="00931641">
            <w:pPr>
              <w:rPr>
                <w:sz w:val="20"/>
                <w:szCs w:val="20"/>
              </w:rPr>
            </w:pPr>
            <w:r w:rsidRPr="00CC501A">
              <w:rPr>
                <w:sz w:val="20"/>
                <w:szCs w:val="20"/>
              </w:rPr>
              <w:t>Инвентарная карточка учета нефинансовых активов</w:t>
            </w:r>
          </w:p>
          <w:p w:rsidR="004A01ED" w:rsidRPr="00CC501A" w:rsidRDefault="004A01ED" w:rsidP="00931641">
            <w:pPr>
              <w:rPr>
                <w:sz w:val="20"/>
                <w:szCs w:val="20"/>
              </w:rPr>
            </w:pPr>
            <w:r w:rsidRPr="00CC501A">
              <w:rPr>
                <w:sz w:val="20"/>
                <w:szCs w:val="20"/>
              </w:rPr>
              <w:t>(ф. 0504031);</w:t>
            </w:r>
          </w:p>
          <w:p w:rsidR="004A01ED" w:rsidRPr="00CC501A" w:rsidRDefault="004A01ED" w:rsidP="00931641">
            <w:pPr>
              <w:rPr>
                <w:sz w:val="20"/>
                <w:szCs w:val="20"/>
              </w:rPr>
            </w:pPr>
            <w:r w:rsidRPr="00CC501A">
              <w:rPr>
                <w:sz w:val="20"/>
                <w:szCs w:val="20"/>
              </w:rPr>
              <w:t>Акт о списании объектов нефинансовых активов (кроме транспортных средств) (ф. 0504104)</w:t>
            </w:r>
          </w:p>
        </w:tc>
      </w:tr>
      <w:tr w:rsidR="004A01ED" w:rsidRPr="00FB518E" w:rsidTr="00FC6ABA">
        <w:tc>
          <w:tcPr>
            <w:tcW w:w="675" w:type="dxa"/>
            <w:shd w:val="clear" w:color="auto" w:fill="FFFFFF"/>
          </w:tcPr>
          <w:p w:rsidR="004A01ED" w:rsidRDefault="004A01ED" w:rsidP="00931641">
            <w:pPr>
              <w:rPr>
                <w:sz w:val="20"/>
                <w:szCs w:val="20"/>
              </w:rPr>
            </w:pPr>
            <w:r>
              <w:rPr>
                <w:sz w:val="20"/>
                <w:szCs w:val="20"/>
              </w:rPr>
              <w:t>17</w:t>
            </w:r>
          </w:p>
        </w:tc>
        <w:tc>
          <w:tcPr>
            <w:tcW w:w="3969" w:type="dxa"/>
            <w:shd w:val="clear" w:color="auto" w:fill="FFFFFF"/>
          </w:tcPr>
          <w:p w:rsidR="004A01ED" w:rsidRPr="00CC501A" w:rsidRDefault="004A01ED" w:rsidP="00931641">
            <w:pPr>
              <w:rPr>
                <w:sz w:val="20"/>
                <w:szCs w:val="20"/>
              </w:rPr>
            </w:pPr>
            <w:r w:rsidRPr="00CC501A">
              <w:rPr>
                <w:sz w:val="20"/>
                <w:szCs w:val="20"/>
              </w:rPr>
              <w:t>вложение объектов нематериальных активов в уставной капитал (фонд) организаци</w:t>
            </w:r>
            <w:r>
              <w:rPr>
                <w:sz w:val="20"/>
                <w:szCs w:val="20"/>
              </w:rPr>
              <w:t>и</w:t>
            </w:r>
            <w:r w:rsidRPr="00CC501A">
              <w:rPr>
                <w:sz w:val="20"/>
                <w:szCs w:val="20"/>
              </w:rPr>
              <w:t xml:space="preserve"> отражается в размере их остаточной стоимости</w:t>
            </w:r>
          </w:p>
        </w:tc>
        <w:tc>
          <w:tcPr>
            <w:tcW w:w="1310" w:type="dxa"/>
            <w:shd w:val="clear" w:color="auto" w:fill="FFFFFF"/>
          </w:tcPr>
          <w:p w:rsidR="004A01ED" w:rsidRDefault="004A01ED" w:rsidP="00931641">
            <w:pPr>
              <w:rPr>
                <w:sz w:val="20"/>
                <w:szCs w:val="20"/>
              </w:rPr>
            </w:pPr>
            <w:r w:rsidRPr="00CC501A">
              <w:rPr>
                <w:sz w:val="20"/>
                <w:szCs w:val="20"/>
              </w:rPr>
              <w:t>021530000</w:t>
            </w:r>
          </w:p>
          <w:p w:rsidR="004A01ED" w:rsidRPr="00CC501A" w:rsidRDefault="004A01ED" w:rsidP="00931641">
            <w:pPr>
              <w:rPr>
                <w:sz w:val="20"/>
                <w:szCs w:val="20"/>
              </w:rPr>
            </w:pPr>
            <w:r w:rsidRPr="00CC501A">
              <w:rPr>
                <w:sz w:val="20"/>
                <w:szCs w:val="20"/>
              </w:rPr>
              <w:t>010439420</w:t>
            </w:r>
          </w:p>
        </w:tc>
        <w:tc>
          <w:tcPr>
            <w:tcW w:w="1342" w:type="dxa"/>
            <w:shd w:val="clear" w:color="auto" w:fill="FFFFFF"/>
          </w:tcPr>
          <w:p w:rsidR="004A01ED" w:rsidRPr="00CC501A" w:rsidRDefault="004A01ED" w:rsidP="00931641">
            <w:pPr>
              <w:rPr>
                <w:sz w:val="20"/>
                <w:szCs w:val="20"/>
              </w:rPr>
            </w:pPr>
            <w:r w:rsidRPr="00CC501A">
              <w:rPr>
                <w:sz w:val="20"/>
                <w:szCs w:val="20"/>
              </w:rPr>
              <w:t>010230420</w:t>
            </w:r>
          </w:p>
        </w:tc>
        <w:tc>
          <w:tcPr>
            <w:tcW w:w="2769" w:type="dxa"/>
            <w:shd w:val="clear" w:color="auto" w:fill="FFFFFF"/>
          </w:tcPr>
          <w:p w:rsidR="004A01ED" w:rsidRPr="00CC501A" w:rsidRDefault="004A01ED" w:rsidP="00931641">
            <w:pPr>
              <w:rPr>
                <w:sz w:val="20"/>
                <w:szCs w:val="20"/>
              </w:rPr>
            </w:pPr>
            <w:r w:rsidRPr="00CC501A">
              <w:rPr>
                <w:sz w:val="20"/>
                <w:szCs w:val="20"/>
              </w:rPr>
              <w:t>Инвентарная карточка учета нефинансовых активов</w:t>
            </w:r>
          </w:p>
          <w:p w:rsidR="004A01ED" w:rsidRDefault="004A01ED" w:rsidP="00931641">
            <w:pPr>
              <w:rPr>
                <w:sz w:val="20"/>
                <w:szCs w:val="20"/>
              </w:rPr>
            </w:pPr>
            <w:r w:rsidRPr="00CC501A">
              <w:rPr>
                <w:sz w:val="20"/>
                <w:szCs w:val="20"/>
              </w:rPr>
              <w:t>(ф. 0504031);</w:t>
            </w:r>
          </w:p>
          <w:p w:rsidR="004A01ED" w:rsidRPr="00CC501A" w:rsidRDefault="004A01ED" w:rsidP="00931641">
            <w:pPr>
              <w:rPr>
                <w:b/>
                <w:sz w:val="20"/>
                <w:szCs w:val="20"/>
              </w:rPr>
            </w:pPr>
            <w:r w:rsidRPr="00CC501A">
              <w:rPr>
                <w:b/>
                <w:sz w:val="20"/>
                <w:szCs w:val="20"/>
              </w:rPr>
              <w:t>Вариант 1</w:t>
            </w:r>
          </w:p>
          <w:p w:rsidR="004A01ED" w:rsidRDefault="004A01ED" w:rsidP="00931641">
            <w:pPr>
              <w:rPr>
                <w:sz w:val="20"/>
                <w:szCs w:val="20"/>
              </w:rPr>
            </w:pPr>
            <w:r w:rsidRPr="00CC501A">
              <w:rPr>
                <w:sz w:val="20"/>
                <w:szCs w:val="20"/>
              </w:rPr>
              <w:t>Акт о приеме-передаче объектов нефинансовых активов            (ф. 0504101)</w:t>
            </w:r>
            <w:r>
              <w:rPr>
                <w:sz w:val="20"/>
                <w:szCs w:val="20"/>
              </w:rPr>
              <w:t>;</w:t>
            </w:r>
          </w:p>
          <w:p w:rsidR="004A01ED" w:rsidRPr="004E2CFB" w:rsidRDefault="004A01ED" w:rsidP="00931641">
            <w:pPr>
              <w:rPr>
                <w:b/>
                <w:sz w:val="20"/>
                <w:szCs w:val="20"/>
              </w:rPr>
            </w:pPr>
            <w:r w:rsidRPr="004E2CFB">
              <w:rPr>
                <w:b/>
                <w:sz w:val="20"/>
                <w:szCs w:val="20"/>
              </w:rPr>
              <w:t>Вариант 2</w:t>
            </w:r>
          </w:p>
          <w:p w:rsidR="004A01ED" w:rsidRPr="00CC501A" w:rsidRDefault="004A01ED" w:rsidP="00931641">
            <w:pPr>
              <w:rPr>
                <w:sz w:val="20"/>
                <w:szCs w:val="20"/>
              </w:rPr>
            </w:pPr>
            <w:r>
              <w:rPr>
                <w:sz w:val="20"/>
                <w:szCs w:val="20"/>
              </w:rPr>
              <w:t>Бухгалтерская справка (ф.0504833)</w:t>
            </w:r>
          </w:p>
        </w:tc>
      </w:tr>
      <w:tr w:rsidR="004A01ED" w:rsidRPr="00FB518E" w:rsidTr="00FC6ABA">
        <w:tc>
          <w:tcPr>
            <w:tcW w:w="675" w:type="dxa"/>
            <w:shd w:val="clear" w:color="auto" w:fill="FFFFFF"/>
          </w:tcPr>
          <w:p w:rsidR="004A01ED" w:rsidRPr="00D37072" w:rsidRDefault="004A01ED" w:rsidP="00931641">
            <w:pPr>
              <w:rPr>
                <w:sz w:val="20"/>
                <w:szCs w:val="20"/>
              </w:rPr>
            </w:pPr>
            <w:r>
              <w:rPr>
                <w:sz w:val="20"/>
                <w:szCs w:val="20"/>
              </w:rPr>
              <w:lastRenderedPageBreak/>
              <w:t>18</w:t>
            </w:r>
          </w:p>
        </w:tc>
        <w:tc>
          <w:tcPr>
            <w:tcW w:w="3969" w:type="dxa"/>
            <w:shd w:val="clear" w:color="auto" w:fill="FFFFFF"/>
          </w:tcPr>
          <w:p w:rsidR="004A01ED" w:rsidRPr="00D37072" w:rsidRDefault="004A01ED" w:rsidP="00931641">
            <w:pPr>
              <w:rPr>
                <w:sz w:val="20"/>
                <w:szCs w:val="20"/>
              </w:rPr>
            </w:pPr>
            <w:r w:rsidRPr="00B75D99">
              <w:rPr>
                <w:sz w:val="20"/>
                <w:szCs w:val="20"/>
              </w:rPr>
              <w:t>Передача нематериальных активов управляющим компаниям в доверительное управление</w:t>
            </w:r>
          </w:p>
        </w:tc>
        <w:tc>
          <w:tcPr>
            <w:tcW w:w="1310" w:type="dxa"/>
            <w:shd w:val="clear" w:color="auto" w:fill="FFFFFF"/>
          </w:tcPr>
          <w:p w:rsidR="004A01ED" w:rsidRDefault="004A01ED" w:rsidP="00931641">
            <w:pPr>
              <w:rPr>
                <w:sz w:val="20"/>
                <w:szCs w:val="20"/>
              </w:rPr>
            </w:pPr>
            <w:r w:rsidRPr="00B75D99">
              <w:rPr>
                <w:sz w:val="20"/>
                <w:szCs w:val="20"/>
              </w:rPr>
              <w:t>021551550</w:t>
            </w:r>
          </w:p>
          <w:p w:rsidR="004A01ED" w:rsidRPr="00D37072" w:rsidRDefault="004A01ED" w:rsidP="00931641">
            <w:pPr>
              <w:rPr>
                <w:sz w:val="20"/>
                <w:szCs w:val="20"/>
              </w:rPr>
            </w:pPr>
            <w:r w:rsidRPr="00B75D99">
              <w:rPr>
                <w:sz w:val="20"/>
                <w:szCs w:val="20"/>
              </w:rPr>
              <w:t>010439420</w:t>
            </w:r>
          </w:p>
        </w:tc>
        <w:tc>
          <w:tcPr>
            <w:tcW w:w="1342" w:type="dxa"/>
            <w:shd w:val="clear" w:color="auto" w:fill="FFFFFF"/>
          </w:tcPr>
          <w:p w:rsidR="004A01ED" w:rsidRPr="00D37072" w:rsidRDefault="004A01ED" w:rsidP="00931641">
            <w:pPr>
              <w:rPr>
                <w:sz w:val="20"/>
                <w:szCs w:val="20"/>
              </w:rPr>
            </w:pPr>
            <w:r w:rsidRPr="00B75D99">
              <w:rPr>
                <w:sz w:val="20"/>
                <w:szCs w:val="20"/>
              </w:rPr>
              <w:t>010230420</w:t>
            </w:r>
          </w:p>
        </w:tc>
        <w:tc>
          <w:tcPr>
            <w:tcW w:w="2769" w:type="dxa"/>
            <w:shd w:val="clear" w:color="auto" w:fill="FFFFFF"/>
          </w:tcPr>
          <w:p w:rsidR="004A01ED" w:rsidRPr="00B75D99" w:rsidRDefault="004A01ED" w:rsidP="00931641">
            <w:pPr>
              <w:rPr>
                <w:sz w:val="20"/>
                <w:szCs w:val="20"/>
              </w:rPr>
            </w:pPr>
            <w:r w:rsidRPr="00B75D99">
              <w:rPr>
                <w:sz w:val="20"/>
                <w:szCs w:val="20"/>
              </w:rPr>
              <w:t>Инвентарная карточка учета нефинансовых активов</w:t>
            </w:r>
          </w:p>
          <w:p w:rsidR="004A01ED" w:rsidRPr="00B75D99" w:rsidRDefault="004A01ED" w:rsidP="00931641">
            <w:pPr>
              <w:rPr>
                <w:sz w:val="20"/>
                <w:szCs w:val="20"/>
              </w:rPr>
            </w:pPr>
            <w:r w:rsidRPr="00B75D99">
              <w:rPr>
                <w:sz w:val="20"/>
                <w:szCs w:val="20"/>
              </w:rPr>
              <w:t>(ф. 0504031);</w:t>
            </w:r>
          </w:p>
          <w:p w:rsidR="004A01ED" w:rsidRPr="00B75D99" w:rsidRDefault="004A01ED" w:rsidP="00931641">
            <w:pPr>
              <w:rPr>
                <w:b/>
                <w:sz w:val="20"/>
                <w:szCs w:val="20"/>
              </w:rPr>
            </w:pPr>
            <w:r w:rsidRPr="00B75D99">
              <w:rPr>
                <w:b/>
                <w:sz w:val="20"/>
                <w:szCs w:val="20"/>
              </w:rPr>
              <w:t>Вариант 1</w:t>
            </w:r>
          </w:p>
          <w:p w:rsidR="004A01ED" w:rsidRPr="00B75D99" w:rsidRDefault="004A01ED" w:rsidP="00931641">
            <w:pPr>
              <w:rPr>
                <w:sz w:val="20"/>
                <w:szCs w:val="20"/>
              </w:rPr>
            </w:pPr>
            <w:r w:rsidRPr="00B75D99">
              <w:rPr>
                <w:sz w:val="20"/>
                <w:szCs w:val="20"/>
              </w:rPr>
              <w:t>Акт о приеме-передаче объектов нефинансовых активов            (ф. 0504101);</w:t>
            </w:r>
          </w:p>
          <w:p w:rsidR="004A01ED" w:rsidRPr="00B75D99" w:rsidRDefault="004A01ED" w:rsidP="00931641">
            <w:pPr>
              <w:rPr>
                <w:b/>
                <w:sz w:val="20"/>
                <w:szCs w:val="20"/>
              </w:rPr>
            </w:pPr>
            <w:r w:rsidRPr="00B75D99">
              <w:rPr>
                <w:b/>
                <w:sz w:val="20"/>
                <w:szCs w:val="20"/>
              </w:rPr>
              <w:t>Вариант 2</w:t>
            </w:r>
          </w:p>
          <w:p w:rsidR="004A01ED" w:rsidRPr="00D37072" w:rsidRDefault="004A01ED" w:rsidP="00931641">
            <w:pPr>
              <w:rPr>
                <w:sz w:val="20"/>
                <w:szCs w:val="20"/>
              </w:rPr>
            </w:pPr>
            <w:r w:rsidRPr="00B75D99">
              <w:rPr>
                <w:sz w:val="20"/>
                <w:szCs w:val="20"/>
              </w:rPr>
              <w:t>Бухгалтерская справка (ф.0504833)</w:t>
            </w:r>
          </w:p>
        </w:tc>
      </w:tr>
    </w:tbl>
    <w:p w:rsidR="004A01ED" w:rsidRPr="00FB518E" w:rsidRDefault="004A01ED" w:rsidP="00387ADE">
      <w:pPr>
        <w:rPr>
          <w:sz w:val="20"/>
          <w:szCs w:val="20"/>
        </w:rPr>
      </w:pPr>
    </w:p>
    <w:p w:rsidR="004A01ED" w:rsidRDefault="004A01ED" w:rsidP="00387ADE">
      <w:pPr>
        <w:rPr>
          <w:b/>
          <w:sz w:val="20"/>
          <w:szCs w:val="20"/>
        </w:rPr>
      </w:pPr>
      <w:r w:rsidRPr="00F93593">
        <w:rPr>
          <w:b/>
          <w:sz w:val="20"/>
          <w:szCs w:val="20"/>
        </w:rPr>
        <w:t>Непроизведенные активы</w:t>
      </w:r>
    </w:p>
    <w:p w:rsidR="004A01ED" w:rsidRPr="00FB518E" w:rsidRDefault="004A01ED" w:rsidP="00387ADE">
      <w:pPr>
        <w:rPr>
          <w:b/>
          <w:sz w:val="20"/>
          <w:szCs w:val="20"/>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1310"/>
        <w:gridCol w:w="1342"/>
        <w:gridCol w:w="3018"/>
      </w:tblGrid>
      <w:tr w:rsidR="004A01ED" w:rsidRPr="00FB518E" w:rsidTr="00931641">
        <w:tc>
          <w:tcPr>
            <w:tcW w:w="675" w:type="dxa"/>
            <w:shd w:val="clear" w:color="auto" w:fill="BFBFBF"/>
          </w:tcPr>
          <w:p w:rsidR="004A01ED" w:rsidRPr="00D37072" w:rsidRDefault="004A01ED" w:rsidP="00931641">
            <w:pPr>
              <w:rPr>
                <w:sz w:val="20"/>
                <w:szCs w:val="20"/>
              </w:rPr>
            </w:pPr>
            <w:r w:rsidRPr="00D37072">
              <w:rPr>
                <w:sz w:val="20"/>
                <w:szCs w:val="20"/>
              </w:rPr>
              <w:t>№</w:t>
            </w:r>
          </w:p>
        </w:tc>
        <w:tc>
          <w:tcPr>
            <w:tcW w:w="3969" w:type="dxa"/>
            <w:shd w:val="clear" w:color="auto" w:fill="BFBFBF"/>
          </w:tcPr>
          <w:p w:rsidR="004A01ED" w:rsidRPr="00D37072" w:rsidRDefault="004A01ED" w:rsidP="00931641">
            <w:pPr>
              <w:jc w:val="center"/>
              <w:rPr>
                <w:b/>
                <w:sz w:val="20"/>
                <w:szCs w:val="20"/>
              </w:rPr>
            </w:pPr>
            <w:r w:rsidRPr="00D37072">
              <w:rPr>
                <w:b/>
                <w:sz w:val="20"/>
                <w:szCs w:val="20"/>
              </w:rPr>
              <w:t>Факт хозяйственной жизни</w:t>
            </w:r>
          </w:p>
          <w:p w:rsidR="004A01ED" w:rsidRPr="00D37072" w:rsidRDefault="004A01ED" w:rsidP="00931641">
            <w:pPr>
              <w:jc w:val="center"/>
              <w:rPr>
                <w:b/>
                <w:sz w:val="20"/>
                <w:szCs w:val="20"/>
              </w:rPr>
            </w:pPr>
            <w:r>
              <w:rPr>
                <w:b/>
                <w:sz w:val="20"/>
                <w:szCs w:val="20"/>
              </w:rPr>
              <w:t>у</w:t>
            </w:r>
            <w:r w:rsidRPr="00D37072">
              <w:rPr>
                <w:b/>
                <w:sz w:val="20"/>
                <w:szCs w:val="20"/>
              </w:rPr>
              <w:t>чреждения</w:t>
            </w:r>
          </w:p>
        </w:tc>
        <w:tc>
          <w:tcPr>
            <w:tcW w:w="1310" w:type="dxa"/>
            <w:shd w:val="clear" w:color="auto" w:fill="BFBFBF"/>
          </w:tcPr>
          <w:p w:rsidR="004A01ED" w:rsidRPr="00D37072" w:rsidRDefault="004A01ED" w:rsidP="00931641">
            <w:pPr>
              <w:jc w:val="center"/>
              <w:rPr>
                <w:b/>
                <w:sz w:val="20"/>
                <w:szCs w:val="20"/>
              </w:rPr>
            </w:pPr>
            <w:r w:rsidRPr="00D37072">
              <w:rPr>
                <w:b/>
                <w:sz w:val="20"/>
                <w:szCs w:val="20"/>
              </w:rPr>
              <w:t>Дебет</w:t>
            </w:r>
          </w:p>
        </w:tc>
        <w:tc>
          <w:tcPr>
            <w:tcW w:w="1342" w:type="dxa"/>
            <w:shd w:val="clear" w:color="auto" w:fill="BFBFBF"/>
          </w:tcPr>
          <w:p w:rsidR="004A01ED" w:rsidRPr="00D37072" w:rsidRDefault="004A01ED" w:rsidP="00931641">
            <w:pPr>
              <w:jc w:val="center"/>
              <w:rPr>
                <w:b/>
                <w:sz w:val="20"/>
                <w:szCs w:val="20"/>
              </w:rPr>
            </w:pPr>
            <w:r w:rsidRPr="00D37072">
              <w:rPr>
                <w:b/>
                <w:sz w:val="20"/>
                <w:szCs w:val="20"/>
              </w:rPr>
              <w:t>Кредит</w:t>
            </w:r>
          </w:p>
        </w:tc>
        <w:tc>
          <w:tcPr>
            <w:tcW w:w="3018" w:type="dxa"/>
            <w:shd w:val="clear" w:color="auto" w:fill="BFBFBF"/>
          </w:tcPr>
          <w:p w:rsidR="004A01ED" w:rsidRPr="00D37072" w:rsidRDefault="004A01ED" w:rsidP="00931641">
            <w:pPr>
              <w:jc w:val="center"/>
              <w:rPr>
                <w:b/>
                <w:sz w:val="20"/>
                <w:szCs w:val="20"/>
              </w:rPr>
            </w:pPr>
            <w:r w:rsidRPr="00D37072">
              <w:rPr>
                <w:b/>
                <w:sz w:val="20"/>
                <w:szCs w:val="20"/>
              </w:rPr>
              <w:t>Первичный документ</w:t>
            </w:r>
          </w:p>
        </w:tc>
      </w:tr>
      <w:tr w:rsidR="004A01ED" w:rsidRPr="00FB518E" w:rsidTr="00931641">
        <w:tc>
          <w:tcPr>
            <w:tcW w:w="675" w:type="dxa"/>
            <w:shd w:val="clear" w:color="auto" w:fill="D9D9D9"/>
          </w:tcPr>
          <w:p w:rsidR="004A01ED" w:rsidRPr="00D37072" w:rsidRDefault="004A01ED" w:rsidP="00931641">
            <w:pPr>
              <w:rPr>
                <w:sz w:val="20"/>
                <w:szCs w:val="20"/>
              </w:rPr>
            </w:pPr>
          </w:p>
        </w:tc>
        <w:tc>
          <w:tcPr>
            <w:tcW w:w="3969" w:type="dxa"/>
            <w:shd w:val="clear" w:color="auto" w:fill="D9D9D9"/>
          </w:tcPr>
          <w:p w:rsidR="004A01ED" w:rsidRPr="00D37072" w:rsidRDefault="004A01ED" w:rsidP="00931641">
            <w:pPr>
              <w:jc w:val="center"/>
              <w:rPr>
                <w:b/>
                <w:sz w:val="20"/>
                <w:szCs w:val="20"/>
              </w:rPr>
            </w:pPr>
            <w:r w:rsidRPr="00D37072">
              <w:rPr>
                <w:b/>
                <w:sz w:val="20"/>
                <w:szCs w:val="20"/>
              </w:rPr>
              <w:t>Непроизведенные активы</w:t>
            </w:r>
          </w:p>
        </w:tc>
        <w:tc>
          <w:tcPr>
            <w:tcW w:w="1310" w:type="dxa"/>
            <w:shd w:val="clear" w:color="auto" w:fill="D9D9D9"/>
          </w:tcPr>
          <w:p w:rsidR="004A01ED" w:rsidRPr="00D37072" w:rsidRDefault="004A01ED" w:rsidP="00931641">
            <w:pPr>
              <w:jc w:val="center"/>
              <w:rPr>
                <w:b/>
                <w:sz w:val="20"/>
                <w:szCs w:val="20"/>
              </w:rPr>
            </w:pPr>
          </w:p>
        </w:tc>
        <w:tc>
          <w:tcPr>
            <w:tcW w:w="1342" w:type="dxa"/>
            <w:shd w:val="clear" w:color="auto" w:fill="D9D9D9"/>
          </w:tcPr>
          <w:p w:rsidR="004A01ED" w:rsidRPr="00D37072" w:rsidRDefault="004A01ED" w:rsidP="00931641">
            <w:pPr>
              <w:jc w:val="center"/>
              <w:rPr>
                <w:b/>
                <w:sz w:val="20"/>
                <w:szCs w:val="20"/>
              </w:rPr>
            </w:pPr>
          </w:p>
        </w:tc>
        <w:tc>
          <w:tcPr>
            <w:tcW w:w="3018" w:type="dxa"/>
            <w:shd w:val="clear" w:color="auto" w:fill="D9D9D9"/>
          </w:tcPr>
          <w:p w:rsidR="004A01ED" w:rsidRPr="00D37072" w:rsidRDefault="004A01ED" w:rsidP="00931641">
            <w:pPr>
              <w:jc w:val="center"/>
              <w:rPr>
                <w:b/>
                <w:sz w:val="20"/>
                <w:szCs w:val="20"/>
              </w:rPr>
            </w:pPr>
          </w:p>
        </w:tc>
      </w:tr>
      <w:tr w:rsidR="004A01ED" w:rsidRPr="00FB518E" w:rsidTr="00931641">
        <w:tc>
          <w:tcPr>
            <w:tcW w:w="675" w:type="dxa"/>
            <w:shd w:val="clear" w:color="auto" w:fill="F2F2F2"/>
          </w:tcPr>
          <w:p w:rsidR="004A01ED" w:rsidRPr="00D37072" w:rsidRDefault="004A01ED" w:rsidP="00931641">
            <w:pPr>
              <w:rPr>
                <w:sz w:val="20"/>
                <w:szCs w:val="20"/>
              </w:rPr>
            </w:pPr>
          </w:p>
        </w:tc>
        <w:tc>
          <w:tcPr>
            <w:tcW w:w="3969" w:type="dxa"/>
            <w:shd w:val="clear" w:color="auto" w:fill="F2F2F2"/>
          </w:tcPr>
          <w:p w:rsidR="004A01ED" w:rsidRPr="00D37072" w:rsidRDefault="004A01ED" w:rsidP="00931641">
            <w:pPr>
              <w:jc w:val="center"/>
              <w:rPr>
                <w:b/>
                <w:sz w:val="20"/>
                <w:szCs w:val="20"/>
              </w:rPr>
            </w:pPr>
            <w:r w:rsidRPr="00D37072">
              <w:rPr>
                <w:b/>
                <w:sz w:val="20"/>
                <w:szCs w:val="20"/>
              </w:rPr>
              <w:t>Поступление объектов непроизведенных активов</w:t>
            </w:r>
          </w:p>
        </w:tc>
        <w:tc>
          <w:tcPr>
            <w:tcW w:w="1310" w:type="dxa"/>
            <w:shd w:val="clear" w:color="auto" w:fill="F2F2F2"/>
          </w:tcPr>
          <w:p w:rsidR="004A01ED" w:rsidRPr="00D37072" w:rsidRDefault="004A01ED" w:rsidP="00931641">
            <w:pPr>
              <w:jc w:val="center"/>
              <w:rPr>
                <w:b/>
                <w:sz w:val="20"/>
                <w:szCs w:val="20"/>
              </w:rPr>
            </w:pPr>
          </w:p>
        </w:tc>
        <w:tc>
          <w:tcPr>
            <w:tcW w:w="1342" w:type="dxa"/>
            <w:shd w:val="clear" w:color="auto" w:fill="F2F2F2"/>
          </w:tcPr>
          <w:p w:rsidR="004A01ED" w:rsidRPr="00D37072" w:rsidRDefault="004A01ED" w:rsidP="00931641">
            <w:pPr>
              <w:jc w:val="center"/>
              <w:rPr>
                <w:b/>
                <w:sz w:val="20"/>
                <w:szCs w:val="20"/>
              </w:rPr>
            </w:pPr>
          </w:p>
        </w:tc>
        <w:tc>
          <w:tcPr>
            <w:tcW w:w="3018" w:type="dxa"/>
            <w:shd w:val="clear" w:color="auto" w:fill="F2F2F2"/>
          </w:tcPr>
          <w:p w:rsidR="004A01ED" w:rsidRPr="00D37072" w:rsidRDefault="004A01ED" w:rsidP="00931641">
            <w:pPr>
              <w:jc w:val="center"/>
              <w:rPr>
                <w:b/>
                <w:sz w:val="20"/>
                <w:szCs w:val="20"/>
              </w:rPr>
            </w:pPr>
          </w:p>
        </w:tc>
      </w:tr>
      <w:tr w:rsidR="004A01ED" w:rsidRPr="00FB518E" w:rsidTr="00931641">
        <w:tc>
          <w:tcPr>
            <w:tcW w:w="675" w:type="dxa"/>
          </w:tcPr>
          <w:p w:rsidR="004A01ED" w:rsidRPr="00D37072" w:rsidRDefault="004A01ED" w:rsidP="00931641">
            <w:pPr>
              <w:rPr>
                <w:sz w:val="20"/>
                <w:szCs w:val="20"/>
              </w:rPr>
            </w:pPr>
            <w:r w:rsidRPr="00D37072">
              <w:rPr>
                <w:sz w:val="20"/>
                <w:szCs w:val="20"/>
              </w:rPr>
              <w:t>1</w:t>
            </w:r>
          </w:p>
        </w:tc>
        <w:tc>
          <w:tcPr>
            <w:tcW w:w="3969" w:type="dxa"/>
          </w:tcPr>
          <w:p w:rsidR="004A01ED" w:rsidRPr="00D37072" w:rsidRDefault="004A01ED" w:rsidP="00931641">
            <w:pPr>
              <w:jc w:val="both"/>
              <w:rPr>
                <w:sz w:val="20"/>
                <w:szCs w:val="20"/>
              </w:rPr>
            </w:pPr>
            <w:r w:rsidRPr="00E604C6">
              <w:rPr>
                <w:sz w:val="20"/>
                <w:szCs w:val="20"/>
              </w:rPr>
              <w:t>принятие к бюджетному учету объектов непроизведенных активов при их приобретении, осуществлении капитальных вложений по улучшению объектов непроизведенных активов, неотделимых от этих непроизведенных активов</w:t>
            </w:r>
          </w:p>
        </w:tc>
        <w:tc>
          <w:tcPr>
            <w:tcW w:w="1310" w:type="dxa"/>
          </w:tcPr>
          <w:p w:rsidR="004A01ED" w:rsidRPr="00D37072" w:rsidRDefault="004A01ED" w:rsidP="00931641">
            <w:pPr>
              <w:rPr>
                <w:sz w:val="20"/>
                <w:szCs w:val="20"/>
              </w:rPr>
            </w:pPr>
            <w:r w:rsidRPr="00E604C6">
              <w:rPr>
                <w:sz w:val="20"/>
                <w:szCs w:val="20"/>
              </w:rPr>
              <w:t>010300000</w:t>
            </w:r>
          </w:p>
        </w:tc>
        <w:tc>
          <w:tcPr>
            <w:tcW w:w="1342" w:type="dxa"/>
          </w:tcPr>
          <w:p w:rsidR="004A01ED" w:rsidRPr="00D37072" w:rsidRDefault="004A01ED" w:rsidP="00931641">
            <w:pPr>
              <w:rPr>
                <w:sz w:val="20"/>
                <w:szCs w:val="20"/>
              </w:rPr>
            </w:pPr>
            <w:r w:rsidRPr="00E604C6">
              <w:rPr>
                <w:sz w:val="20"/>
                <w:szCs w:val="20"/>
              </w:rPr>
              <w:t>010613330</w:t>
            </w:r>
          </w:p>
        </w:tc>
        <w:tc>
          <w:tcPr>
            <w:tcW w:w="3018" w:type="dxa"/>
          </w:tcPr>
          <w:p w:rsidR="004A01ED" w:rsidRPr="00E604C6" w:rsidRDefault="004A01ED" w:rsidP="00931641">
            <w:pPr>
              <w:rPr>
                <w:sz w:val="20"/>
                <w:szCs w:val="20"/>
              </w:rPr>
            </w:pPr>
            <w:r w:rsidRPr="00E604C6">
              <w:rPr>
                <w:sz w:val="20"/>
                <w:szCs w:val="20"/>
              </w:rPr>
              <w:t>Инвентарная карточка учета нефинансовых активов</w:t>
            </w:r>
          </w:p>
          <w:p w:rsidR="004A01ED" w:rsidRDefault="004A01ED" w:rsidP="00931641">
            <w:pPr>
              <w:rPr>
                <w:sz w:val="20"/>
                <w:szCs w:val="20"/>
              </w:rPr>
            </w:pPr>
            <w:r w:rsidRPr="00E604C6">
              <w:rPr>
                <w:sz w:val="20"/>
                <w:szCs w:val="20"/>
              </w:rPr>
              <w:t>(ф. 0504031)</w:t>
            </w:r>
            <w:r>
              <w:rPr>
                <w:sz w:val="20"/>
                <w:szCs w:val="20"/>
              </w:rPr>
              <w:t>;</w:t>
            </w:r>
          </w:p>
          <w:p w:rsidR="004A01ED" w:rsidRPr="00D37072" w:rsidRDefault="004A01ED" w:rsidP="00931641">
            <w:pPr>
              <w:rPr>
                <w:sz w:val="20"/>
                <w:szCs w:val="20"/>
              </w:rPr>
            </w:pPr>
            <w:r w:rsidRPr="00D37072">
              <w:rPr>
                <w:sz w:val="20"/>
                <w:szCs w:val="20"/>
              </w:rPr>
              <w:t>Акт о приеме-передаче объектов НФА (ф.</w:t>
            </w:r>
            <w:r>
              <w:rPr>
                <w:sz w:val="20"/>
                <w:szCs w:val="20"/>
              </w:rPr>
              <w:t xml:space="preserve"> 0504101)</w:t>
            </w:r>
          </w:p>
          <w:p w:rsidR="004A01ED" w:rsidRPr="00D37072" w:rsidRDefault="004A01ED" w:rsidP="00931641">
            <w:pPr>
              <w:rPr>
                <w:sz w:val="20"/>
                <w:szCs w:val="20"/>
              </w:rPr>
            </w:pPr>
          </w:p>
        </w:tc>
      </w:tr>
      <w:tr w:rsidR="004A01ED" w:rsidRPr="00FB518E" w:rsidTr="00931641">
        <w:tc>
          <w:tcPr>
            <w:tcW w:w="675" w:type="dxa"/>
          </w:tcPr>
          <w:p w:rsidR="004A01ED" w:rsidRPr="00D37072" w:rsidRDefault="004A01ED" w:rsidP="00931641">
            <w:pPr>
              <w:rPr>
                <w:sz w:val="20"/>
                <w:szCs w:val="20"/>
              </w:rPr>
            </w:pPr>
            <w:r w:rsidRPr="00D37072">
              <w:rPr>
                <w:sz w:val="20"/>
                <w:szCs w:val="20"/>
              </w:rPr>
              <w:t>2</w:t>
            </w:r>
          </w:p>
        </w:tc>
        <w:tc>
          <w:tcPr>
            <w:tcW w:w="3969" w:type="dxa"/>
          </w:tcPr>
          <w:p w:rsidR="004A01ED" w:rsidRPr="00D37072" w:rsidRDefault="004A01ED" w:rsidP="00931641">
            <w:pPr>
              <w:jc w:val="both"/>
              <w:rPr>
                <w:sz w:val="20"/>
                <w:szCs w:val="20"/>
              </w:rPr>
            </w:pPr>
            <w:r>
              <w:rPr>
                <w:sz w:val="20"/>
                <w:szCs w:val="20"/>
              </w:rPr>
              <w:t>При получении земельных участков на праве постоянного (бессрочного) пользования, в том числе расположенных под объектами недвижимости</w:t>
            </w:r>
          </w:p>
        </w:tc>
        <w:tc>
          <w:tcPr>
            <w:tcW w:w="1310" w:type="dxa"/>
          </w:tcPr>
          <w:p w:rsidR="004A01ED" w:rsidRPr="00D37072" w:rsidRDefault="004A01ED" w:rsidP="00931641">
            <w:pPr>
              <w:rPr>
                <w:sz w:val="20"/>
                <w:szCs w:val="20"/>
              </w:rPr>
            </w:pPr>
            <w:r w:rsidRPr="00D37072">
              <w:rPr>
                <w:sz w:val="20"/>
                <w:szCs w:val="20"/>
              </w:rPr>
              <w:t>0103</w:t>
            </w:r>
            <w:r>
              <w:rPr>
                <w:sz w:val="20"/>
                <w:szCs w:val="20"/>
              </w:rPr>
              <w:t>11330</w:t>
            </w:r>
          </w:p>
        </w:tc>
        <w:tc>
          <w:tcPr>
            <w:tcW w:w="1342" w:type="dxa"/>
          </w:tcPr>
          <w:p w:rsidR="004A01ED" w:rsidRPr="00D37072" w:rsidRDefault="004A01ED" w:rsidP="00931641">
            <w:pPr>
              <w:rPr>
                <w:sz w:val="20"/>
                <w:szCs w:val="20"/>
              </w:rPr>
            </w:pPr>
            <w:r>
              <w:rPr>
                <w:sz w:val="20"/>
                <w:szCs w:val="20"/>
              </w:rPr>
              <w:t>040110180</w:t>
            </w:r>
          </w:p>
        </w:tc>
        <w:tc>
          <w:tcPr>
            <w:tcW w:w="3018" w:type="dxa"/>
          </w:tcPr>
          <w:p w:rsidR="004A01ED" w:rsidRPr="00D37072" w:rsidRDefault="004A01ED" w:rsidP="00931641">
            <w:pPr>
              <w:rPr>
                <w:sz w:val="20"/>
                <w:szCs w:val="20"/>
              </w:rPr>
            </w:pPr>
            <w:r w:rsidRPr="00D37072">
              <w:rPr>
                <w:sz w:val="20"/>
                <w:szCs w:val="20"/>
              </w:rPr>
              <w:t>Инвентарная карточка учета нефинансовых активов</w:t>
            </w:r>
          </w:p>
          <w:p w:rsidR="004A01ED" w:rsidRDefault="004A01ED" w:rsidP="00931641">
            <w:pPr>
              <w:rPr>
                <w:sz w:val="20"/>
                <w:szCs w:val="20"/>
              </w:rPr>
            </w:pPr>
            <w:r w:rsidRPr="00D37072">
              <w:rPr>
                <w:sz w:val="20"/>
                <w:szCs w:val="20"/>
              </w:rPr>
              <w:t>(ф. 0504031)</w:t>
            </w:r>
            <w:r>
              <w:rPr>
                <w:sz w:val="20"/>
                <w:szCs w:val="20"/>
              </w:rPr>
              <w:t>;</w:t>
            </w:r>
          </w:p>
          <w:p w:rsidR="004A01ED" w:rsidRPr="00D37072" w:rsidRDefault="004A01ED" w:rsidP="00931641">
            <w:pPr>
              <w:rPr>
                <w:sz w:val="20"/>
                <w:szCs w:val="20"/>
              </w:rPr>
            </w:pPr>
            <w:r w:rsidRPr="00DC58D8">
              <w:rPr>
                <w:sz w:val="20"/>
                <w:szCs w:val="20"/>
              </w:rPr>
              <w:t>Акт о приеме-пер</w:t>
            </w:r>
            <w:r>
              <w:rPr>
                <w:sz w:val="20"/>
                <w:szCs w:val="20"/>
              </w:rPr>
              <w:t>едаче объектов НФА (ф. 0504101)</w:t>
            </w:r>
          </w:p>
        </w:tc>
      </w:tr>
      <w:tr w:rsidR="004A01ED" w:rsidRPr="00FB518E" w:rsidTr="00931641">
        <w:tc>
          <w:tcPr>
            <w:tcW w:w="675" w:type="dxa"/>
          </w:tcPr>
          <w:p w:rsidR="004A01ED" w:rsidRPr="00D37072" w:rsidRDefault="004A01ED" w:rsidP="00931641">
            <w:pPr>
              <w:rPr>
                <w:sz w:val="20"/>
                <w:szCs w:val="20"/>
              </w:rPr>
            </w:pPr>
            <w:r w:rsidRPr="00D37072">
              <w:rPr>
                <w:sz w:val="20"/>
                <w:szCs w:val="20"/>
              </w:rPr>
              <w:t>3</w:t>
            </w:r>
          </w:p>
        </w:tc>
        <w:tc>
          <w:tcPr>
            <w:tcW w:w="3969" w:type="dxa"/>
          </w:tcPr>
          <w:p w:rsidR="004A01ED" w:rsidRPr="00D37072" w:rsidRDefault="004A01ED" w:rsidP="00931641">
            <w:pPr>
              <w:jc w:val="both"/>
              <w:rPr>
                <w:sz w:val="20"/>
                <w:szCs w:val="20"/>
              </w:rPr>
            </w:pPr>
            <w:r w:rsidRPr="00956732">
              <w:rPr>
                <w:sz w:val="20"/>
                <w:szCs w:val="20"/>
              </w:rPr>
              <w:t>принятие к бюджетному учету по сформированной стоимости безвозмездно полученных непроизведенных активов</w:t>
            </w:r>
          </w:p>
        </w:tc>
        <w:tc>
          <w:tcPr>
            <w:tcW w:w="1310" w:type="dxa"/>
          </w:tcPr>
          <w:p w:rsidR="004A01ED" w:rsidRPr="00D37072" w:rsidRDefault="004A01ED" w:rsidP="00931641">
            <w:pPr>
              <w:rPr>
                <w:sz w:val="20"/>
                <w:szCs w:val="20"/>
              </w:rPr>
            </w:pPr>
            <w:r w:rsidRPr="00D37072">
              <w:rPr>
                <w:sz w:val="20"/>
                <w:szCs w:val="20"/>
              </w:rPr>
              <w:t>0103</w:t>
            </w:r>
            <w:r>
              <w:rPr>
                <w:sz w:val="20"/>
                <w:szCs w:val="20"/>
              </w:rPr>
              <w:t>0</w:t>
            </w:r>
            <w:r w:rsidRPr="00D37072">
              <w:rPr>
                <w:sz w:val="20"/>
                <w:szCs w:val="20"/>
              </w:rPr>
              <w:t>0000</w:t>
            </w:r>
          </w:p>
        </w:tc>
        <w:tc>
          <w:tcPr>
            <w:tcW w:w="1342" w:type="dxa"/>
          </w:tcPr>
          <w:p w:rsidR="004A01ED" w:rsidRDefault="004A01ED" w:rsidP="00931641">
            <w:pPr>
              <w:rPr>
                <w:sz w:val="20"/>
                <w:szCs w:val="20"/>
              </w:rPr>
            </w:pPr>
            <w:r w:rsidRPr="00D37072">
              <w:rPr>
                <w:sz w:val="20"/>
                <w:szCs w:val="20"/>
              </w:rPr>
              <w:t>030404330</w:t>
            </w:r>
          </w:p>
          <w:p w:rsidR="004A01ED" w:rsidRDefault="004A01ED" w:rsidP="00931641">
            <w:pPr>
              <w:rPr>
                <w:sz w:val="20"/>
                <w:szCs w:val="20"/>
              </w:rPr>
            </w:pPr>
            <w:r w:rsidRPr="00956732">
              <w:rPr>
                <w:sz w:val="20"/>
                <w:szCs w:val="20"/>
              </w:rPr>
              <w:t>040110180</w:t>
            </w:r>
          </w:p>
          <w:p w:rsidR="004A01ED" w:rsidRPr="00D37072" w:rsidRDefault="004A01ED" w:rsidP="00931641">
            <w:pPr>
              <w:rPr>
                <w:sz w:val="20"/>
                <w:szCs w:val="20"/>
              </w:rPr>
            </w:pPr>
            <w:r w:rsidRPr="00956732">
              <w:rPr>
                <w:sz w:val="20"/>
                <w:szCs w:val="20"/>
              </w:rPr>
              <w:t>040110151</w:t>
            </w:r>
          </w:p>
        </w:tc>
        <w:tc>
          <w:tcPr>
            <w:tcW w:w="3018" w:type="dxa"/>
          </w:tcPr>
          <w:p w:rsidR="004A01ED" w:rsidRPr="00D37072" w:rsidRDefault="004A01ED" w:rsidP="00931641">
            <w:pPr>
              <w:rPr>
                <w:sz w:val="20"/>
                <w:szCs w:val="20"/>
              </w:rPr>
            </w:pPr>
            <w:r w:rsidRPr="00D37072">
              <w:rPr>
                <w:sz w:val="20"/>
                <w:szCs w:val="20"/>
              </w:rPr>
              <w:t>Инвентарная карточка учета нефинансовых активов</w:t>
            </w:r>
          </w:p>
          <w:p w:rsidR="004A01ED" w:rsidRDefault="004A01ED" w:rsidP="00931641">
            <w:pPr>
              <w:rPr>
                <w:sz w:val="20"/>
                <w:szCs w:val="20"/>
              </w:rPr>
            </w:pPr>
            <w:r w:rsidRPr="00D37072">
              <w:rPr>
                <w:sz w:val="20"/>
                <w:szCs w:val="20"/>
              </w:rPr>
              <w:t>(ф. 0504031)</w:t>
            </w:r>
            <w:r>
              <w:rPr>
                <w:sz w:val="20"/>
                <w:szCs w:val="20"/>
              </w:rPr>
              <w:t>;</w:t>
            </w:r>
          </w:p>
          <w:p w:rsidR="004A01ED" w:rsidRDefault="004A01ED" w:rsidP="00931641">
            <w:pPr>
              <w:rPr>
                <w:sz w:val="20"/>
                <w:szCs w:val="20"/>
              </w:rPr>
            </w:pPr>
            <w:r w:rsidRPr="00956732">
              <w:rPr>
                <w:sz w:val="20"/>
                <w:szCs w:val="20"/>
              </w:rPr>
              <w:t>Акт о приеме-передаче объектов НФА (ф. 0504101);</w:t>
            </w:r>
          </w:p>
          <w:p w:rsidR="004A01ED" w:rsidRPr="00D37072" w:rsidRDefault="004A01ED" w:rsidP="00931641">
            <w:pPr>
              <w:rPr>
                <w:sz w:val="20"/>
                <w:szCs w:val="20"/>
              </w:rPr>
            </w:pPr>
            <w:r>
              <w:rPr>
                <w:sz w:val="20"/>
                <w:szCs w:val="20"/>
              </w:rPr>
              <w:t>Извещение (ф.0504805)</w:t>
            </w:r>
          </w:p>
        </w:tc>
      </w:tr>
      <w:tr w:rsidR="004A01ED" w:rsidRPr="00FB518E" w:rsidTr="00931641">
        <w:tc>
          <w:tcPr>
            <w:tcW w:w="675" w:type="dxa"/>
          </w:tcPr>
          <w:p w:rsidR="004A01ED" w:rsidRPr="00D37072" w:rsidRDefault="004A01ED" w:rsidP="00931641">
            <w:pPr>
              <w:rPr>
                <w:sz w:val="20"/>
                <w:szCs w:val="20"/>
              </w:rPr>
            </w:pPr>
            <w:r w:rsidRPr="00D37072">
              <w:rPr>
                <w:sz w:val="20"/>
                <w:szCs w:val="20"/>
              </w:rPr>
              <w:t>4</w:t>
            </w:r>
          </w:p>
        </w:tc>
        <w:tc>
          <w:tcPr>
            <w:tcW w:w="3969" w:type="dxa"/>
          </w:tcPr>
          <w:p w:rsidR="004A01ED" w:rsidRPr="00D37072" w:rsidRDefault="004A01ED" w:rsidP="00931641">
            <w:pPr>
              <w:jc w:val="both"/>
              <w:rPr>
                <w:sz w:val="20"/>
                <w:szCs w:val="20"/>
              </w:rPr>
            </w:pPr>
            <w:r>
              <w:rPr>
                <w:sz w:val="20"/>
                <w:szCs w:val="20"/>
              </w:rPr>
              <w:t>о</w:t>
            </w:r>
            <w:r w:rsidRPr="00B2446D">
              <w:rPr>
                <w:sz w:val="20"/>
                <w:szCs w:val="20"/>
              </w:rPr>
              <w:t>приходование</w:t>
            </w:r>
            <w:r>
              <w:rPr>
                <w:sz w:val="20"/>
                <w:szCs w:val="20"/>
              </w:rPr>
              <w:t xml:space="preserve"> неучтенных объектов непроизведенных активов, выявленных при инвентаризации</w:t>
            </w:r>
          </w:p>
        </w:tc>
        <w:tc>
          <w:tcPr>
            <w:tcW w:w="1310" w:type="dxa"/>
          </w:tcPr>
          <w:p w:rsidR="004A01ED" w:rsidRPr="00D37072" w:rsidRDefault="004A01ED" w:rsidP="00931641">
            <w:pPr>
              <w:rPr>
                <w:sz w:val="20"/>
                <w:szCs w:val="20"/>
              </w:rPr>
            </w:pPr>
            <w:r w:rsidRPr="00D37072">
              <w:rPr>
                <w:sz w:val="20"/>
                <w:szCs w:val="20"/>
              </w:rPr>
              <w:t>010300000</w:t>
            </w:r>
          </w:p>
        </w:tc>
        <w:tc>
          <w:tcPr>
            <w:tcW w:w="1342" w:type="dxa"/>
          </w:tcPr>
          <w:p w:rsidR="004A01ED" w:rsidRPr="00D37072" w:rsidRDefault="004A01ED" w:rsidP="00931641">
            <w:pPr>
              <w:rPr>
                <w:sz w:val="20"/>
                <w:szCs w:val="20"/>
              </w:rPr>
            </w:pPr>
            <w:r w:rsidRPr="00D37072">
              <w:rPr>
                <w:sz w:val="20"/>
                <w:szCs w:val="20"/>
              </w:rPr>
              <w:t>040110180</w:t>
            </w:r>
          </w:p>
        </w:tc>
        <w:tc>
          <w:tcPr>
            <w:tcW w:w="3018" w:type="dxa"/>
          </w:tcPr>
          <w:p w:rsidR="004A01ED" w:rsidRPr="007D7FAF" w:rsidRDefault="004A01ED" w:rsidP="00931641">
            <w:pPr>
              <w:rPr>
                <w:sz w:val="20"/>
                <w:szCs w:val="20"/>
              </w:rPr>
            </w:pPr>
            <w:r w:rsidRPr="007D7FAF">
              <w:rPr>
                <w:sz w:val="20"/>
                <w:szCs w:val="20"/>
              </w:rPr>
              <w:t>Инвентарная карточка учета нефинансовых активов</w:t>
            </w:r>
          </w:p>
          <w:p w:rsidR="004A01ED" w:rsidRDefault="004A01ED" w:rsidP="00931641">
            <w:pPr>
              <w:rPr>
                <w:sz w:val="20"/>
                <w:szCs w:val="20"/>
              </w:rPr>
            </w:pPr>
            <w:r w:rsidRPr="007D7FAF">
              <w:rPr>
                <w:sz w:val="20"/>
                <w:szCs w:val="20"/>
              </w:rPr>
              <w:t>(ф. 0504031)</w:t>
            </w:r>
            <w:r>
              <w:rPr>
                <w:sz w:val="20"/>
                <w:szCs w:val="20"/>
              </w:rPr>
              <w:t>;</w:t>
            </w:r>
          </w:p>
          <w:p w:rsidR="004A01ED" w:rsidRPr="00D37072" w:rsidRDefault="004A01ED" w:rsidP="00931641">
            <w:pPr>
              <w:rPr>
                <w:sz w:val="20"/>
                <w:szCs w:val="20"/>
              </w:rPr>
            </w:pPr>
            <w:r w:rsidRPr="00D37072">
              <w:rPr>
                <w:sz w:val="20"/>
                <w:szCs w:val="20"/>
              </w:rPr>
              <w:t>А</w:t>
            </w:r>
            <w:r>
              <w:rPr>
                <w:sz w:val="20"/>
                <w:szCs w:val="20"/>
              </w:rPr>
              <w:t>кт</w:t>
            </w:r>
            <w:r w:rsidRPr="00D37072">
              <w:rPr>
                <w:sz w:val="20"/>
                <w:szCs w:val="20"/>
              </w:rPr>
              <w:t xml:space="preserve"> о результатах инвентаризации объектов непроизведенных активов;</w:t>
            </w:r>
          </w:p>
          <w:p w:rsidR="004A01ED" w:rsidRPr="00D37072" w:rsidRDefault="004A01ED" w:rsidP="00931641">
            <w:pPr>
              <w:rPr>
                <w:sz w:val="20"/>
                <w:szCs w:val="20"/>
              </w:rPr>
            </w:pPr>
            <w:r w:rsidRPr="00D37072">
              <w:rPr>
                <w:sz w:val="20"/>
                <w:szCs w:val="20"/>
              </w:rPr>
              <w:t>Акт о приеме-передаче объектов НФА (ф.</w:t>
            </w:r>
            <w:r>
              <w:rPr>
                <w:sz w:val="20"/>
                <w:szCs w:val="20"/>
              </w:rPr>
              <w:t xml:space="preserve"> </w:t>
            </w:r>
            <w:r w:rsidRPr="00D37072">
              <w:rPr>
                <w:sz w:val="20"/>
                <w:szCs w:val="20"/>
              </w:rPr>
              <w:t>0504101)</w:t>
            </w:r>
          </w:p>
          <w:p w:rsidR="004A01ED" w:rsidRPr="00D37072" w:rsidRDefault="004A01ED" w:rsidP="00931641">
            <w:pPr>
              <w:rPr>
                <w:sz w:val="20"/>
                <w:szCs w:val="20"/>
              </w:rPr>
            </w:pPr>
            <w:r w:rsidRPr="00D37072">
              <w:rPr>
                <w:sz w:val="20"/>
                <w:szCs w:val="20"/>
              </w:rPr>
              <w:t>и (или)</w:t>
            </w:r>
          </w:p>
          <w:p w:rsidR="004A01ED" w:rsidRPr="00D37072" w:rsidRDefault="004A01ED" w:rsidP="00931641">
            <w:pPr>
              <w:rPr>
                <w:sz w:val="20"/>
                <w:szCs w:val="20"/>
              </w:rPr>
            </w:pPr>
            <w:r w:rsidRPr="00D37072">
              <w:rPr>
                <w:sz w:val="20"/>
                <w:szCs w:val="20"/>
              </w:rPr>
              <w:t>Бухгалтерская справка</w:t>
            </w:r>
            <w:r>
              <w:rPr>
                <w:sz w:val="20"/>
                <w:szCs w:val="20"/>
              </w:rPr>
              <w:t xml:space="preserve">             (ф. 0504833)</w:t>
            </w:r>
          </w:p>
        </w:tc>
      </w:tr>
      <w:tr w:rsidR="004A01ED" w:rsidRPr="00FB518E" w:rsidTr="00931641">
        <w:tc>
          <w:tcPr>
            <w:tcW w:w="675" w:type="dxa"/>
          </w:tcPr>
          <w:p w:rsidR="004A01ED" w:rsidRPr="00D37072" w:rsidRDefault="004A01ED" w:rsidP="00931641">
            <w:pPr>
              <w:rPr>
                <w:sz w:val="20"/>
                <w:szCs w:val="20"/>
              </w:rPr>
            </w:pPr>
            <w:r>
              <w:rPr>
                <w:sz w:val="20"/>
                <w:szCs w:val="20"/>
              </w:rPr>
              <w:t>5</w:t>
            </w:r>
          </w:p>
        </w:tc>
        <w:tc>
          <w:tcPr>
            <w:tcW w:w="3969" w:type="dxa"/>
          </w:tcPr>
          <w:p w:rsidR="004A01ED" w:rsidRDefault="004A01ED" w:rsidP="00931641">
            <w:pPr>
              <w:jc w:val="both"/>
              <w:rPr>
                <w:sz w:val="20"/>
                <w:szCs w:val="20"/>
              </w:rPr>
            </w:pPr>
            <w:r w:rsidRPr="002D5D8D">
              <w:rPr>
                <w:sz w:val="20"/>
                <w:szCs w:val="20"/>
              </w:rPr>
              <w:t>внутреннее перемещение объектов непроизведенных активов между материально ответственными лицами в учреждении</w:t>
            </w:r>
          </w:p>
        </w:tc>
        <w:tc>
          <w:tcPr>
            <w:tcW w:w="1310" w:type="dxa"/>
          </w:tcPr>
          <w:p w:rsidR="004A01ED" w:rsidRPr="00D37072" w:rsidRDefault="004A01ED" w:rsidP="00931641">
            <w:pPr>
              <w:rPr>
                <w:sz w:val="20"/>
                <w:szCs w:val="20"/>
              </w:rPr>
            </w:pPr>
            <w:r w:rsidRPr="002D5D8D">
              <w:rPr>
                <w:sz w:val="20"/>
                <w:szCs w:val="20"/>
              </w:rPr>
              <w:t>010300000</w:t>
            </w:r>
          </w:p>
        </w:tc>
        <w:tc>
          <w:tcPr>
            <w:tcW w:w="1342" w:type="dxa"/>
          </w:tcPr>
          <w:p w:rsidR="004A01ED" w:rsidRPr="00D37072" w:rsidRDefault="004A01ED" w:rsidP="00931641">
            <w:pPr>
              <w:rPr>
                <w:sz w:val="20"/>
                <w:szCs w:val="20"/>
              </w:rPr>
            </w:pPr>
            <w:r w:rsidRPr="002D5D8D">
              <w:rPr>
                <w:sz w:val="20"/>
                <w:szCs w:val="20"/>
              </w:rPr>
              <w:t>010300000</w:t>
            </w:r>
          </w:p>
        </w:tc>
        <w:tc>
          <w:tcPr>
            <w:tcW w:w="3018" w:type="dxa"/>
          </w:tcPr>
          <w:p w:rsidR="004A01ED" w:rsidRPr="002D5D8D" w:rsidRDefault="004A01ED" w:rsidP="00931641">
            <w:pPr>
              <w:rPr>
                <w:sz w:val="20"/>
                <w:szCs w:val="20"/>
              </w:rPr>
            </w:pPr>
            <w:r w:rsidRPr="002D5D8D">
              <w:rPr>
                <w:sz w:val="20"/>
                <w:szCs w:val="20"/>
              </w:rPr>
              <w:t>Инвентарная карточка учета нефинансовых активов</w:t>
            </w:r>
          </w:p>
          <w:p w:rsidR="004A01ED" w:rsidRDefault="004A01ED" w:rsidP="00931641">
            <w:pPr>
              <w:rPr>
                <w:sz w:val="20"/>
                <w:szCs w:val="20"/>
              </w:rPr>
            </w:pPr>
            <w:r w:rsidRPr="002D5D8D">
              <w:rPr>
                <w:sz w:val="20"/>
                <w:szCs w:val="20"/>
              </w:rPr>
              <w:t>(ф. 0504031);</w:t>
            </w:r>
          </w:p>
          <w:p w:rsidR="004A01ED" w:rsidRPr="002D5D8D" w:rsidRDefault="004A01ED" w:rsidP="00931641">
            <w:pPr>
              <w:rPr>
                <w:b/>
                <w:sz w:val="20"/>
                <w:szCs w:val="20"/>
              </w:rPr>
            </w:pPr>
            <w:r w:rsidRPr="002D5D8D">
              <w:rPr>
                <w:b/>
                <w:sz w:val="20"/>
                <w:szCs w:val="20"/>
              </w:rPr>
              <w:t>Вариант 1</w:t>
            </w:r>
          </w:p>
          <w:p w:rsidR="004A01ED" w:rsidRDefault="004A01ED" w:rsidP="00931641">
            <w:pPr>
              <w:rPr>
                <w:sz w:val="20"/>
                <w:szCs w:val="20"/>
              </w:rPr>
            </w:pPr>
            <w:r w:rsidRPr="002D5D8D">
              <w:rPr>
                <w:sz w:val="20"/>
                <w:szCs w:val="20"/>
              </w:rPr>
              <w:t>Накладная на внутреннее перемещение объектов нефинансовых активов (ф. 0504102)</w:t>
            </w:r>
            <w:r>
              <w:rPr>
                <w:sz w:val="20"/>
                <w:szCs w:val="20"/>
              </w:rPr>
              <w:t>;</w:t>
            </w:r>
          </w:p>
          <w:p w:rsidR="004A01ED" w:rsidRPr="002D5D8D" w:rsidRDefault="004A01ED" w:rsidP="00931641">
            <w:pPr>
              <w:rPr>
                <w:b/>
                <w:sz w:val="20"/>
                <w:szCs w:val="20"/>
              </w:rPr>
            </w:pPr>
            <w:r w:rsidRPr="002D5D8D">
              <w:rPr>
                <w:b/>
                <w:sz w:val="20"/>
                <w:szCs w:val="20"/>
              </w:rPr>
              <w:t>Вариант 2</w:t>
            </w:r>
          </w:p>
          <w:p w:rsidR="004A01ED" w:rsidRPr="007D7FAF" w:rsidRDefault="004A01ED" w:rsidP="00931641">
            <w:pPr>
              <w:rPr>
                <w:sz w:val="20"/>
                <w:szCs w:val="20"/>
              </w:rPr>
            </w:pPr>
            <w:r w:rsidRPr="002D5D8D">
              <w:rPr>
                <w:sz w:val="20"/>
                <w:szCs w:val="20"/>
              </w:rPr>
              <w:t>Бухгалтерская справка             (ф. 0504833)</w:t>
            </w:r>
          </w:p>
        </w:tc>
      </w:tr>
      <w:tr w:rsidR="004A01ED" w:rsidRPr="00FB518E" w:rsidTr="00931641">
        <w:tc>
          <w:tcPr>
            <w:tcW w:w="675" w:type="dxa"/>
            <w:shd w:val="clear" w:color="auto" w:fill="F2F2F2"/>
          </w:tcPr>
          <w:p w:rsidR="004A01ED" w:rsidRPr="00D37072" w:rsidRDefault="004A01ED" w:rsidP="00931641">
            <w:pPr>
              <w:rPr>
                <w:color w:val="D9D9D9"/>
                <w:sz w:val="20"/>
                <w:szCs w:val="20"/>
              </w:rPr>
            </w:pPr>
          </w:p>
        </w:tc>
        <w:tc>
          <w:tcPr>
            <w:tcW w:w="3969" w:type="dxa"/>
            <w:shd w:val="clear" w:color="auto" w:fill="F2F2F2"/>
          </w:tcPr>
          <w:p w:rsidR="004A01ED" w:rsidRPr="00D37072" w:rsidRDefault="004A01ED" w:rsidP="00931641">
            <w:pPr>
              <w:jc w:val="center"/>
              <w:rPr>
                <w:b/>
                <w:sz w:val="20"/>
                <w:szCs w:val="20"/>
              </w:rPr>
            </w:pPr>
            <w:r w:rsidRPr="00D37072">
              <w:rPr>
                <w:b/>
                <w:sz w:val="20"/>
                <w:szCs w:val="20"/>
              </w:rPr>
              <w:t>Выбытие объектов непроизведенных активов</w:t>
            </w:r>
          </w:p>
        </w:tc>
        <w:tc>
          <w:tcPr>
            <w:tcW w:w="1310" w:type="dxa"/>
            <w:shd w:val="clear" w:color="auto" w:fill="F2F2F2"/>
          </w:tcPr>
          <w:p w:rsidR="004A01ED" w:rsidRPr="00D37072" w:rsidRDefault="004A01ED" w:rsidP="00931641">
            <w:pPr>
              <w:rPr>
                <w:color w:val="D9D9D9"/>
                <w:sz w:val="20"/>
                <w:szCs w:val="20"/>
              </w:rPr>
            </w:pPr>
          </w:p>
        </w:tc>
        <w:tc>
          <w:tcPr>
            <w:tcW w:w="1342" w:type="dxa"/>
            <w:shd w:val="clear" w:color="auto" w:fill="F2F2F2"/>
          </w:tcPr>
          <w:p w:rsidR="004A01ED" w:rsidRPr="00D37072" w:rsidRDefault="004A01ED" w:rsidP="00931641">
            <w:pPr>
              <w:rPr>
                <w:color w:val="D9D9D9"/>
                <w:sz w:val="20"/>
                <w:szCs w:val="20"/>
              </w:rPr>
            </w:pPr>
          </w:p>
        </w:tc>
        <w:tc>
          <w:tcPr>
            <w:tcW w:w="3018" w:type="dxa"/>
            <w:shd w:val="clear" w:color="auto" w:fill="F2F2F2"/>
          </w:tcPr>
          <w:p w:rsidR="004A01ED" w:rsidRPr="00D37072" w:rsidRDefault="004A01ED" w:rsidP="00931641">
            <w:pPr>
              <w:rPr>
                <w:color w:val="D9D9D9"/>
                <w:sz w:val="20"/>
                <w:szCs w:val="20"/>
              </w:rPr>
            </w:pPr>
          </w:p>
        </w:tc>
      </w:tr>
      <w:tr w:rsidR="004A01ED" w:rsidRPr="00FB518E" w:rsidTr="00931641">
        <w:tc>
          <w:tcPr>
            <w:tcW w:w="675" w:type="dxa"/>
          </w:tcPr>
          <w:p w:rsidR="004A01ED" w:rsidRPr="00D37072" w:rsidRDefault="004A01ED" w:rsidP="00931641">
            <w:pPr>
              <w:rPr>
                <w:sz w:val="20"/>
                <w:szCs w:val="20"/>
              </w:rPr>
            </w:pPr>
            <w:r w:rsidRPr="00D37072">
              <w:rPr>
                <w:sz w:val="20"/>
                <w:szCs w:val="20"/>
              </w:rPr>
              <w:t>6</w:t>
            </w:r>
          </w:p>
        </w:tc>
        <w:tc>
          <w:tcPr>
            <w:tcW w:w="3969" w:type="dxa"/>
          </w:tcPr>
          <w:p w:rsidR="004A01ED" w:rsidRPr="00D37072" w:rsidRDefault="004A01ED" w:rsidP="00931641">
            <w:pPr>
              <w:rPr>
                <w:sz w:val="20"/>
                <w:szCs w:val="20"/>
              </w:rPr>
            </w:pPr>
            <w:r w:rsidRPr="009F0E38">
              <w:rPr>
                <w:sz w:val="20"/>
                <w:szCs w:val="20"/>
              </w:rPr>
              <w:t xml:space="preserve">безвозмездная передача объектов </w:t>
            </w:r>
            <w:r w:rsidRPr="009F0E38">
              <w:rPr>
                <w:sz w:val="20"/>
                <w:szCs w:val="20"/>
              </w:rPr>
              <w:lastRenderedPageBreak/>
              <w:t>непроизведенных активов</w:t>
            </w:r>
          </w:p>
        </w:tc>
        <w:tc>
          <w:tcPr>
            <w:tcW w:w="1310" w:type="dxa"/>
          </w:tcPr>
          <w:p w:rsidR="004A01ED" w:rsidRDefault="004A01ED" w:rsidP="00931641">
            <w:pPr>
              <w:rPr>
                <w:sz w:val="20"/>
                <w:szCs w:val="20"/>
              </w:rPr>
            </w:pPr>
            <w:r w:rsidRPr="009F0E38">
              <w:rPr>
                <w:sz w:val="20"/>
                <w:szCs w:val="20"/>
              </w:rPr>
              <w:lastRenderedPageBreak/>
              <w:t>030404330</w:t>
            </w:r>
          </w:p>
          <w:p w:rsidR="004A01ED" w:rsidRDefault="004A01ED" w:rsidP="00931641">
            <w:pPr>
              <w:rPr>
                <w:sz w:val="20"/>
                <w:szCs w:val="20"/>
              </w:rPr>
            </w:pPr>
            <w:r w:rsidRPr="009F0E38">
              <w:rPr>
                <w:sz w:val="20"/>
                <w:szCs w:val="20"/>
              </w:rPr>
              <w:lastRenderedPageBreak/>
              <w:t>040120241</w:t>
            </w:r>
          </w:p>
          <w:p w:rsidR="004A01ED" w:rsidRDefault="004A01ED" w:rsidP="00931641">
            <w:pPr>
              <w:rPr>
                <w:sz w:val="20"/>
                <w:szCs w:val="20"/>
              </w:rPr>
            </w:pPr>
            <w:r w:rsidRPr="009F0E38">
              <w:rPr>
                <w:sz w:val="20"/>
                <w:szCs w:val="20"/>
              </w:rPr>
              <w:t>040120242</w:t>
            </w:r>
          </w:p>
          <w:p w:rsidR="004A01ED" w:rsidRDefault="004A01ED" w:rsidP="00931641">
            <w:pPr>
              <w:rPr>
                <w:sz w:val="20"/>
                <w:szCs w:val="20"/>
              </w:rPr>
            </w:pPr>
            <w:r w:rsidRPr="009F0E38">
              <w:rPr>
                <w:sz w:val="20"/>
                <w:szCs w:val="20"/>
              </w:rPr>
              <w:t>040120251</w:t>
            </w:r>
          </w:p>
          <w:p w:rsidR="004A01ED" w:rsidRDefault="004A01ED" w:rsidP="00931641">
            <w:pPr>
              <w:rPr>
                <w:sz w:val="20"/>
                <w:szCs w:val="20"/>
              </w:rPr>
            </w:pPr>
            <w:r w:rsidRPr="009F0E38">
              <w:rPr>
                <w:sz w:val="20"/>
                <w:szCs w:val="20"/>
              </w:rPr>
              <w:t>040120252</w:t>
            </w:r>
          </w:p>
          <w:p w:rsidR="004A01ED" w:rsidRPr="00D37072" w:rsidRDefault="004A01ED" w:rsidP="00931641">
            <w:pPr>
              <w:rPr>
                <w:sz w:val="20"/>
                <w:szCs w:val="20"/>
              </w:rPr>
            </w:pPr>
            <w:r w:rsidRPr="009F0E38">
              <w:rPr>
                <w:sz w:val="20"/>
                <w:szCs w:val="20"/>
              </w:rPr>
              <w:t>040120253</w:t>
            </w:r>
          </w:p>
        </w:tc>
        <w:tc>
          <w:tcPr>
            <w:tcW w:w="1342" w:type="dxa"/>
          </w:tcPr>
          <w:p w:rsidR="004A01ED" w:rsidRPr="00D37072" w:rsidRDefault="004A01ED" w:rsidP="00931641">
            <w:pPr>
              <w:rPr>
                <w:sz w:val="20"/>
                <w:szCs w:val="20"/>
              </w:rPr>
            </w:pPr>
            <w:r w:rsidRPr="00D37072">
              <w:rPr>
                <w:sz w:val="20"/>
                <w:szCs w:val="20"/>
              </w:rPr>
              <w:lastRenderedPageBreak/>
              <w:t>010300000</w:t>
            </w:r>
          </w:p>
        </w:tc>
        <w:tc>
          <w:tcPr>
            <w:tcW w:w="3018" w:type="dxa"/>
          </w:tcPr>
          <w:p w:rsidR="004A01ED" w:rsidRPr="00D37072" w:rsidRDefault="004A01ED" w:rsidP="00931641">
            <w:pPr>
              <w:rPr>
                <w:sz w:val="20"/>
                <w:szCs w:val="20"/>
              </w:rPr>
            </w:pPr>
            <w:r w:rsidRPr="00D37072">
              <w:rPr>
                <w:sz w:val="20"/>
                <w:szCs w:val="20"/>
              </w:rPr>
              <w:t xml:space="preserve">Инвентарная карточка учета </w:t>
            </w:r>
            <w:r w:rsidRPr="00D37072">
              <w:rPr>
                <w:sz w:val="20"/>
                <w:szCs w:val="20"/>
              </w:rPr>
              <w:lastRenderedPageBreak/>
              <w:t>нефинансовых активов</w:t>
            </w:r>
          </w:p>
          <w:p w:rsidR="004A01ED" w:rsidRDefault="004A01ED" w:rsidP="00931641">
            <w:pPr>
              <w:rPr>
                <w:sz w:val="20"/>
                <w:szCs w:val="20"/>
              </w:rPr>
            </w:pPr>
            <w:r w:rsidRPr="00D37072">
              <w:rPr>
                <w:sz w:val="20"/>
                <w:szCs w:val="20"/>
              </w:rPr>
              <w:t>(ф. 0504031)</w:t>
            </w:r>
            <w:r>
              <w:rPr>
                <w:sz w:val="20"/>
                <w:szCs w:val="20"/>
              </w:rPr>
              <w:t>;</w:t>
            </w:r>
          </w:p>
          <w:p w:rsidR="004A01ED" w:rsidRDefault="004A01ED" w:rsidP="00931641">
            <w:pPr>
              <w:rPr>
                <w:sz w:val="20"/>
                <w:szCs w:val="20"/>
              </w:rPr>
            </w:pPr>
            <w:r w:rsidRPr="009F0E38">
              <w:rPr>
                <w:sz w:val="20"/>
                <w:szCs w:val="20"/>
              </w:rPr>
              <w:t>Акт о приеме-передаче объектов НФА (ф. 0504101);</w:t>
            </w:r>
          </w:p>
          <w:p w:rsidR="004A01ED" w:rsidRPr="00D37072" w:rsidRDefault="004A01ED" w:rsidP="00931641">
            <w:pPr>
              <w:rPr>
                <w:sz w:val="20"/>
                <w:szCs w:val="20"/>
              </w:rPr>
            </w:pPr>
            <w:r>
              <w:rPr>
                <w:sz w:val="20"/>
                <w:szCs w:val="20"/>
              </w:rPr>
              <w:t>Извещение (ф.0504805)</w:t>
            </w:r>
          </w:p>
        </w:tc>
      </w:tr>
      <w:tr w:rsidR="004A01ED" w:rsidRPr="00FB518E" w:rsidTr="00931641">
        <w:tc>
          <w:tcPr>
            <w:tcW w:w="675" w:type="dxa"/>
          </w:tcPr>
          <w:p w:rsidR="004A01ED" w:rsidRPr="00D37072" w:rsidRDefault="004A01ED" w:rsidP="00931641">
            <w:pPr>
              <w:rPr>
                <w:sz w:val="20"/>
                <w:szCs w:val="20"/>
              </w:rPr>
            </w:pPr>
            <w:r w:rsidRPr="00D37072">
              <w:rPr>
                <w:sz w:val="20"/>
                <w:szCs w:val="20"/>
              </w:rPr>
              <w:lastRenderedPageBreak/>
              <w:t>7</w:t>
            </w:r>
          </w:p>
        </w:tc>
        <w:tc>
          <w:tcPr>
            <w:tcW w:w="3969" w:type="dxa"/>
          </w:tcPr>
          <w:p w:rsidR="004A01ED" w:rsidRPr="00D37072" w:rsidRDefault="004A01ED" w:rsidP="00931641">
            <w:pPr>
              <w:rPr>
                <w:sz w:val="20"/>
                <w:szCs w:val="20"/>
              </w:rPr>
            </w:pPr>
            <w:r w:rsidRPr="00F97DB2">
              <w:rPr>
                <w:sz w:val="20"/>
                <w:szCs w:val="20"/>
              </w:rPr>
              <w:t>выбытие объектов непроизведенных активов, пришедших в негодность, а также выбытие объектов непроизведенных активов при их реализации</w:t>
            </w:r>
          </w:p>
        </w:tc>
        <w:tc>
          <w:tcPr>
            <w:tcW w:w="1310" w:type="dxa"/>
          </w:tcPr>
          <w:p w:rsidR="004A01ED" w:rsidRPr="00D37072" w:rsidRDefault="004A01ED" w:rsidP="00931641">
            <w:pPr>
              <w:rPr>
                <w:sz w:val="20"/>
                <w:szCs w:val="20"/>
              </w:rPr>
            </w:pPr>
            <w:r w:rsidRPr="00D37072">
              <w:rPr>
                <w:sz w:val="20"/>
                <w:szCs w:val="20"/>
              </w:rPr>
              <w:t>0401</w:t>
            </w:r>
            <w:r>
              <w:rPr>
                <w:sz w:val="20"/>
                <w:szCs w:val="20"/>
              </w:rPr>
              <w:t>10172</w:t>
            </w:r>
          </w:p>
        </w:tc>
        <w:tc>
          <w:tcPr>
            <w:tcW w:w="1342" w:type="dxa"/>
          </w:tcPr>
          <w:p w:rsidR="004A01ED" w:rsidRPr="00D37072" w:rsidRDefault="004A01ED" w:rsidP="00931641">
            <w:pPr>
              <w:rPr>
                <w:sz w:val="20"/>
                <w:szCs w:val="20"/>
              </w:rPr>
            </w:pPr>
            <w:r w:rsidRPr="00D37072">
              <w:rPr>
                <w:sz w:val="20"/>
                <w:szCs w:val="20"/>
              </w:rPr>
              <w:t>010300000</w:t>
            </w:r>
          </w:p>
        </w:tc>
        <w:tc>
          <w:tcPr>
            <w:tcW w:w="3018" w:type="dxa"/>
          </w:tcPr>
          <w:p w:rsidR="004A01ED" w:rsidRPr="00F97DB2" w:rsidRDefault="004A01ED" w:rsidP="00931641">
            <w:pPr>
              <w:rPr>
                <w:sz w:val="20"/>
                <w:szCs w:val="20"/>
              </w:rPr>
            </w:pPr>
            <w:r w:rsidRPr="00F97DB2">
              <w:rPr>
                <w:sz w:val="20"/>
                <w:szCs w:val="20"/>
              </w:rPr>
              <w:t>Инвентарная карточка учета нефинансовых активов</w:t>
            </w:r>
          </w:p>
          <w:p w:rsidR="004A01ED" w:rsidRDefault="004A01ED" w:rsidP="00931641">
            <w:pPr>
              <w:rPr>
                <w:sz w:val="20"/>
                <w:szCs w:val="20"/>
              </w:rPr>
            </w:pPr>
            <w:r w:rsidRPr="00F97DB2">
              <w:rPr>
                <w:sz w:val="20"/>
                <w:szCs w:val="20"/>
              </w:rPr>
              <w:t>(ф. 0504031)</w:t>
            </w:r>
            <w:r>
              <w:rPr>
                <w:sz w:val="20"/>
                <w:szCs w:val="20"/>
              </w:rPr>
              <w:t>;</w:t>
            </w:r>
          </w:p>
          <w:p w:rsidR="004A01ED" w:rsidRPr="008440C3" w:rsidRDefault="004A01ED" w:rsidP="00931641">
            <w:pPr>
              <w:rPr>
                <w:b/>
                <w:sz w:val="20"/>
                <w:szCs w:val="20"/>
              </w:rPr>
            </w:pPr>
            <w:r w:rsidRPr="008440C3">
              <w:rPr>
                <w:b/>
                <w:sz w:val="20"/>
                <w:szCs w:val="20"/>
              </w:rPr>
              <w:t>При выбытии, пришедших в негодность</w:t>
            </w:r>
          </w:p>
          <w:p w:rsidR="004A01ED" w:rsidRDefault="004A01ED" w:rsidP="00931641">
            <w:pPr>
              <w:rPr>
                <w:sz w:val="20"/>
                <w:szCs w:val="20"/>
              </w:rPr>
            </w:pPr>
            <w:r w:rsidRPr="00D37072">
              <w:rPr>
                <w:sz w:val="20"/>
                <w:szCs w:val="20"/>
              </w:rPr>
              <w:t xml:space="preserve">Акт о списании объектов нефинансовых активов </w:t>
            </w:r>
            <w:r>
              <w:rPr>
                <w:sz w:val="20"/>
                <w:szCs w:val="20"/>
              </w:rPr>
              <w:t>(</w:t>
            </w:r>
            <w:r w:rsidRPr="00D37072">
              <w:rPr>
                <w:sz w:val="20"/>
                <w:szCs w:val="20"/>
              </w:rPr>
              <w:t>кроме транспортных средств)</w:t>
            </w:r>
            <w:r>
              <w:rPr>
                <w:sz w:val="20"/>
                <w:szCs w:val="20"/>
              </w:rPr>
              <w:t xml:space="preserve">            </w:t>
            </w:r>
            <w:r w:rsidRPr="00D37072">
              <w:rPr>
                <w:sz w:val="20"/>
                <w:szCs w:val="20"/>
              </w:rPr>
              <w:t xml:space="preserve"> (ф.</w:t>
            </w:r>
            <w:r>
              <w:rPr>
                <w:sz w:val="20"/>
                <w:szCs w:val="20"/>
              </w:rPr>
              <w:t xml:space="preserve"> </w:t>
            </w:r>
            <w:r w:rsidRPr="00D37072">
              <w:rPr>
                <w:sz w:val="20"/>
                <w:szCs w:val="20"/>
              </w:rPr>
              <w:t>0504104);</w:t>
            </w:r>
          </w:p>
          <w:p w:rsidR="004A01ED" w:rsidRDefault="004A01ED" w:rsidP="00931641">
            <w:pPr>
              <w:rPr>
                <w:b/>
                <w:sz w:val="20"/>
                <w:szCs w:val="20"/>
              </w:rPr>
            </w:pPr>
            <w:r w:rsidRPr="008440C3">
              <w:rPr>
                <w:b/>
                <w:sz w:val="20"/>
                <w:szCs w:val="20"/>
              </w:rPr>
              <w:t>При реализации</w:t>
            </w:r>
          </w:p>
          <w:p w:rsidR="004A01ED" w:rsidRDefault="004A01ED" w:rsidP="00931641">
            <w:pPr>
              <w:rPr>
                <w:b/>
                <w:sz w:val="20"/>
                <w:szCs w:val="20"/>
              </w:rPr>
            </w:pPr>
            <w:r>
              <w:rPr>
                <w:b/>
                <w:sz w:val="20"/>
                <w:szCs w:val="20"/>
              </w:rPr>
              <w:t>Вариант 1</w:t>
            </w:r>
          </w:p>
          <w:p w:rsidR="004A01ED" w:rsidRDefault="004A01ED" w:rsidP="00931641">
            <w:pPr>
              <w:rPr>
                <w:sz w:val="20"/>
                <w:szCs w:val="20"/>
              </w:rPr>
            </w:pPr>
            <w:r w:rsidRPr="008440C3">
              <w:rPr>
                <w:sz w:val="20"/>
                <w:szCs w:val="20"/>
              </w:rPr>
              <w:t>Акт о приеме-передаче объектов нефинансовых активов (ф. 0504101)</w:t>
            </w:r>
            <w:r>
              <w:rPr>
                <w:sz w:val="20"/>
                <w:szCs w:val="20"/>
              </w:rPr>
              <w:t>;</w:t>
            </w:r>
          </w:p>
          <w:p w:rsidR="004A01ED" w:rsidRPr="008440C3" w:rsidRDefault="004A01ED" w:rsidP="00931641">
            <w:pPr>
              <w:rPr>
                <w:b/>
                <w:sz w:val="20"/>
                <w:szCs w:val="20"/>
              </w:rPr>
            </w:pPr>
            <w:r w:rsidRPr="008440C3">
              <w:rPr>
                <w:b/>
                <w:sz w:val="20"/>
                <w:szCs w:val="20"/>
              </w:rPr>
              <w:t>Вариант 2</w:t>
            </w:r>
          </w:p>
          <w:p w:rsidR="004A01ED" w:rsidRPr="00D37072" w:rsidRDefault="004A01ED" w:rsidP="00931641">
            <w:pPr>
              <w:rPr>
                <w:sz w:val="20"/>
                <w:szCs w:val="20"/>
              </w:rPr>
            </w:pPr>
            <w:r w:rsidRPr="008440C3">
              <w:rPr>
                <w:sz w:val="20"/>
                <w:szCs w:val="20"/>
              </w:rPr>
              <w:t>Накладная на отпуск материалов (материальных ценностей) на сторону (ф. 0504205)</w:t>
            </w:r>
          </w:p>
        </w:tc>
      </w:tr>
      <w:tr w:rsidR="004A01ED" w:rsidRPr="00FB518E" w:rsidTr="00931641">
        <w:tc>
          <w:tcPr>
            <w:tcW w:w="675" w:type="dxa"/>
          </w:tcPr>
          <w:p w:rsidR="004A01ED" w:rsidRPr="00D37072" w:rsidRDefault="004A01ED" w:rsidP="00931641">
            <w:pPr>
              <w:rPr>
                <w:sz w:val="20"/>
                <w:szCs w:val="20"/>
              </w:rPr>
            </w:pPr>
            <w:r>
              <w:rPr>
                <w:sz w:val="20"/>
                <w:szCs w:val="20"/>
              </w:rPr>
              <w:t>8</w:t>
            </w:r>
          </w:p>
        </w:tc>
        <w:tc>
          <w:tcPr>
            <w:tcW w:w="3969" w:type="dxa"/>
          </w:tcPr>
          <w:p w:rsidR="004A01ED" w:rsidRPr="00F97DB2" w:rsidRDefault="004A01ED" w:rsidP="00931641">
            <w:pPr>
              <w:rPr>
                <w:sz w:val="20"/>
                <w:szCs w:val="20"/>
              </w:rPr>
            </w:pPr>
            <w:r w:rsidRPr="00482383">
              <w:rPr>
                <w:sz w:val="20"/>
                <w:szCs w:val="20"/>
              </w:rPr>
              <w:t>выбытие объектов непроизведенных активов, пришедших в негодность вследствие стихийных бедствий и других чрезвычайных ситуаций</w:t>
            </w:r>
          </w:p>
        </w:tc>
        <w:tc>
          <w:tcPr>
            <w:tcW w:w="1310" w:type="dxa"/>
          </w:tcPr>
          <w:p w:rsidR="004A01ED" w:rsidRPr="00D37072" w:rsidRDefault="004A01ED" w:rsidP="00931641">
            <w:pPr>
              <w:rPr>
                <w:sz w:val="20"/>
                <w:szCs w:val="20"/>
              </w:rPr>
            </w:pPr>
            <w:r w:rsidRPr="00482383">
              <w:rPr>
                <w:sz w:val="20"/>
                <w:szCs w:val="20"/>
              </w:rPr>
              <w:t>040120273</w:t>
            </w:r>
          </w:p>
        </w:tc>
        <w:tc>
          <w:tcPr>
            <w:tcW w:w="1342" w:type="dxa"/>
          </w:tcPr>
          <w:p w:rsidR="004A01ED" w:rsidRPr="00D37072" w:rsidRDefault="004A01ED" w:rsidP="00931641">
            <w:pPr>
              <w:rPr>
                <w:sz w:val="20"/>
                <w:szCs w:val="20"/>
              </w:rPr>
            </w:pPr>
            <w:r w:rsidRPr="00482383">
              <w:rPr>
                <w:sz w:val="20"/>
                <w:szCs w:val="20"/>
              </w:rPr>
              <w:t>010300000</w:t>
            </w:r>
          </w:p>
        </w:tc>
        <w:tc>
          <w:tcPr>
            <w:tcW w:w="3018" w:type="dxa"/>
          </w:tcPr>
          <w:p w:rsidR="004A01ED" w:rsidRPr="00482383" w:rsidRDefault="004A01ED" w:rsidP="00931641">
            <w:pPr>
              <w:rPr>
                <w:sz w:val="20"/>
                <w:szCs w:val="20"/>
              </w:rPr>
            </w:pPr>
            <w:r w:rsidRPr="00482383">
              <w:rPr>
                <w:sz w:val="20"/>
                <w:szCs w:val="20"/>
              </w:rPr>
              <w:t>Инвентарная карточка учета нефинансовых активов</w:t>
            </w:r>
          </w:p>
          <w:p w:rsidR="004A01ED" w:rsidRPr="00482383" w:rsidRDefault="004A01ED" w:rsidP="00931641">
            <w:pPr>
              <w:rPr>
                <w:sz w:val="20"/>
                <w:szCs w:val="20"/>
              </w:rPr>
            </w:pPr>
            <w:r w:rsidRPr="00482383">
              <w:rPr>
                <w:sz w:val="20"/>
                <w:szCs w:val="20"/>
              </w:rPr>
              <w:t>(ф. 0504031);</w:t>
            </w:r>
          </w:p>
          <w:p w:rsidR="004A01ED" w:rsidRPr="00F97DB2" w:rsidRDefault="004A01ED" w:rsidP="00931641">
            <w:pPr>
              <w:rPr>
                <w:sz w:val="20"/>
                <w:szCs w:val="20"/>
              </w:rPr>
            </w:pPr>
            <w:r w:rsidRPr="00482383">
              <w:rPr>
                <w:sz w:val="20"/>
                <w:szCs w:val="20"/>
              </w:rPr>
              <w:t>Акт о списании объектов нефинансовых активов (кроме транспортных ср</w:t>
            </w:r>
            <w:r>
              <w:rPr>
                <w:sz w:val="20"/>
                <w:szCs w:val="20"/>
              </w:rPr>
              <w:t>едств)             (ф. 0504104)</w:t>
            </w:r>
          </w:p>
        </w:tc>
      </w:tr>
      <w:tr w:rsidR="004A01ED" w:rsidRPr="00FB518E" w:rsidTr="00931641">
        <w:tc>
          <w:tcPr>
            <w:tcW w:w="675" w:type="dxa"/>
          </w:tcPr>
          <w:p w:rsidR="004A01ED" w:rsidRDefault="004A01ED" w:rsidP="00931641">
            <w:pPr>
              <w:rPr>
                <w:sz w:val="20"/>
                <w:szCs w:val="20"/>
              </w:rPr>
            </w:pPr>
            <w:r>
              <w:rPr>
                <w:sz w:val="20"/>
                <w:szCs w:val="20"/>
              </w:rPr>
              <w:t>9</w:t>
            </w:r>
          </w:p>
        </w:tc>
        <w:tc>
          <w:tcPr>
            <w:tcW w:w="3969" w:type="dxa"/>
          </w:tcPr>
          <w:p w:rsidR="004A01ED" w:rsidRPr="00482383" w:rsidRDefault="004A01ED" w:rsidP="00931641">
            <w:pPr>
              <w:rPr>
                <w:sz w:val="20"/>
                <w:szCs w:val="20"/>
              </w:rPr>
            </w:pPr>
            <w:r w:rsidRPr="00E559CD">
              <w:rPr>
                <w:sz w:val="20"/>
                <w:szCs w:val="20"/>
              </w:rPr>
              <w:t>вложение объектов непроизведенных активов в уставной капитал (фонд) организаций в установленных законодательством Российской Федерации случаях отражается в размере их балансовой стоимости</w:t>
            </w:r>
          </w:p>
        </w:tc>
        <w:tc>
          <w:tcPr>
            <w:tcW w:w="1310" w:type="dxa"/>
          </w:tcPr>
          <w:p w:rsidR="004A01ED" w:rsidRPr="00482383" w:rsidRDefault="004A01ED" w:rsidP="00931641">
            <w:pPr>
              <w:rPr>
                <w:sz w:val="20"/>
                <w:szCs w:val="20"/>
              </w:rPr>
            </w:pPr>
            <w:r w:rsidRPr="00E559CD">
              <w:rPr>
                <w:sz w:val="20"/>
                <w:szCs w:val="20"/>
              </w:rPr>
              <w:t>021530000</w:t>
            </w:r>
          </w:p>
        </w:tc>
        <w:tc>
          <w:tcPr>
            <w:tcW w:w="1342" w:type="dxa"/>
          </w:tcPr>
          <w:p w:rsidR="004A01ED" w:rsidRPr="00482383" w:rsidRDefault="004A01ED" w:rsidP="00931641">
            <w:pPr>
              <w:rPr>
                <w:sz w:val="20"/>
                <w:szCs w:val="20"/>
              </w:rPr>
            </w:pPr>
            <w:r w:rsidRPr="00E559CD">
              <w:rPr>
                <w:sz w:val="20"/>
                <w:szCs w:val="20"/>
              </w:rPr>
              <w:t>010300000</w:t>
            </w:r>
          </w:p>
        </w:tc>
        <w:tc>
          <w:tcPr>
            <w:tcW w:w="3018" w:type="dxa"/>
          </w:tcPr>
          <w:p w:rsidR="004A01ED" w:rsidRPr="004E5253" w:rsidRDefault="004A01ED" w:rsidP="00931641">
            <w:pPr>
              <w:rPr>
                <w:sz w:val="20"/>
                <w:szCs w:val="20"/>
              </w:rPr>
            </w:pPr>
            <w:r w:rsidRPr="004E5253">
              <w:rPr>
                <w:sz w:val="20"/>
                <w:szCs w:val="20"/>
              </w:rPr>
              <w:t>Инвентарная карточка учета нефинансовых активов</w:t>
            </w:r>
          </w:p>
          <w:p w:rsidR="004A01ED" w:rsidRPr="004E5253" w:rsidRDefault="004A01ED" w:rsidP="00931641">
            <w:pPr>
              <w:rPr>
                <w:sz w:val="20"/>
                <w:szCs w:val="20"/>
              </w:rPr>
            </w:pPr>
            <w:r w:rsidRPr="004E5253">
              <w:rPr>
                <w:sz w:val="20"/>
                <w:szCs w:val="20"/>
              </w:rPr>
              <w:t>(ф. 0504031);</w:t>
            </w:r>
          </w:p>
          <w:p w:rsidR="004A01ED" w:rsidRPr="00482383" w:rsidRDefault="004A01ED" w:rsidP="00931641">
            <w:pPr>
              <w:rPr>
                <w:sz w:val="20"/>
                <w:szCs w:val="20"/>
              </w:rPr>
            </w:pPr>
            <w:r w:rsidRPr="004E5253">
              <w:rPr>
                <w:sz w:val="20"/>
                <w:szCs w:val="20"/>
              </w:rPr>
              <w:t>Акт о приеме-пер</w:t>
            </w:r>
            <w:r>
              <w:rPr>
                <w:sz w:val="20"/>
                <w:szCs w:val="20"/>
              </w:rPr>
              <w:t>едаче объектов НФА (ф. 0504101)</w:t>
            </w:r>
          </w:p>
        </w:tc>
      </w:tr>
    </w:tbl>
    <w:p w:rsidR="004A01ED" w:rsidRPr="00FB518E" w:rsidRDefault="004A01ED" w:rsidP="00387ADE">
      <w:pPr>
        <w:rPr>
          <w:b/>
          <w:sz w:val="20"/>
          <w:szCs w:val="20"/>
        </w:rPr>
      </w:pPr>
    </w:p>
    <w:p w:rsidR="004A01ED" w:rsidRPr="00FB518E" w:rsidRDefault="004A01ED" w:rsidP="00387ADE">
      <w:pPr>
        <w:rPr>
          <w:b/>
          <w:sz w:val="20"/>
          <w:szCs w:val="20"/>
        </w:rPr>
      </w:pPr>
      <w:r w:rsidRPr="00081F9A">
        <w:rPr>
          <w:b/>
          <w:sz w:val="20"/>
          <w:szCs w:val="20"/>
        </w:rPr>
        <w:t>Амортизация</w:t>
      </w:r>
    </w:p>
    <w:p w:rsidR="004A01ED" w:rsidRPr="00FB518E" w:rsidRDefault="004A01ED" w:rsidP="00387ADE">
      <w:pPr>
        <w:rPr>
          <w:b/>
          <w:sz w:val="20"/>
          <w:szCs w:val="20"/>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1310"/>
        <w:gridCol w:w="1342"/>
        <w:gridCol w:w="3018"/>
      </w:tblGrid>
      <w:tr w:rsidR="004A01ED" w:rsidRPr="00FB518E" w:rsidTr="00931641">
        <w:tc>
          <w:tcPr>
            <w:tcW w:w="675" w:type="dxa"/>
            <w:shd w:val="clear" w:color="auto" w:fill="BFBFBF"/>
          </w:tcPr>
          <w:p w:rsidR="004A01ED" w:rsidRPr="00D37072" w:rsidRDefault="004A01ED" w:rsidP="00931641">
            <w:pPr>
              <w:rPr>
                <w:sz w:val="20"/>
                <w:szCs w:val="20"/>
              </w:rPr>
            </w:pPr>
            <w:r w:rsidRPr="00D37072">
              <w:rPr>
                <w:sz w:val="20"/>
                <w:szCs w:val="20"/>
              </w:rPr>
              <w:t>№</w:t>
            </w:r>
          </w:p>
        </w:tc>
        <w:tc>
          <w:tcPr>
            <w:tcW w:w="3969" w:type="dxa"/>
            <w:shd w:val="clear" w:color="auto" w:fill="BFBFBF"/>
          </w:tcPr>
          <w:p w:rsidR="004A01ED" w:rsidRPr="00D37072" w:rsidRDefault="004A01ED" w:rsidP="00931641">
            <w:pPr>
              <w:jc w:val="center"/>
              <w:rPr>
                <w:b/>
                <w:sz w:val="20"/>
                <w:szCs w:val="20"/>
              </w:rPr>
            </w:pPr>
            <w:r w:rsidRPr="00D37072">
              <w:rPr>
                <w:b/>
                <w:sz w:val="20"/>
                <w:szCs w:val="20"/>
              </w:rPr>
              <w:t>Факт хозяйственной жизни</w:t>
            </w:r>
          </w:p>
          <w:p w:rsidR="004A01ED" w:rsidRPr="00D37072" w:rsidRDefault="004A01ED" w:rsidP="00931641">
            <w:pPr>
              <w:jc w:val="center"/>
              <w:rPr>
                <w:b/>
                <w:sz w:val="20"/>
                <w:szCs w:val="20"/>
              </w:rPr>
            </w:pPr>
            <w:r>
              <w:rPr>
                <w:b/>
                <w:sz w:val="20"/>
                <w:szCs w:val="20"/>
              </w:rPr>
              <w:t>у</w:t>
            </w:r>
            <w:r w:rsidRPr="00D37072">
              <w:rPr>
                <w:b/>
                <w:sz w:val="20"/>
                <w:szCs w:val="20"/>
              </w:rPr>
              <w:t>чреждения</w:t>
            </w:r>
          </w:p>
        </w:tc>
        <w:tc>
          <w:tcPr>
            <w:tcW w:w="1310" w:type="dxa"/>
            <w:shd w:val="clear" w:color="auto" w:fill="BFBFBF"/>
          </w:tcPr>
          <w:p w:rsidR="004A01ED" w:rsidRPr="00D37072" w:rsidRDefault="004A01ED" w:rsidP="00931641">
            <w:pPr>
              <w:jc w:val="center"/>
              <w:rPr>
                <w:b/>
                <w:sz w:val="20"/>
                <w:szCs w:val="20"/>
              </w:rPr>
            </w:pPr>
            <w:r w:rsidRPr="00D37072">
              <w:rPr>
                <w:b/>
                <w:sz w:val="20"/>
                <w:szCs w:val="20"/>
              </w:rPr>
              <w:t>Дебет</w:t>
            </w:r>
          </w:p>
        </w:tc>
        <w:tc>
          <w:tcPr>
            <w:tcW w:w="1342" w:type="dxa"/>
            <w:shd w:val="clear" w:color="auto" w:fill="BFBFBF"/>
          </w:tcPr>
          <w:p w:rsidR="004A01ED" w:rsidRPr="00D37072" w:rsidRDefault="004A01ED" w:rsidP="00931641">
            <w:pPr>
              <w:jc w:val="center"/>
              <w:rPr>
                <w:b/>
                <w:sz w:val="20"/>
                <w:szCs w:val="20"/>
              </w:rPr>
            </w:pPr>
            <w:r w:rsidRPr="00D37072">
              <w:rPr>
                <w:b/>
                <w:sz w:val="20"/>
                <w:szCs w:val="20"/>
              </w:rPr>
              <w:t>Кредит</w:t>
            </w:r>
          </w:p>
        </w:tc>
        <w:tc>
          <w:tcPr>
            <w:tcW w:w="3018" w:type="dxa"/>
            <w:shd w:val="clear" w:color="auto" w:fill="BFBFBF"/>
          </w:tcPr>
          <w:p w:rsidR="004A01ED" w:rsidRPr="00D37072" w:rsidRDefault="004A01ED" w:rsidP="00931641">
            <w:pPr>
              <w:jc w:val="center"/>
              <w:rPr>
                <w:b/>
                <w:sz w:val="20"/>
                <w:szCs w:val="20"/>
              </w:rPr>
            </w:pPr>
            <w:r w:rsidRPr="00D37072">
              <w:rPr>
                <w:b/>
                <w:sz w:val="20"/>
                <w:szCs w:val="20"/>
              </w:rPr>
              <w:t>Первичный документ</w:t>
            </w:r>
          </w:p>
        </w:tc>
      </w:tr>
      <w:tr w:rsidR="004A01ED" w:rsidRPr="00FB518E" w:rsidTr="00931641">
        <w:tc>
          <w:tcPr>
            <w:tcW w:w="675" w:type="dxa"/>
            <w:shd w:val="clear" w:color="auto" w:fill="D9D9D9"/>
          </w:tcPr>
          <w:p w:rsidR="004A01ED" w:rsidRPr="00D37072" w:rsidRDefault="004A01ED" w:rsidP="00931641">
            <w:pPr>
              <w:rPr>
                <w:sz w:val="20"/>
                <w:szCs w:val="20"/>
              </w:rPr>
            </w:pPr>
          </w:p>
        </w:tc>
        <w:tc>
          <w:tcPr>
            <w:tcW w:w="3969" w:type="dxa"/>
            <w:shd w:val="clear" w:color="auto" w:fill="D9D9D9"/>
          </w:tcPr>
          <w:p w:rsidR="004A01ED" w:rsidRPr="00D37072" w:rsidRDefault="004A01ED" w:rsidP="00931641">
            <w:pPr>
              <w:jc w:val="center"/>
              <w:rPr>
                <w:b/>
                <w:sz w:val="20"/>
                <w:szCs w:val="20"/>
              </w:rPr>
            </w:pPr>
            <w:r w:rsidRPr="00D37072">
              <w:rPr>
                <w:b/>
                <w:sz w:val="20"/>
                <w:szCs w:val="20"/>
              </w:rPr>
              <w:t>Амортизация</w:t>
            </w:r>
          </w:p>
        </w:tc>
        <w:tc>
          <w:tcPr>
            <w:tcW w:w="1310" w:type="dxa"/>
            <w:shd w:val="clear" w:color="auto" w:fill="D9D9D9"/>
          </w:tcPr>
          <w:p w:rsidR="004A01ED" w:rsidRPr="00D37072" w:rsidRDefault="004A01ED" w:rsidP="00931641">
            <w:pPr>
              <w:jc w:val="center"/>
              <w:rPr>
                <w:b/>
                <w:sz w:val="20"/>
                <w:szCs w:val="20"/>
              </w:rPr>
            </w:pPr>
          </w:p>
        </w:tc>
        <w:tc>
          <w:tcPr>
            <w:tcW w:w="1342" w:type="dxa"/>
            <w:shd w:val="clear" w:color="auto" w:fill="D9D9D9"/>
          </w:tcPr>
          <w:p w:rsidR="004A01ED" w:rsidRPr="00D37072" w:rsidRDefault="004A01ED" w:rsidP="00931641">
            <w:pPr>
              <w:jc w:val="center"/>
              <w:rPr>
                <w:b/>
                <w:sz w:val="20"/>
                <w:szCs w:val="20"/>
              </w:rPr>
            </w:pPr>
          </w:p>
        </w:tc>
        <w:tc>
          <w:tcPr>
            <w:tcW w:w="3018" w:type="dxa"/>
            <w:shd w:val="clear" w:color="auto" w:fill="D9D9D9"/>
          </w:tcPr>
          <w:p w:rsidR="004A01ED" w:rsidRPr="00D37072" w:rsidRDefault="004A01ED" w:rsidP="00931641">
            <w:pPr>
              <w:jc w:val="center"/>
              <w:rPr>
                <w:b/>
                <w:sz w:val="20"/>
                <w:szCs w:val="20"/>
              </w:rPr>
            </w:pPr>
          </w:p>
        </w:tc>
      </w:tr>
      <w:tr w:rsidR="004A01ED" w:rsidRPr="00FB518E" w:rsidTr="00931641">
        <w:tc>
          <w:tcPr>
            <w:tcW w:w="675" w:type="dxa"/>
          </w:tcPr>
          <w:p w:rsidR="004A01ED" w:rsidRPr="00D37072" w:rsidRDefault="004A01ED" w:rsidP="00931641">
            <w:pPr>
              <w:rPr>
                <w:sz w:val="20"/>
                <w:szCs w:val="20"/>
              </w:rPr>
            </w:pPr>
            <w:r w:rsidRPr="00D37072">
              <w:rPr>
                <w:sz w:val="20"/>
                <w:szCs w:val="20"/>
              </w:rPr>
              <w:t>1</w:t>
            </w:r>
          </w:p>
        </w:tc>
        <w:tc>
          <w:tcPr>
            <w:tcW w:w="3969" w:type="dxa"/>
          </w:tcPr>
          <w:p w:rsidR="004A01ED" w:rsidRPr="00D37072" w:rsidRDefault="004A01ED" w:rsidP="00931641">
            <w:pPr>
              <w:jc w:val="both"/>
              <w:rPr>
                <w:sz w:val="20"/>
                <w:szCs w:val="20"/>
              </w:rPr>
            </w:pPr>
            <w:r>
              <w:rPr>
                <w:sz w:val="20"/>
                <w:szCs w:val="20"/>
              </w:rPr>
              <w:t>н</w:t>
            </w:r>
            <w:r w:rsidRPr="00FF69EE">
              <w:rPr>
                <w:sz w:val="20"/>
                <w:szCs w:val="20"/>
              </w:rPr>
              <w:t>ачисление амортизации на объекты основных средств и нематериальных активов</w:t>
            </w:r>
          </w:p>
        </w:tc>
        <w:tc>
          <w:tcPr>
            <w:tcW w:w="1310" w:type="dxa"/>
          </w:tcPr>
          <w:p w:rsidR="004A01ED" w:rsidRPr="00D37072" w:rsidRDefault="004A01ED" w:rsidP="00931641">
            <w:pPr>
              <w:rPr>
                <w:sz w:val="20"/>
                <w:szCs w:val="20"/>
              </w:rPr>
            </w:pPr>
            <w:r w:rsidRPr="00D37072">
              <w:rPr>
                <w:sz w:val="20"/>
                <w:szCs w:val="20"/>
              </w:rPr>
              <w:t>040120271</w:t>
            </w:r>
          </w:p>
          <w:p w:rsidR="004A01ED" w:rsidRPr="00D37072" w:rsidRDefault="004A01ED" w:rsidP="00931641">
            <w:pPr>
              <w:rPr>
                <w:sz w:val="20"/>
                <w:szCs w:val="20"/>
              </w:rPr>
            </w:pPr>
            <w:r w:rsidRPr="00D37072">
              <w:rPr>
                <w:sz w:val="20"/>
                <w:szCs w:val="20"/>
              </w:rPr>
              <w:t>010900000</w:t>
            </w:r>
          </w:p>
        </w:tc>
        <w:tc>
          <w:tcPr>
            <w:tcW w:w="1342" w:type="dxa"/>
          </w:tcPr>
          <w:p w:rsidR="004A01ED" w:rsidRPr="00D37072" w:rsidRDefault="004A01ED" w:rsidP="00931641">
            <w:pPr>
              <w:rPr>
                <w:sz w:val="20"/>
                <w:szCs w:val="20"/>
              </w:rPr>
            </w:pPr>
            <w:r w:rsidRPr="00D37072">
              <w:rPr>
                <w:sz w:val="20"/>
                <w:szCs w:val="20"/>
              </w:rPr>
              <w:t>010400000</w:t>
            </w:r>
          </w:p>
        </w:tc>
        <w:tc>
          <w:tcPr>
            <w:tcW w:w="3018" w:type="dxa"/>
          </w:tcPr>
          <w:p w:rsidR="004A01ED" w:rsidRPr="00D37072" w:rsidRDefault="004A01ED" w:rsidP="00931641">
            <w:pPr>
              <w:rPr>
                <w:sz w:val="20"/>
                <w:szCs w:val="20"/>
              </w:rPr>
            </w:pPr>
            <w:r w:rsidRPr="00D37072">
              <w:rPr>
                <w:sz w:val="20"/>
                <w:szCs w:val="20"/>
              </w:rPr>
              <w:t>Регламентная операция</w:t>
            </w:r>
          </w:p>
          <w:p w:rsidR="004A01ED" w:rsidRPr="00D37072" w:rsidRDefault="004A01ED" w:rsidP="00931641">
            <w:pPr>
              <w:rPr>
                <w:sz w:val="20"/>
                <w:szCs w:val="20"/>
              </w:rPr>
            </w:pPr>
            <w:r w:rsidRPr="00D37072">
              <w:rPr>
                <w:sz w:val="20"/>
                <w:szCs w:val="20"/>
              </w:rPr>
              <w:t>Инвентарная карточка учета нефинансовых активов</w:t>
            </w:r>
            <w:r>
              <w:rPr>
                <w:sz w:val="20"/>
                <w:szCs w:val="20"/>
              </w:rPr>
              <w:t xml:space="preserve">           </w:t>
            </w:r>
            <w:r w:rsidRPr="00D37072">
              <w:rPr>
                <w:sz w:val="20"/>
                <w:szCs w:val="20"/>
              </w:rPr>
              <w:t xml:space="preserve"> (ф. 0504031) или Инвентарная карточка группового учета нефинансовых активов </w:t>
            </w:r>
            <w:r>
              <w:rPr>
                <w:sz w:val="20"/>
                <w:szCs w:val="20"/>
              </w:rPr>
              <w:t xml:space="preserve">           </w:t>
            </w:r>
            <w:r w:rsidRPr="00D37072">
              <w:rPr>
                <w:sz w:val="20"/>
                <w:szCs w:val="20"/>
              </w:rPr>
              <w:t>(ф. 0504032)</w:t>
            </w:r>
          </w:p>
        </w:tc>
      </w:tr>
      <w:tr w:rsidR="004A01ED" w:rsidRPr="00FB518E" w:rsidTr="00931641">
        <w:tc>
          <w:tcPr>
            <w:tcW w:w="675" w:type="dxa"/>
          </w:tcPr>
          <w:p w:rsidR="004A01ED" w:rsidRPr="00D37072" w:rsidRDefault="004A01ED" w:rsidP="00931641">
            <w:pPr>
              <w:rPr>
                <w:sz w:val="20"/>
                <w:szCs w:val="20"/>
              </w:rPr>
            </w:pPr>
            <w:r w:rsidRPr="00D37072">
              <w:rPr>
                <w:sz w:val="20"/>
                <w:szCs w:val="20"/>
              </w:rPr>
              <w:t>2</w:t>
            </w:r>
          </w:p>
        </w:tc>
        <w:tc>
          <w:tcPr>
            <w:tcW w:w="3969" w:type="dxa"/>
          </w:tcPr>
          <w:p w:rsidR="004A01ED" w:rsidRPr="00D37072" w:rsidRDefault="004A01ED" w:rsidP="00931641">
            <w:pPr>
              <w:jc w:val="both"/>
              <w:rPr>
                <w:sz w:val="20"/>
                <w:szCs w:val="20"/>
              </w:rPr>
            </w:pPr>
            <w:r>
              <w:rPr>
                <w:sz w:val="20"/>
                <w:szCs w:val="20"/>
              </w:rPr>
              <w:t>п</w:t>
            </w:r>
            <w:r w:rsidRPr="00131140">
              <w:rPr>
                <w:sz w:val="20"/>
                <w:szCs w:val="20"/>
              </w:rPr>
              <w:t>ри безвозмездной передаче нефинансовых активов ранее начисленная амортизация отражается</w:t>
            </w:r>
          </w:p>
        </w:tc>
        <w:tc>
          <w:tcPr>
            <w:tcW w:w="1310" w:type="dxa"/>
          </w:tcPr>
          <w:p w:rsidR="004A01ED" w:rsidRPr="00D37072" w:rsidRDefault="004A01ED" w:rsidP="00931641">
            <w:pPr>
              <w:rPr>
                <w:sz w:val="20"/>
                <w:szCs w:val="20"/>
              </w:rPr>
            </w:pPr>
            <w:r w:rsidRPr="00B8276C">
              <w:rPr>
                <w:sz w:val="20"/>
                <w:szCs w:val="20"/>
              </w:rPr>
              <w:t>010400000</w:t>
            </w:r>
          </w:p>
        </w:tc>
        <w:tc>
          <w:tcPr>
            <w:tcW w:w="1342" w:type="dxa"/>
          </w:tcPr>
          <w:p w:rsidR="004A01ED" w:rsidRDefault="004A01ED" w:rsidP="00931641">
            <w:pPr>
              <w:rPr>
                <w:sz w:val="20"/>
                <w:szCs w:val="20"/>
              </w:rPr>
            </w:pPr>
            <w:r w:rsidRPr="00B8276C">
              <w:rPr>
                <w:sz w:val="20"/>
                <w:szCs w:val="20"/>
              </w:rPr>
              <w:t>030404000</w:t>
            </w:r>
          </w:p>
          <w:p w:rsidR="004A01ED" w:rsidRDefault="004A01ED" w:rsidP="00931641">
            <w:pPr>
              <w:rPr>
                <w:sz w:val="20"/>
                <w:szCs w:val="20"/>
              </w:rPr>
            </w:pPr>
            <w:r w:rsidRPr="00B8276C">
              <w:rPr>
                <w:sz w:val="20"/>
                <w:szCs w:val="20"/>
              </w:rPr>
              <w:t>040120241</w:t>
            </w:r>
          </w:p>
          <w:p w:rsidR="004A01ED" w:rsidRDefault="004A01ED" w:rsidP="00931641">
            <w:pPr>
              <w:rPr>
                <w:sz w:val="20"/>
                <w:szCs w:val="20"/>
              </w:rPr>
            </w:pPr>
            <w:r>
              <w:rPr>
                <w:sz w:val="20"/>
                <w:szCs w:val="20"/>
              </w:rPr>
              <w:t>040120242</w:t>
            </w:r>
          </w:p>
          <w:p w:rsidR="004A01ED" w:rsidRPr="00D37072" w:rsidRDefault="004A01ED" w:rsidP="00931641">
            <w:pPr>
              <w:rPr>
                <w:sz w:val="20"/>
                <w:szCs w:val="20"/>
              </w:rPr>
            </w:pPr>
            <w:r w:rsidRPr="00B8276C">
              <w:rPr>
                <w:sz w:val="20"/>
                <w:szCs w:val="20"/>
              </w:rPr>
              <w:t>040120251</w:t>
            </w:r>
          </w:p>
        </w:tc>
        <w:tc>
          <w:tcPr>
            <w:tcW w:w="3018" w:type="dxa"/>
          </w:tcPr>
          <w:p w:rsidR="004A01ED" w:rsidRPr="00D37072" w:rsidRDefault="004A01ED" w:rsidP="00931641">
            <w:pPr>
              <w:rPr>
                <w:sz w:val="20"/>
                <w:szCs w:val="20"/>
              </w:rPr>
            </w:pPr>
            <w:r w:rsidRPr="00D37072">
              <w:rPr>
                <w:sz w:val="20"/>
                <w:szCs w:val="20"/>
              </w:rPr>
              <w:t>Акт о приеме-передаче объектов НФА (ф.</w:t>
            </w:r>
            <w:r>
              <w:rPr>
                <w:sz w:val="20"/>
                <w:szCs w:val="20"/>
              </w:rPr>
              <w:t xml:space="preserve"> </w:t>
            </w:r>
            <w:r w:rsidRPr="00D37072">
              <w:rPr>
                <w:sz w:val="20"/>
                <w:szCs w:val="20"/>
              </w:rPr>
              <w:t>0504101);</w:t>
            </w:r>
          </w:p>
          <w:p w:rsidR="004A01ED" w:rsidRPr="00D37072" w:rsidRDefault="004A01ED" w:rsidP="00931641">
            <w:pPr>
              <w:rPr>
                <w:sz w:val="20"/>
                <w:szCs w:val="20"/>
              </w:rPr>
            </w:pPr>
            <w:r w:rsidRPr="00D37072">
              <w:rPr>
                <w:sz w:val="20"/>
                <w:szCs w:val="20"/>
              </w:rPr>
              <w:t>Извещение (ф. 0504805);</w:t>
            </w:r>
          </w:p>
          <w:p w:rsidR="004A01ED" w:rsidRPr="00D37072" w:rsidRDefault="004A01ED" w:rsidP="00931641">
            <w:pPr>
              <w:rPr>
                <w:sz w:val="20"/>
                <w:szCs w:val="20"/>
              </w:rPr>
            </w:pPr>
            <w:r w:rsidRPr="00D37072">
              <w:rPr>
                <w:sz w:val="20"/>
                <w:szCs w:val="20"/>
              </w:rPr>
              <w:t>Инвентарная карточка учета нефинансовых активов</w:t>
            </w:r>
            <w:r>
              <w:rPr>
                <w:sz w:val="20"/>
                <w:szCs w:val="20"/>
              </w:rPr>
              <w:t xml:space="preserve">           </w:t>
            </w:r>
            <w:r w:rsidRPr="00D37072">
              <w:rPr>
                <w:sz w:val="20"/>
                <w:szCs w:val="20"/>
              </w:rPr>
              <w:t xml:space="preserve"> (ф. 0504031) или Инвентарная карточка группового учета нефинансовых активов </w:t>
            </w:r>
            <w:r>
              <w:rPr>
                <w:sz w:val="20"/>
                <w:szCs w:val="20"/>
              </w:rPr>
              <w:t xml:space="preserve">           </w:t>
            </w:r>
            <w:r w:rsidRPr="00D37072">
              <w:rPr>
                <w:sz w:val="20"/>
                <w:szCs w:val="20"/>
              </w:rPr>
              <w:t>(ф. 0504032)</w:t>
            </w:r>
          </w:p>
        </w:tc>
      </w:tr>
      <w:tr w:rsidR="004A01ED" w:rsidRPr="00FB518E" w:rsidTr="00931641">
        <w:tc>
          <w:tcPr>
            <w:tcW w:w="675" w:type="dxa"/>
          </w:tcPr>
          <w:p w:rsidR="004A01ED" w:rsidRPr="00D37072" w:rsidRDefault="004A01ED" w:rsidP="00931641">
            <w:pPr>
              <w:rPr>
                <w:sz w:val="20"/>
                <w:szCs w:val="20"/>
              </w:rPr>
            </w:pPr>
            <w:r w:rsidRPr="00D37072">
              <w:rPr>
                <w:sz w:val="20"/>
                <w:szCs w:val="20"/>
              </w:rPr>
              <w:t>3</w:t>
            </w:r>
          </w:p>
        </w:tc>
        <w:tc>
          <w:tcPr>
            <w:tcW w:w="3969" w:type="dxa"/>
          </w:tcPr>
          <w:p w:rsidR="004A01ED" w:rsidRPr="00D37072" w:rsidRDefault="004A01ED" w:rsidP="00931641">
            <w:pPr>
              <w:jc w:val="both"/>
              <w:rPr>
                <w:sz w:val="20"/>
                <w:szCs w:val="20"/>
              </w:rPr>
            </w:pPr>
            <w:r>
              <w:rPr>
                <w:sz w:val="20"/>
                <w:szCs w:val="20"/>
              </w:rPr>
              <w:t>п</w:t>
            </w:r>
            <w:r w:rsidRPr="00EA51EE">
              <w:rPr>
                <w:sz w:val="20"/>
                <w:szCs w:val="20"/>
              </w:rPr>
              <w:t xml:space="preserve">ри безвозмездном получении нефинансовых активов ранее начисленная </w:t>
            </w:r>
            <w:r w:rsidRPr="00EA51EE">
              <w:rPr>
                <w:sz w:val="20"/>
                <w:szCs w:val="20"/>
              </w:rPr>
              <w:lastRenderedPageBreak/>
              <w:t>амортизация отражается</w:t>
            </w:r>
          </w:p>
        </w:tc>
        <w:tc>
          <w:tcPr>
            <w:tcW w:w="1310" w:type="dxa"/>
          </w:tcPr>
          <w:p w:rsidR="004A01ED" w:rsidRDefault="004A01ED" w:rsidP="00931641">
            <w:pPr>
              <w:rPr>
                <w:sz w:val="20"/>
                <w:szCs w:val="20"/>
              </w:rPr>
            </w:pPr>
            <w:r w:rsidRPr="00EA51EE">
              <w:rPr>
                <w:sz w:val="20"/>
                <w:szCs w:val="20"/>
              </w:rPr>
              <w:lastRenderedPageBreak/>
              <w:t>030404000</w:t>
            </w:r>
          </w:p>
          <w:p w:rsidR="004A01ED" w:rsidRDefault="004A01ED" w:rsidP="00931641">
            <w:pPr>
              <w:rPr>
                <w:sz w:val="20"/>
                <w:szCs w:val="20"/>
              </w:rPr>
            </w:pPr>
            <w:r w:rsidRPr="00EA51EE">
              <w:rPr>
                <w:sz w:val="20"/>
                <w:szCs w:val="20"/>
              </w:rPr>
              <w:t>040110151</w:t>
            </w:r>
          </w:p>
          <w:p w:rsidR="004A01ED" w:rsidRPr="00D37072" w:rsidRDefault="004A01ED" w:rsidP="00931641">
            <w:pPr>
              <w:rPr>
                <w:sz w:val="20"/>
                <w:szCs w:val="20"/>
              </w:rPr>
            </w:pPr>
            <w:r w:rsidRPr="00EA51EE">
              <w:rPr>
                <w:sz w:val="20"/>
                <w:szCs w:val="20"/>
              </w:rPr>
              <w:lastRenderedPageBreak/>
              <w:t>040110180</w:t>
            </w:r>
          </w:p>
        </w:tc>
        <w:tc>
          <w:tcPr>
            <w:tcW w:w="1342" w:type="dxa"/>
          </w:tcPr>
          <w:p w:rsidR="004A01ED" w:rsidRPr="00D37072" w:rsidRDefault="004A01ED" w:rsidP="00931641">
            <w:pPr>
              <w:rPr>
                <w:sz w:val="20"/>
                <w:szCs w:val="20"/>
              </w:rPr>
            </w:pPr>
            <w:r w:rsidRPr="00D37072">
              <w:rPr>
                <w:sz w:val="20"/>
                <w:szCs w:val="20"/>
              </w:rPr>
              <w:lastRenderedPageBreak/>
              <w:t>010400000</w:t>
            </w:r>
          </w:p>
        </w:tc>
        <w:tc>
          <w:tcPr>
            <w:tcW w:w="3018" w:type="dxa"/>
          </w:tcPr>
          <w:p w:rsidR="004A01ED" w:rsidRDefault="004A01ED" w:rsidP="00931641">
            <w:pPr>
              <w:rPr>
                <w:sz w:val="20"/>
                <w:szCs w:val="20"/>
              </w:rPr>
            </w:pPr>
            <w:r w:rsidRPr="00D37072">
              <w:rPr>
                <w:sz w:val="20"/>
                <w:szCs w:val="20"/>
              </w:rPr>
              <w:t>Акт о приеме-передаче объектов НФА (ф.</w:t>
            </w:r>
            <w:r>
              <w:rPr>
                <w:sz w:val="20"/>
                <w:szCs w:val="20"/>
              </w:rPr>
              <w:t xml:space="preserve"> </w:t>
            </w:r>
            <w:r w:rsidRPr="00D37072">
              <w:rPr>
                <w:sz w:val="20"/>
                <w:szCs w:val="20"/>
              </w:rPr>
              <w:t>0504101);</w:t>
            </w:r>
          </w:p>
          <w:p w:rsidR="004A01ED" w:rsidRPr="00D37072" w:rsidRDefault="004A01ED" w:rsidP="00931641">
            <w:pPr>
              <w:rPr>
                <w:sz w:val="20"/>
                <w:szCs w:val="20"/>
              </w:rPr>
            </w:pPr>
            <w:r>
              <w:rPr>
                <w:sz w:val="20"/>
                <w:szCs w:val="20"/>
              </w:rPr>
              <w:lastRenderedPageBreak/>
              <w:t>Извещение (ф.0504805)</w:t>
            </w:r>
          </w:p>
          <w:p w:rsidR="004A01ED" w:rsidRPr="00D37072" w:rsidRDefault="004A01ED" w:rsidP="00931641">
            <w:pPr>
              <w:rPr>
                <w:sz w:val="20"/>
                <w:szCs w:val="20"/>
              </w:rPr>
            </w:pPr>
            <w:r w:rsidRPr="00D37072">
              <w:rPr>
                <w:sz w:val="20"/>
                <w:szCs w:val="20"/>
              </w:rPr>
              <w:t>Инвентарная карточка учета нефинансовых активов</w:t>
            </w:r>
            <w:r>
              <w:rPr>
                <w:sz w:val="20"/>
                <w:szCs w:val="20"/>
              </w:rPr>
              <w:t xml:space="preserve">           </w:t>
            </w:r>
            <w:r w:rsidRPr="00D37072">
              <w:rPr>
                <w:sz w:val="20"/>
                <w:szCs w:val="20"/>
              </w:rPr>
              <w:t xml:space="preserve"> (ф. 0504031) или Инвентарная карточка группового учета нефинансовых активов </w:t>
            </w:r>
            <w:r>
              <w:rPr>
                <w:sz w:val="20"/>
                <w:szCs w:val="20"/>
              </w:rPr>
              <w:t xml:space="preserve">           </w:t>
            </w:r>
            <w:r w:rsidRPr="00D37072">
              <w:rPr>
                <w:sz w:val="20"/>
                <w:szCs w:val="20"/>
              </w:rPr>
              <w:t>(ф. 0504032)</w:t>
            </w:r>
          </w:p>
        </w:tc>
      </w:tr>
      <w:tr w:rsidR="004A01ED" w:rsidRPr="00FB518E" w:rsidTr="00931641">
        <w:tc>
          <w:tcPr>
            <w:tcW w:w="675" w:type="dxa"/>
          </w:tcPr>
          <w:p w:rsidR="004A01ED" w:rsidRPr="00D37072" w:rsidRDefault="004A01ED" w:rsidP="00931641">
            <w:pPr>
              <w:rPr>
                <w:sz w:val="20"/>
                <w:szCs w:val="20"/>
              </w:rPr>
            </w:pPr>
            <w:r w:rsidRPr="00D37072">
              <w:rPr>
                <w:sz w:val="20"/>
                <w:szCs w:val="20"/>
              </w:rPr>
              <w:lastRenderedPageBreak/>
              <w:t>4</w:t>
            </w:r>
          </w:p>
        </w:tc>
        <w:tc>
          <w:tcPr>
            <w:tcW w:w="3969" w:type="dxa"/>
          </w:tcPr>
          <w:p w:rsidR="004A01ED" w:rsidRPr="00D37072" w:rsidRDefault="004A01ED" w:rsidP="00931641">
            <w:pPr>
              <w:jc w:val="both"/>
              <w:rPr>
                <w:sz w:val="20"/>
                <w:szCs w:val="20"/>
              </w:rPr>
            </w:pPr>
            <w:r>
              <w:rPr>
                <w:sz w:val="20"/>
                <w:szCs w:val="20"/>
              </w:rPr>
              <w:t>с</w:t>
            </w:r>
            <w:r w:rsidRPr="009B7A4D">
              <w:rPr>
                <w:sz w:val="20"/>
                <w:szCs w:val="20"/>
              </w:rPr>
              <w:t xml:space="preserve">писание начисленной амортизации при выбытии объектов основных средств и нематериальных активов при их реализации, выбытии, вложении в уставный капитал (фонд) организаций, безвозмездной передаче иным организациям, </w:t>
            </w:r>
            <w:proofErr w:type="gramStart"/>
            <w:r w:rsidRPr="009B7A4D">
              <w:rPr>
                <w:sz w:val="20"/>
                <w:szCs w:val="20"/>
              </w:rPr>
              <w:t>за</w:t>
            </w:r>
            <w:proofErr w:type="gramEnd"/>
            <w:r w:rsidRPr="009B7A4D">
              <w:rPr>
                <w:sz w:val="20"/>
                <w:szCs w:val="20"/>
              </w:rPr>
              <w:t xml:space="preserve"> исключении государственных и муниципальных организаций, физическим лицам, наднациональным организациям и правительствам иностранных государств, международным финансовым организациям</w:t>
            </w:r>
          </w:p>
        </w:tc>
        <w:tc>
          <w:tcPr>
            <w:tcW w:w="1310" w:type="dxa"/>
          </w:tcPr>
          <w:p w:rsidR="004A01ED" w:rsidRPr="00D37072" w:rsidRDefault="004A01ED" w:rsidP="00931641">
            <w:pPr>
              <w:rPr>
                <w:sz w:val="20"/>
                <w:szCs w:val="20"/>
              </w:rPr>
            </w:pPr>
            <w:r w:rsidRPr="009B7A4D">
              <w:rPr>
                <w:sz w:val="20"/>
                <w:szCs w:val="20"/>
              </w:rPr>
              <w:t>010400000</w:t>
            </w:r>
          </w:p>
        </w:tc>
        <w:tc>
          <w:tcPr>
            <w:tcW w:w="1342" w:type="dxa"/>
          </w:tcPr>
          <w:p w:rsidR="004A01ED" w:rsidRDefault="004A01ED" w:rsidP="00931641">
            <w:pPr>
              <w:rPr>
                <w:sz w:val="20"/>
                <w:szCs w:val="20"/>
              </w:rPr>
            </w:pPr>
            <w:r w:rsidRPr="009B7A4D">
              <w:rPr>
                <w:sz w:val="20"/>
                <w:szCs w:val="20"/>
              </w:rPr>
              <w:t>010100000</w:t>
            </w:r>
          </w:p>
          <w:p w:rsidR="004A01ED" w:rsidRPr="00D37072" w:rsidRDefault="004A01ED" w:rsidP="00931641">
            <w:pPr>
              <w:rPr>
                <w:sz w:val="20"/>
                <w:szCs w:val="20"/>
              </w:rPr>
            </w:pPr>
            <w:r w:rsidRPr="009B7A4D">
              <w:rPr>
                <w:sz w:val="20"/>
                <w:szCs w:val="20"/>
              </w:rPr>
              <w:t>010230420</w:t>
            </w:r>
          </w:p>
        </w:tc>
        <w:tc>
          <w:tcPr>
            <w:tcW w:w="3018" w:type="dxa"/>
          </w:tcPr>
          <w:p w:rsidR="004A01ED" w:rsidRDefault="004A01ED" w:rsidP="00931641">
            <w:pPr>
              <w:rPr>
                <w:sz w:val="20"/>
                <w:szCs w:val="20"/>
              </w:rPr>
            </w:pPr>
            <w:r w:rsidRPr="00D37072">
              <w:rPr>
                <w:sz w:val="20"/>
                <w:szCs w:val="20"/>
              </w:rPr>
              <w:t xml:space="preserve">Инвентарная карточка учета нефинансовых активов </w:t>
            </w:r>
            <w:r>
              <w:rPr>
                <w:sz w:val="20"/>
                <w:szCs w:val="20"/>
              </w:rPr>
              <w:t xml:space="preserve">           </w:t>
            </w:r>
            <w:r w:rsidRPr="00D37072">
              <w:rPr>
                <w:sz w:val="20"/>
                <w:szCs w:val="20"/>
              </w:rPr>
              <w:t xml:space="preserve">(ф. 0504031) или Инвентарная карточка группового учета нефинансовых активов </w:t>
            </w:r>
            <w:r>
              <w:rPr>
                <w:sz w:val="20"/>
                <w:szCs w:val="20"/>
              </w:rPr>
              <w:t xml:space="preserve">           </w:t>
            </w:r>
            <w:r w:rsidRPr="00D37072">
              <w:rPr>
                <w:sz w:val="20"/>
                <w:szCs w:val="20"/>
              </w:rPr>
              <w:t>(ф. 0504032)</w:t>
            </w:r>
            <w:r>
              <w:rPr>
                <w:sz w:val="20"/>
                <w:szCs w:val="20"/>
              </w:rPr>
              <w:t>;</w:t>
            </w:r>
          </w:p>
          <w:p w:rsidR="004A01ED" w:rsidRPr="00713F3E" w:rsidRDefault="004A01ED" w:rsidP="00931641">
            <w:pPr>
              <w:rPr>
                <w:sz w:val="20"/>
                <w:szCs w:val="20"/>
              </w:rPr>
            </w:pPr>
            <w:r w:rsidRPr="00713F3E">
              <w:rPr>
                <w:sz w:val="20"/>
                <w:szCs w:val="20"/>
              </w:rPr>
              <w:t>Акт о списании мягкого и хозяйственного инвентаря      (ф. 0504143)</w:t>
            </w:r>
          </w:p>
          <w:p w:rsidR="004A01ED" w:rsidRPr="00713F3E" w:rsidRDefault="004A01ED" w:rsidP="00931641">
            <w:pPr>
              <w:rPr>
                <w:sz w:val="20"/>
                <w:szCs w:val="20"/>
              </w:rPr>
            </w:pPr>
            <w:r w:rsidRPr="00713F3E">
              <w:rPr>
                <w:sz w:val="20"/>
                <w:szCs w:val="20"/>
              </w:rPr>
              <w:t>Акт о списании исключенных объектов библиотечного фонда (ф. 0504144)</w:t>
            </w:r>
          </w:p>
          <w:p w:rsidR="004A01ED" w:rsidRPr="00713F3E" w:rsidRDefault="004A01ED" w:rsidP="00931641">
            <w:pPr>
              <w:rPr>
                <w:sz w:val="20"/>
                <w:szCs w:val="20"/>
              </w:rPr>
            </w:pPr>
            <w:r w:rsidRPr="00713F3E">
              <w:rPr>
                <w:sz w:val="20"/>
                <w:szCs w:val="20"/>
              </w:rPr>
              <w:t>Акт о списании объектов нефинансовых активов (кроме транспортных средств)            (ф. 0504104)</w:t>
            </w:r>
          </w:p>
          <w:p w:rsidR="004A01ED" w:rsidRPr="00D37072" w:rsidRDefault="004A01ED" w:rsidP="00931641">
            <w:pPr>
              <w:rPr>
                <w:sz w:val="20"/>
                <w:szCs w:val="20"/>
              </w:rPr>
            </w:pPr>
            <w:r w:rsidRPr="00713F3E">
              <w:rPr>
                <w:sz w:val="20"/>
                <w:szCs w:val="20"/>
              </w:rPr>
              <w:t>Акт о списании транспортного средства (ф. 0504105)</w:t>
            </w:r>
          </w:p>
        </w:tc>
      </w:tr>
      <w:tr w:rsidR="004A01ED" w:rsidRPr="00FB518E" w:rsidTr="00931641">
        <w:tc>
          <w:tcPr>
            <w:tcW w:w="675" w:type="dxa"/>
          </w:tcPr>
          <w:p w:rsidR="004A01ED" w:rsidRPr="00D37072" w:rsidRDefault="004A01ED" w:rsidP="00931641">
            <w:pPr>
              <w:rPr>
                <w:sz w:val="20"/>
                <w:szCs w:val="20"/>
              </w:rPr>
            </w:pPr>
            <w:r w:rsidRPr="00D37072">
              <w:rPr>
                <w:sz w:val="20"/>
                <w:szCs w:val="20"/>
              </w:rPr>
              <w:t>5</w:t>
            </w:r>
          </w:p>
        </w:tc>
        <w:tc>
          <w:tcPr>
            <w:tcW w:w="3969" w:type="dxa"/>
          </w:tcPr>
          <w:p w:rsidR="004A01ED" w:rsidRPr="00D37072" w:rsidRDefault="004A01ED" w:rsidP="00931641">
            <w:pPr>
              <w:rPr>
                <w:sz w:val="20"/>
                <w:szCs w:val="20"/>
              </w:rPr>
            </w:pPr>
            <w:r>
              <w:rPr>
                <w:sz w:val="20"/>
                <w:szCs w:val="20"/>
              </w:rPr>
              <w:t>н</w:t>
            </w:r>
            <w:r w:rsidRPr="005A77E2">
              <w:rPr>
                <w:sz w:val="20"/>
                <w:szCs w:val="20"/>
              </w:rPr>
              <w:t>ачисление амортизации на объекты основных средств и нематериальных активов - предметов лизинга</w:t>
            </w:r>
          </w:p>
        </w:tc>
        <w:tc>
          <w:tcPr>
            <w:tcW w:w="1310" w:type="dxa"/>
          </w:tcPr>
          <w:p w:rsidR="004A01ED" w:rsidRPr="00D37072" w:rsidRDefault="004A01ED" w:rsidP="00931641">
            <w:pPr>
              <w:rPr>
                <w:sz w:val="20"/>
                <w:szCs w:val="20"/>
              </w:rPr>
            </w:pPr>
            <w:r w:rsidRPr="005A77E2">
              <w:rPr>
                <w:sz w:val="20"/>
                <w:szCs w:val="20"/>
              </w:rPr>
              <w:t>040120271</w:t>
            </w:r>
          </w:p>
        </w:tc>
        <w:tc>
          <w:tcPr>
            <w:tcW w:w="1342" w:type="dxa"/>
          </w:tcPr>
          <w:p w:rsidR="004A01ED" w:rsidRPr="00D37072" w:rsidRDefault="004A01ED" w:rsidP="00931641">
            <w:pPr>
              <w:rPr>
                <w:sz w:val="20"/>
                <w:szCs w:val="20"/>
              </w:rPr>
            </w:pPr>
            <w:r w:rsidRPr="005A77E2">
              <w:rPr>
                <w:sz w:val="20"/>
                <w:szCs w:val="20"/>
              </w:rPr>
              <w:t>010440000</w:t>
            </w:r>
          </w:p>
        </w:tc>
        <w:tc>
          <w:tcPr>
            <w:tcW w:w="3018" w:type="dxa"/>
          </w:tcPr>
          <w:p w:rsidR="004A01ED" w:rsidRPr="005A77E2" w:rsidRDefault="004A01ED" w:rsidP="00931641">
            <w:pPr>
              <w:rPr>
                <w:sz w:val="20"/>
                <w:szCs w:val="20"/>
              </w:rPr>
            </w:pPr>
            <w:r w:rsidRPr="005A77E2">
              <w:rPr>
                <w:sz w:val="20"/>
                <w:szCs w:val="20"/>
              </w:rPr>
              <w:t>Регламентная операция</w:t>
            </w:r>
          </w:p>
          <w:p w:rsidR="004A01ED" w:rsidRPr="00D37072" w:rsidRDefault="004A01ED" w:rsidP="00931641">
            <w:pPr>
              <w:rPr>
                <w:sz w:val="20"/>
                <w:szCs w:val="20"/>
              </w:rPr>
            </w:pPr>
            <w:r w:rsidRPr="005A77E2">
              <w:rPr>
                <w:sz w:val="20"/>
                <w:szCs w:val="20"/>
              </w:rPr>
              <w:t>Инвентарная карточка учета нефинансовых активов            (ф. 0504031) или Инвентарная карточка группового учета нефинансовых активов            (ф. 0504032)</w:t>
            </w:r>
          </w:p>
        </w:tc>
      </w:tr>
      <w:tr w:rsidR="004A01ED" w:rsidRPr="00FB518E" w:rsidTr="00931641">
        <w:tc>
          <w:tcPr>
            <w:tcW w:w="675" w:type="dxa"/>
          </w:tcPr>
          <w:p w:rsidR="004A01ED" w:rsidRPr="00D37072" w:rsidRDefault="004A01ED" w:rsidP="00931641">
            <w:pPr>
              <w:rPr>
                <w:sz w:val="20"/>
                <w:szCs w:val="20"/>
              </w:rPr>
            </w:pPr>
            <w:r w:rsidRPr="00D37072">
              <w:rPr>
                <w:sz w:val="20"/>
                <w:szCs w:val="20"/>
              </w:rPr>
              <w:t>6</w:t>
            </w:r>
          </w:p>
        </w:tc>
        <w:tc>
          <w:tcPr>
            <w:tcW w:w="3969" w:type="dxa"/>
          </w:tcPr>
          <w:p w:rsidR="004A01ED" w:rsidRPr="00D37072" w:rsidRDefault="004A01ED" w:rsidP="00931641">
            <w:pPr>
              <w:rPr>
                <w:sz w:val="20"/>
                <w:szCs w:val="20"/>
              </w:rPr>
            </w:pPr>
            <w:r>
              <w:rPr>
                <w:sz w:val="20"/>
                <w:szCs w:val="20"/>
              </w:rPr>
              <w:t>п</w:t>
            </w:r>
            <w:r w:rsidRPr="000B1B48">
              <w:rPr>
                <w:sz w:val="20"/>
                <w:szCs w:val="20"/>
              </w:rPr>
              <w:t>ринятие к учету сумм амортизации объектов, начисленных на дату их включения в состав имущества казны</w:t>
            </w:r>
          </w:p>
        </w:tc>
        <w:tc>
          <w:tcPr>
            <w:tcW w:w="1310" w:type="dxa"/>
          </w:tcPr>
          <w:p w:rsidR="004A01ED" w:rsidRPr="00D37072" w:rsidRDefault="004A01ED" w:rsidP="00931641">
            <w:pPr>
              <w:rPr>
                <w:sz w:val="20"/>
                <w:szCs w:val="20"/>
              </w:rPr>
            </w:pPr>
            <w:r w:rsidRPr="000B1B48">
              <w:rPr>
                <w:sz w:val="20"/>
                <w:szCs w:val="20"/>
              </w:rPr>
              <w:t>040120271</w:t>
            </w:r>
          </w:p>
        </w:tc>
        <w:tc>
          <w:tcPr>
            <w:tcW w:w="1342" w:type="dxa"/>
          </w:tcPr>
          <w:p w:rsidR="004A01ED" w:rsidRPr="00D37072" w:rsidRDefault="004A01ED" w:rsidP="00931641">
            <w:pPr>
              <w:rPr>
                <w:sz w:val="20"/>
                <w:szCs w:val="20"/>
              </w:rPr>
            </w:pPr>
            <w:r w:rsidRPr="000B1B48">
              <w:rPr>
                <w:sz w:val="20"/>
                <w:szCs w:val="20"/>
              </w:rPr>
              <w:t>0104</w:t>
            </w:r>
            <w:r>
              <w:rPr>
                <w:sz w:val="20"/>
                <w:szCs w:val="20"/>
              </w:rPr>
              <w:t>5</w:t>
            </w:r>
            <w:r w:rsidRPr="000B1B48">
              <w:rPr>
                <w:sz w:val="20"/>
                <w:szCs w:val="20"/>
              </w:rPr>
              <w:t>0000</w:t>
            </w:r>
          </w:p>
        </w:tc>
        <w:tc>
          <w:tcPr>
            <w:tcW w:w="3018" w:type="dxa"/>
          </w:tcPr>
          <w:p w:rsidR="004A01ED" w:rsidRPr="00465623" w:rsidRDefault="004A01ED" w:rsidP="00931641">
            <w:pPr>
              <w:rPr>
                <w:sz w:val="20"/>
                <w:szCs w:val="20"/>
              </w:rPr>
            </w:pPr>
            <w:r w:rsidRPr="00465623">
              <w:rPr>
                <w:sz w:val="20"/>
                <w:szCs w:val="20"/>
              </w:rPr>
              <w:t>Регламентная операция</w:t>
            </w:r>
          </w:p>
          <w:p w:rsidR="004A01ED" w:rsidRPr="00D37072" w:rsidRDefault="004A01ED" w:rsidP="00931641">
            <w:pPr>
              <w:rPr>
                <w:sz w:val="20"/>
                <w:szCs w:val="20"/>
              </w:rPr>
            </w:pPr>
            <w:r w:rsidRPr="000D4626">
              <w:rPr>
                <w:sz w:val="20"/>
                <w:szCs w:val="20"/>
              </w:rPr>
              <w:t>Бухгалтерская справка             (ф. 0504833)</w:t>
            </w:r>
          </w:p>
        </w:tc>
      </w:tr>
      <w:tr w:rsidR="004A01ED" w:rsidRPr="00FB518E" w:rsidTr="00931641">
        <w:tc>
          <w:tcPr>
            <w:tcW w:w="675" w:type="dxa"/>
          </w:tcPr>
          <w:p w:rsidR="004A01ED" w:rsidRPr="00D37072" w:rsidRDefault="004A01ED" w:rsidP="00931641">
            <w:pPr>
              <w:rPr>
                <w:sz w:val="20"/>
                <w:szCs w:val="20"/>
              </w:rPr>
            </w:pPr>
            <w:r w:rsidRPr="00D37072">
              <w:rPr>
                <w:sz w:val="20"/>
                <w:szCs w:val="20"/>
              </w:rPr>
              <w:t>7</w:t>
            </w:r>
          </w:p>
        </w:tc>
        <w:tc>
          <w:tcPr>
            <w:tcW w:w="3969" w:type="dxa"/>
          </w:tcPr>
          <w:p w:rsidR="004A01ED" w:rsidRPr="00D37072" w:rsidRDefault="004A01ED" w:rsidP="00931641">
            <w:pPr>
              <w:rPr>
                <w:sz w:val="20"/>
                <w:szCs w:val="20"/>
              </w:rPr>
            </w:pPr>
            <w:r>
              <w:rPr>
                <w:sz w:val="20"/>
                <w:szCs w:val="20"/>
              </w:rPr>
              <w:t>п</w:t>
            </w:r>
            <w:r w:rsidRPr="00C17C5A">
              <w:rPr>
                <w:sz w:val="20"/>
                <w:szCs w:val="20"/>
              </w:rPr>
              <w:t>ри поступлении нефинансовых активов в состав имущества казны ранее начисленная по ним амортизация отражается</w:t>
            </w:r>
          </w:p>
        </w:tc>
        <w:tc>
          <w:tcPr>
            <w:tcW w:w="1310" w:type="dxa"/>
          </w:tcPr>
          <w:p w:rsidR="004A01ED" w:rsidRDefault="004A01ED" w:rsidP="00931641">
            <w:pPr>
              <w:rPr>
                <w:sz w:val="20"/>
                <w:szCs w:val="20"/>
              </w:rPr>
            </w:pPr>
            <w:r w:rsidRPr="00C17C5A">
              <w:rPr>
                <w:sz w:val="20"/>
                <w:szCs w:val="20"/>
              </w:rPr>
              <w:t xml:space="preserve">030404000 </w:t>
            </w:r>
          </w:p>
          <w:p w:rsidR="004A01ED" w:rsidRPr="00D37072" w:rsidRDefault="004A01ED" w:rsidP="00931641">
            <w:pPr>
              <w:rPr>
                <w:sz w:val="20"/>
                <w:szCs w:val="20"/>
              </w:rPr>
            </w:pPr>
            <w:r w:rsidRPr="00C17C5A">
              <w:rPr>
                <w:sz w:val="20"/>
                <w:szCs w:val="20"/>
              </w:rPr>
              <w:t>040110180</w:t>
            </w:r>
          </w:p>
        </w:tc>
        <w:tc>
          <w:tcPr>
            <w:tcW w:w="1342" w:type="dxa"/>
          </w:tcPr>
          <w:p w:rsidR="004A01ED" w:rsidRPr="00D37072" w:rsidRDefault="004A01ED" w:rsidP="00931641">
            <w:pPr>
              <w:rPr>
                <w:sz w:val="20"/>
                <w:szCs w:val="20"/>
              </w:rPr>
            </w:pPr>
            <w:r w:rsidRPr="00C17C5A">
              <w:rPr>
                <w:sz w:val="20"/>
                <w:szCs w:val="20"/>
              </w:rPr>
              <w:t>0104</w:t>
            </w:r>
            <w:r>
              <w:rPr>
                <w:sz w:val="20"/>
                <w:szCs w:val="20"/>
              </w:rPr>
              <w:t>5</w:t>
            </w:r>
            <w:r w:rsidRPr="00C17C5A">
              <w:rPr>
                <w:sz w:val="20"/>
                <w:szCs w:val="20"/>
              </w:rPr>
              <w:t>0000</w:t>
            </w:r>
          </w:p>
          <w:p w:rsidR="004A01ED" w:rsidRPr="00D37072" w:rsidRDefault="004A01ED" w:rsidP="00931641">
            <w:pPr>
              <w:rPr>
                <w:sz w:val="20"/>
                <w:szCs w:val="20"/>
              </w:rPr>
            </w:pPr>
          </w:p>
          <w:p w:rsidR="004A01ED" w:rsidRPr="00D37072" w:rsidRDefault="004A01ED" w:rsidP="00931641">
            <w:pPr>
              <w:rPr>
                <w:sz w:val="20"/>
                <w:szCs w:val="20"/>
              </w:rPr>
            </w:pPr>
          </w:p>
          <w:p w:rsidR="004A01ED" w:rsidRPr="00D37072" w:rsidRDefault="004A01ED" w:rsidP="00931641">
            <w:pPr>
              <w:rPr>
                <w:sz w:val="20"/>
                <w:szCs w:val="20"/>
              </w:rPr>
            </w:pPr>
          </w:p>
        </w:tc>
        <w:tc>
          <w:tcPr>
            <w:tcW w:w="3018" w:type="dxa"/>
          </w:tcPr>
          <w:p w:rsidR="004A01ED" w:rsidRPr="00F32B64" w:rsidRDefault="004A01ED" w:rsidP="00931641">
            <w:pPr>
              <w:rPr>
                <w:sz w:val="20"/>
                <w:szCs w:val="20"/>
              </w:rPr>
            </w:pPr>
            <w:r w:rsidRPr="00F32B64">
              <w:rPr>
                <w:sz w:val="20"/>
                <w:szCs w:val="20"/>
              </w:rPr>
              <w:t>Акт о приеме-передаче объектов НФА (ф. 0504101);</w:t>
            </w:r>
          </w:p>
          <w:p w:rsidR="004A01ED" w:rsidRPr="00D37072" w:rsidRDefault="004A01ED" w:rsidP="00931641">
            <w:pPr>
              <w:rPr>
                <w:sz w:val="20"/>
                <w:szCs w:val="20"/>
              </w:rPr>
            </w:pPr>
            <w:r w:rsidRPr="00F32B64">
              <w:rPr>
                <w:sz w:val="20"/>
                <w:szCs w:val="20"/>
              </w:rPr>
              <w:t>Извещение (ф.0504805)</w:t>
            </w:r>
          </w:p>
        </w:tc>
      </w:tr>
      <w:tr w:rsidR="004A01ED" w:rsidRPr="00FB518E" w:rsidTr="00931641">
        <w:tc>
          <w:tcPr>
            <w:tcW w:w="675" w:type="dxa"/>
          </w:tcPr>
          <w:p w:rsidR="004A01ED" w:rsidRPr="00D37072" w:rsidRDefault="004A01ED" w:rsidP="00931641">
            <w:pPr>
              <w:rPr>
                <w:sz w:val="20"/>
                <w:szCs w:val="20"/>
              </w:rPr>
            </w:pPr>
            <w:r w:rsidRPr="00D37072">
              <w:rPr>
                <w:sz w:val="20"/>
                <w:szCs w:val="20"/>
              </w:rPr>
              <w:t>8</w:t>
            </w:r>
          </w:p>
        </w:tc>
        <w:tc>
          <w:tcPr>
            <w:tcW w:w="3969" w:type="dxa"/>
          </w:tcPr>
          <w:p w:rsidR="004A01ED" w:rsidRPr="00D37072" w:rsidRDefault="004A01ED" w:rsidP="00931641">
            <w:pPr>
              <w:rPr>
                <w:sz w:val="20"/>
                <w:szCs w:val="20"/>
              </w:rPr>
            </w:pPr>
            <w:r>
              <w:rPr>
                <w:sz w:val="20"/>
                <w:szCs w:val="20"/>
              </w:rPr>
              <w:t>п</w:t>
            </w:r>
            <w:r w:rsidRPr="00296BAE">
              <w:rPr>
                <w:sz w:val="20"/>
                <w:szCs w:val="20"/>
              </w:rPr>
              <w:t>ри безвозмездном получении нефинансовых активов в состав имущества казны ранее начисленная по ним амортизация отражается</w:t>
            </w:r>
          </w:p>
        </w:tc>
        <w:tc>
          <w:tcPr>
            <w:tcW w:w="1310" w:type="dxa"/>
          </w:tcPr>
          <w:p w:rsidR="004A01ED" w:rsidRDefault="004A01ED" w:rsidP="00931641">
            <w:pPr>
              <w:rPr>
                <w:sz w:val="20"/>
                <w:szCs w:val="20"/>
              </w:rPr>
            </w:pPr>
            <w:r w:rsidRPr="00296BAE">
              <w:rPr>
                <w:sz w:val="20"/>
                <w:szCs w:val="20"/>
              </w:rPr>
              <w:t>040110151</w:t>
            </w:r>
          </w:p>
          <w:p w:rsidR="004A01ED" w:rsidRPr="00D37072" w:rsidRDefault="004A01ED" w:rsidP="00931641">
            <w:pPr>
              <w:rPr>
                <w:sz w:val="20"/>
                <w:szCs w:val="20"/>
              </w:rPr>
            </w:pPr>
            <w:r w:rsidRPr="00296BAE">
              <w:rPr>
                <w:sz w:val="20"/>
                <w:szCs w:val="20"/>
              </w:rPr>
              <w:t>040110180</w:t>
            </w:r>
          </w:p>
        </w:tc>
        <w:tc>
          <w:tcPr>
            <w:tcW w:w="1342" w:type="dxa"/>
          </w:tcPr>
          <w:p w:rsidR="004A01ED" w:rsidRPr="00D37072" w:rsidRDefault="004A01ED" w:rsidP="00931641">
            <w:pPr>
              <w:rPr>
                <w:sz w:val="20"/>
                <w:szCs w:val="20"/>
              </w:rPr>
            </w:pPr>
            <w:r w:rsidRPr="00296BAE">
              <w:rPr>
                <w:sz w:val="20"/>
                <w:szCs w:val="20"/>
              </w:rPr>
              <w:t>0104</w:t>
            </w:r>
            <w:r>
              <w:rPr>
                <w:sz w:val="20"/>
                <w:szCs w:val="20"/>
              </w:rPr>
              <w:t>5</w:t>
            </w:r>
            <w:r w:rsidRPr="00296BAE">
              <w:rPr>
                <w:sz w:val="20"/>
                <w:szCs w:val="20"/>
              </w:rPr>
              <w:t>0000</w:t>
            </w:r>
          </w:p>
        </w:tc>
        <w:tc>
          <w:tcPr>
            <w:tcW w:w="3018" w:type="dxa"/>
          </w:tcPr>
          <w:p w:rsidR="004A01ED" w:rsidRPr="00D37072" w:rsidRDefault="004A01ED" w:rsidP="00931641">
            <w:pPr>
              <w:rPr>
                <w:sz w:val="20"/>
                <w:szCs w:val="20"/>
              </w:rPr>
            </w:pPr>
            <w:r w:rsidRPr="00601E8B">
              <w:rPr>
                <w:sz w:val="20"/>
                <w:szCs w:val="20"/>
              </w:rPr>
              <w:t>Акт о приеме-передаче объ</w:t>
            </w:r>
            <w:r>
              <w:rPr>
                <w:sz w:val="20"/>
                <w:szCs w:val="20"/>
              </w:rPr>
              <w:t>ектов НФА (ф. 0504101)</w:t>
            </w:r>
          </w:p>
        </w:tc>
      </w:tr>
      <w:tr w:rsidR="004A01ED" w:rsidRPr="00FB518E" w:rsidTr="00931641">
        <w:tc>
          <w:tcPr>
            <w:tcW w:w="675" w:type="dxa"/>
          </w:tcPr>
          <w:p w:rsidR="004A01ED" w:rsidRPr="00D37072" w:rsidRDefault="004A01ED" w:rsidP="00931641">
            <w:pPr>
              <w:rPr>
                <w:sz w:val="20"/>
                <w:szCs w:val="20"/>
              </w:rPr>
            </w:pPr>
            <w:r w:rsidRPr="00D37072">
              <w:rPr>
                <w:sz w:val="20"/>
                <w:szCs w:val="20"/>
              </w:rPr>
              <w:t>9</w:t>
            </w:r>
          </w:p>
        </w:tc>
        <w:tc>
          <w:tcPr>
            <w:tcW w:w="3969" w:type="dxa"/>
          </w:tcPr>
          <w:p w:rsidR="004A01ED" w:rsidRPr="00D37072" w:rsidRDefault="004A01ED" w:rsidP="00931641">
            <w:pPr>
              <w:rPr>
                <w:sz w:val="20"/>
                <w:szCs w:val="20"/>
              </w:rPr>
            </w:pPr>
            <w:r>
              <w:rPr>
                <w:sz w:val="20"/>
                <w:szCs w:val="20"/>
              </w:rPr>
              <w:t>п</w:t>
            </w:r>
            <w:r w:rsidRPr="00430D0C">
              <w:rPr>
                <w:sz w:val="20"/>
                <w:szCs w:val="20"/>
              </w:rPr>
              <w:t>ри выбытии нефинансовых активов из состава имущества казны ранее начисленная по амортизируемым объектам сумма амортизации отражается</w:t>
            </w:r>
          </w:p>
        </w:tc>
        <w:tc>
          <w:tcPr>
            <w:tcW w:w="1310" w:type="dxa"/>
          </w:tcPr>
          <w:p w:rsidR="004A01ED" w:rsidRPr="00D37072" w:rsidRDefault="004A01ED" w:rsidP="00931641">
            <w:pPr>
              <w:rPr>
                <w:sz w:val="20"/>
                <w:szCs w:val="20"/>
              </w:rPr>
            </w:pPr>
            <w:r w:rsidRPr="00430D0C">
              <w:rPr>
                <w:sz w:val="20"/>
                <w:szCs w:val="20"/>
              </w:rPr>
              <w:t>0104</w:t>
            </w:r>
            <w:r>
              <w:rPr>
                <w:sz w:val="20"/>
                <w:szCs w:val="20"/>
              </w:rPr>
              <w:t>5</w:t>
            </w:r>
            <w:r w:rsidRPr="00430D0C">
              <w:rPr>
                <w:sz w:val="20"/>
                <w:szCs w:val="20"/>
              </w:rPr>
              <w:t>0000</w:t>
            </w:r>
          </w:p>
        </w:tc>
        <w:tc>
          <w:tcPr>
            <w:tcW w:w="1342" w:type="dxa"/>
          </w:tcPr>
          <w:p w:rsidR="004A01ED" w:rsidRDefault="004A01ED" w:rsidP="00931641">
            <w:pPr>
              <w:rPr>
                <w:sz w:val="20"/>
                <w:szCs w:val="20"/>
              </w:rPr>
            </w:pPr>
            <w:r w:rsidRPr="00430D0C">
              <w:rPr>
                <w:sz w:val="20"/>
                <w:szCs w:val="20"/>
              </w:rPr>
              <w:t>030404000</w:t>
            </w:r>
          </w:p>
          <w:p w:rsidR="004A01ED" w:rsidRPr="00D37072" w:rsidRDefault="004A01ED" w:rsidP="00931641">
            <w:pPr>
              <w:rPr>
                <w:sz w:val="20"/>
                <w:szCs w:val="20"/>
              </w:rPr>
            </w:pPr>
            <w:r w:rsidRPr="00430D0C">
              <w:rPr>
                <w:sz w:val="20"/>
                <w:szCs w:val="20"/>
              </w:rPr>
              <w:t>040120241</w:t>
            </w:r>
          </w:p>
        </w:tc>
        <w:tc>
          <w:tcPr>
            <w:tcW w:w="3018" w:type="dxa"/>
          </w:tcPr>
          <w:p w:rsidR="004A01ED" w:rsidRPr="000B3B55" w:rsidRDefault="004A01ED" w:rsidP="00931641">
            <w:pPr>
              <w:rPr>
                <w:sz w:val="20"/>
                <w:szCs w:val="20"/>
              </w:rPr>
            </w:pPr>
            <w:r w:rsidRPr="000B3B55">
              <w:rPr>
                <w:sz w:val="20"/>
                <w:szCs w:val="20"/>
              </w:rPr>
              <w:t>Акт о приеме-передаче объектов НФА (ф. 0504101);</w:t>
            </w:r>
          </w:p>
          <w:p w:rsidR="004A01ED" w:rsidRPr="00D37072" w:rsidRDefault="004A01ED" w:rsidP="00931641">
            <w:pPr>
              <w:rPr>
                <w:sz w:val="20"/>
                <w:szCs w:val="20"/>
              </w:rPr>
            </w:pPr>
            <w:r w:rsidRPr="000B3B55">
              <w:rPr>
                <w:sz w:val="20"/>
                <w:szCs w:val="20"/>
              </w:rPr>
              <w:t>Извещение (ф.0504805)</w:t>
            </w:r>
          </w:p>
        </w:tc>
      </w:tr>
      <w:tr w:rsidR="004A01ED" w:rsidRPr="00FB518E" w:rsidTr="00931641">
        <w:tc>
          <w:tcPr>
            <w:tcW w:w="675" w:type="dxa"/>
          </w:tcPr>
          <w:p w:rsidR="004A01ED" w:rsidRPr="00D37072" w:rsidRDefault="004A01ED" w:rsidP="00931641">
            <w:pPr>
              <w:rPr>
                <w:sz w:val="20"/>
                <w:szCs w:val="20"/>
              </w:rPr>
            </w:pPr>
            <w:r>
              <w:rPr>
                <w:sz w:val="20"/>
                <w:szCs w:val="20"/>
              </w:rPr>
              <w:t>10</w:t>
            </w:r>
          </w:p>
        </w:tc>
        <w:tc>
          <w:tcPr>
            <w:tcW w:w="3969" w:type="dxa"/>
          </w:tcPr>
          <w:p w:rsidR="004A01ED" w:rsidRDefault="004A01ED" w:rsidP="00931641">
            <w:pPr>
              <w:rPr>
                <w:sz w:val="20"/>
                <w:szCs w:val="20"/>
              </w:rPr>
            </w:pPr>
            <w:r>
              <w:rPr>
                <w:sz w:val="20"/>
                <w:szCs w:val="20"/>
              </w:rPr>
              <w:t>п</w:t>
            </w:r>
            <w:r w:rsidRPr="006E7E86">
              <w:rPr>
                <w:sz w:val="20"/>
                <w:szCs w:val="20"/>
              </w:rPr>
              <w:t>ри безвозмездной передаче нефинансовых активов из состава имущества казны ранее начисленная по амортизируемым объектам сумма амортизации отражается</w:t>
            </w:r>
          </w:p>
        </w:tc>
        <w:tc>
          <w:tcPr>
            <w:tcW w:w="1310" w:type="dxa"/>
          </w:tcPr>
          <w:p w:rsidR="004A01ED" w:rsidRPr="00430D0C" w:rsidRDefault="004A01ED" w:rsidP="00931641">
            <w:pPr>
              <w:rPr>
                <w:sz w:val="20"/>
                <w:szCs w:val="20"/>
              </w:rPr>
            </w:pPr>
            <w:r w:rsidRPr="006E7E86">
              <w:rPr>
                <w:sz w:val="20"/>
                <w:szCs w:val="20"/>
              </w:rPr>
              <w:t>0104</w:t>
            </w:r>
            <w:r>
              <w:rPr>
                <w:sz w:val="20"/>
                <w:szCs w:val="20"/>
              </w:rPr>
              <w:t>5</w:t>
            </w:r>
            <w:r w:rsidRPr="006E7E86">
              <w:rPr>
                <w:sz w:val="20"/>
                <w:szCs w:val="20"/>
              </w:rPr>
              <w:t>0000</w:t>
            </w:r>
          </w:p>
        </w:tc>
        <w:tc>
          <w:tcPr>
            <w:tcW w:w="1342" w:type="dxa"/>
          </w:tcPr>
          <w:p w:rsidR="004A01ED" w:rsidRPr="00430D0C" w:rsidRDefault="004A01ED" w:rsidP="00931641">
            <w:pPr>
              <w:rPr>
                <w:sz w:val="20"/>
                <w:szCs w:val="20"/>
              </w:rPr>
            </w:pPr>
            <w:r w:rsidRPr="006E7E86">
              <w:rPr>
                <w:sz w:val="20"/>
                <w:szCs w:val="20"/>
              </w:rPr>
              <w:t>040120251</w:t>
            </w:r>
          </w:p>
        </w:tc>
        <w:tc>
          <w:tcPr>
            <w:tcW w:w="3018" w:type="dxa"/>
          </w:tcPr>
          <w:p w:rsidR="004A01ED" w:rsidRPr="006E7E86" w:rsidRDefault="004A01ED" w:rsidP="00931641">
            <w:pPr>
              <w:rPr>
                <w:sz w:val="20"/>
                <w:szCs w:val="20"/>
              </w:rPr>
            </w:pPr>
            <w:r w:rsidRPr="006E7E86">
              <w:rPr>
                <w:sz w:val="20"/>
                <w:szCs w:val="20"/>
              </w:rPr>
              <w:t>Акт о приеме-передаче объектов НФА (ф. 0504101);</w:t>
            </w:r>
          </w:p>
          <w:p w:rsidR="004A01ED" w:rsidRPr="000B3B55" w:rsidRDefault="004A01ED" w:rsidP="00931641">
            <w:pPr>
              <w:rPr>
                <w:sz w:val="20"/>
                <w:szCs w:val="20"/>
              </w:rPr>
            </w:pPr>
            <w:r w:rsidRPr="006E7E86">
              <w:rPr>
                <w:sz w:val="20"/>
                <w:szCs w:val="20"/>
              </w:rPr>
              <w:t>Извещение (ф.0504805)</w:t>
            </w:r>
          </w:p>
        </w:tc>
      </w:tr>
      <w:tr w:rsidR="004A01ED" w:rsidRPr="00FB518E" w:rsidTr="00931641">
        <w:tc>
          <w:tcPr>
            <w:tcW w:w="675" w:type="dxa"/>
          </w:tcPr>
          <w:p w:rsidR="004A01ED" w:rsidRDefault="004A01ED" w:rsidP="00931641">
            <w:pPr>
              <w:rPr>
                <w:sz w:val="20"/>
                <w:szCs w:val="20"/>
              </w:rPr>
            </w:pPr>
            <w:r>
              <w:rPr>
                <w:sz w:val="20"/>
                <w:szCs w:val="20"/>
              </w:rPr>
              <w:t>11</w:t>
            </w:r>
          </w:p>
        </w:tc>
        <w:tc>
          <w:tcPr>
            <w:tcW w:w="3969" w:type="dxa"/>
          </w:tcPr>
          <w:p w:rsidR="004A01ED" w:rsidRDefault="004A01ED" w:rsidP="00931641">
            <w:pPr>
              <w:rPr>
                <w:sz w:val="20"/>
                <w:szCs w:val="20"/>
              </w:rPr>
            </w:pPr>
            <w:r>
              <w:rPr>
                <w:sz w:val="20"/>
                <w:szCs w:val="20"/>
              </w:rPr>
              <w:t>с</w:t>
            </w:r>
            <w:r w:rsidRPr="0080375C">
              <w:rPr>
                <w:sz w:val="20"/>
                <w:szCs w:val="20"/>
              </w:rPr>
              <w:t xml:space="preserve">писание </w:t>
            </w:r>
            <w:proofErr w:type="gramStart"/>
            <w:r w:rsidRPr="0080375C">
              <w:rPr>
                <w:sz w:val="20"/>
                <w:szCs w:val="20"/>
              </w:rPr>
              <w:t>суммы амортизации амортизируемых объектов имущества казны</w:t>
            </w:r>
            <w:proofErr w:type="gramEnd"/>
            <w:r w:rsidRPr="0080375C">
              <w:rPr>
                <w:sz w:val="20"/>
                <w:szCs w:val="20"/>
              </w:rPr>
              <w:t xml:space="preserve"> при их выбытии, реализации, вложении в уставный капитал (фонд) организаций, безвозмездной передаче иным организациям, за исключением государственных и муниципальных организаций, физическим лицам, наднациональным организациям и правительствам иностранных государств, </w:t>
            </w:r>
            <w:r w:rsidRPr="0080375C">
              <w:rPr>
                <w:sz w:val="20"/>
                <w:szCs w:val="20"/>
              </w:rPr>
              <w:lastRenderedPageBreak/>
              <w:t>международным финансовым организациям оформляется</w:t>
            </w:r>
          </w:p>
        </w:tc>
        <w:tc>
          <w:tcPr>
            <w:tcW w:w="1310" w:type="dxa"/>
          </w:tcPr>
          <w:p w:rsidR="004A01ED" w:rsidRPr="006E7E86" w:rsidRDefault="004A01ED" w:rsidP="00931641">
            <w:pPr>
              <w:rPr>
                <w:sz w:val="20"/>
                <w:szCs w:val="20"/>
              </w:rPr>
            </w:pPr>
            <w:r w:rsidRPr="0080375C">
              <w:rPr>
                <w:sz w:val="20"/>
                <w:szCs w:val="20"/>
              </w:rPr>
              <w:lastRenderedPageBreak/>
              <w:t>0104</w:t>
            </w:r>
            <w:r>
              <w:rPr>
                <w:sz w:val="20"/>
                <w:szCs w:val="20"/>
              </w:rPr>
              <w:t>5</w:t>
            </w:r>
            <w:r w:rsidRPr="0080375C">
              <w:rPr>
                <w:sz w:val="20"/>
                <w:szCs w:val="20"/>
              </w:rPr>
              <w:t>0000</w:t>
            </w:r>
          </w:p>
        </w:tc>
        <w:tc>
          <w:tcPr>
            <w:tcW w:w="1342" w:type="dxa"/>
          </w:tcPr>
          <w:p w:rsidR="004A01ED" w:rsidRPr="006E7E86" w:rsidRDefault="004A01ED" w:rsidP="00931641">
            <w:pPr>
              <w:rPr>
                <w:sz w:val="20"/>
                <w:szCs w:val="20"/>
              </w:rPr>
            </w:pPr>
            <w:r w:rsidRPr="0080375C">
              <w:rPr>
                <w:sz w:val="20"/>
                <w:szCs w:val="20"/>
              </w:rPr>
              <w:t>010800000</w:t>
            </w:r>
          </w:p>
        </w:tc>
        <w:tc>
          <w:tcPr>
            <w:tcW w:w="3018" w:type="dxa"/>
          </w:tcPr>
          <w:p w:rsidR="004A01ED" w:rsidRDefault="004A01ED" w:rsidP="00931641">
            <w:pPr>
              <w:rPr>
                <w:sz w:val="20"/>
                <w:szCs w:val="20"/>
              </w:rPr>
            </w:pPr>
            <w:r w:rsidRPr="0080375C">
              <w:rPr>
                <w:sz w:val="20"/>
                <w:szCs w:val="20"/>
              </w:rPr>
              <w:t>Акт о приеме-пер</w:t>
            </w:r>
            <w:r>
              <w:rPr>
                <w:sz w:val="20"/>
                <w:szCs w:val="20"/>
              </w:rPr>
              <w:t>едаче объектов НФА (ф. 0504101);</w:t>
            </w:r>
          </w:p>
          <w:p w:rsidR="004A01ED" w:rsidRPr="006E7E86" w:rsidRDefault="004A01ED" w:rsidP="00931641">
            <w:pPr>
              <w:rPr>
                <w:sz w:val="20"/>
                <w:szCs w:val="20"/>
              </w:rPr>
            </w:pPr>
            <w:r w:rsidRPr="0080375C">
              <w:rPr>
                <w:sz w:val="20"/>
                <w:szCs w:val="20"/>
              </w:rPr>
              <w:t>Бухгалтерская справка             (ф. 0504833)</w:t>
            </w:r>
          </w:p>
        </w:tc>
      </w:tr>
    </w:tbl>
    <w:p w:rsidR="004A01ED" w:rsidRPr="00FB518E" w:rsidRDefault="004A01ED" w:rsidP="00387ADE">
      <w:pPr>
        <w:rPr>
          <w:b/>
          <w:sz w:val="20"/>
          <w:szCs w:val="20"/>
        </w:rPr>
      </w:pPr>
    </w:p>
    <w:p w:rsidR="004A01ED" w:rsidRPr="00FB518E" w:rsidRDefault="004A01ED" w:rsidP="00387ADE">
      <w:pPr>
        <w:rPr>
          <w:b/>
          <w:sz w:val="20"/>
          <w:szCs w:val="20"/>
        </w:rPr>
      </w:pPr>
      <w:r w:rsidRPr="00FF2922">
        <w:rPr>
          <w:b/>
          <w:sz w:val="20"/>
          <w:szCs w:val="20"/>
        </w:rPr>
        <w:t>Материальные запасы</w:t>
      </w:r>
    </w:p>
    <w:p w:rsidR="004A01ED" w:rsidRPr="00FB518E" w:rsidRDefault="004A01ED" w:rsidP="00387ADE">
      <w:pPr>
        <w:rPr>
          <w:b/>
          <w:sz w:val="20"/>
          <w:szCs w:val="20"/>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4077"/>
        <w:gridCol w:w="1310"/>
        <w:gridCol w:w="1342"/>
        <w:gridCol w:w="3018"/>
      </w:tblGrid>
      <w:tr w:rsidR="004A01ED" w:rsidRPr="00FB518E" w:rsidTr="00931641">
        <w:tc>
          <w:tcPr>
            <w:tcW w:w="567" w:type="dxa"/>
            <w:shd w:val="clear" w:color="auto" w:fill="BFBFBF"/>
          </w:tcPr>
          <w:p w:rsidR="004A01ED" w:rsidRPr="00D37072" w:rsidRDefault="004A01ED" w:rsidP="00931641">
            <w:pPr>
              <w:rPr>
                <w:sz w:val="20"/>
                <w:szCs w:val="20"/>
              </w:rPr>
            </w:pPr>
            <w:r w:rsidRPr="00D37072">
              <w:rPr>
                <w:sz w:val="20"/>
                <w:szCs w:val="20"/>
              </w:rPr>
              <w:t>№</w:t>
            </w:r>
          </w:p>
        </w:tc>
        <w:tc>
          <w:tcPr>
            <w:tcW w:w="4077" w:type="dxa"/>
            <w:shd w:val="clear" w:color="auto" w:fill="BFBFBF"/>
          </w:tcPr>
          <w:p w:rsidR="004A01ED" w:rsidRPr="00D37072" w:rsidRDefault="004A01ED" w:rsidP="00931641">
            <w:pPr>
              <w:jc w:val="center"/>
              <w:rPr>
                <w:b/>
                <w:sz w:val="20"/>
                <w:szCs w:val="20"/>
              </w:rPr>
            </w:pPr>
            <w:r w:rsidRPr="00D37072">
              <w:rPr>
                <w:b/>
                <w:sz w:val="20"/>
                <w:szCs w:val="20"/>
              </w:rPr>
              <w:t>Факт хозяйственной жизни</w:t>
            </w:r>
          </w:p>
          <w:p w:rsidR="004A01ED" w:rsidRPr="00D37072" w:rsidRDefault="004A01ED" w:rsidP="00931641">
            <w:pPr>
              <w:jc w:val="center"/>
              <w:rPr>
                <w:b/>
                <w:sz w:val="20"/>
                <w:szCs w:val="20"/>
              </w:rPr>
            </w:pPr>
            <w:r w:rsidRPr="00D37072">
              <w:rPr>
                <w:b/>
                <w:sz w:val="20"/>
                <w:szCs w:val="20"/>
              </w:rPr>
              <w:t>учреждения</w:t>
            </w:r>
          </w:p>
        </w:tc>
        <w:tc>
          <w:tcPr>
            <w:tcW w:w="1310" w:type="dxa"/>
            <w:shd w:val="clear" w:color="auto" w:fill="BFBFBF"/>
          </w:tcPr>
          <w:p w:rsidR="004A01ED" w:rsidRPr="00D37072" w:rsidRDefault="004A01ED" w:rsidP="00931641">
            <w:pPr>
              <w:jc w:val="center"/>
              <w:rPr>
                <w:b/>
                <w:sz w:val="20"/>
                <w:szCs w:val="20"/>
              </w:rPr>
            </w:pPr>
            <w:r w:rsidRPr="00D37072">
              <w:rPr>
                <w:b/>
                <w:sz w:val="20"/>
                <w:szCs w:val="20"/>
              </w:rPr>
              <w:t>Дебет</w:t>
            </w:r>
          </w:p>
        </w:tc>
        <w:tc>
          <w:tcPr>
            <w:tcW w:w="1342" w:type="dxa"/>
            <w:shd w:val="clear" w:color="auto" w:fill="BFBFBF"/>
          </w:tcPr>
          <w:p w:rsidR="004A01ED" w:rsidRPr="00D37072" w:rsidRDefault="004A01ED" w:rsidP="00931641">
            <w:pPr>
              <w:jc w:val="center"/>
              <w:rPr>
                <w:b/>
                <w:sz w:val="20"/>
                <w:szCs w:val="20"/>
              </w:rPr>
            </w:pPr>
            <w:r w:rsidRPr="00D37072">
              <w:rPr>
                <w:b/>
                <w:sz w:val="20"/>
                <w:szCs w:val="20"/>
              </w:rPr>
              <w:t>Кредит</w:t>
            </w:r>
          </w:p>
        </w:tc>
        <w:tc>
          <w:tcPr>
            <w:tcW w:w="3018" w:type="dxa"/>
            <w:shd w:val="clear" w:color="auto" w:fill="BFBFBF"/>
          </w:tcPr>
          <w:p w:rsidR="004A01ED" w:rsidRPr="00D37072" w:rsidRDefault="004A01ED" w:rsidP="00931641">
            <w:pPr>
              <w:jc w:val="center"/>
              <w:rPr>
                <w:b/>
                <w:sz w:val="20"/>
                <w:szCs w:val="20"/>
              </w:rPr>
            </w:pPr>
            <w:r w:rsidRPr="00D37072">
              <w:rPr>
                <w:b/>
                <w:sz w:val="20"/>
                <w:szCs w:val="20"/>
              </w:rPr>
              <w:t>Первичный документ</w:t>
            </w:r>
          </w:p>
        </w:tc>
      </w:tr>
      <w:tr w:rsidR="004A01ED" w:rsidRPr="00FB518E" w:rsidTr="00931641">
        <w:tc>
          <w:tcPr>
            <w:tcW w:w="567" w:type="dxa"/>
            <w:shd w:val="clear" w:color="auto" w:fill="D9D9D9"/>
          </w:tcPr>
          <w:p w:rsidR="004A01ED" w:rsidRPr="00D37072" w:rsidRDefault="004A01ED" w:rsidP="00931641">
            <w:pPr>
              <w:rPr>
                <w:sz w:val="20"/>
                <w:szCs w:val="20"/>
              </w:rPr>
            </w:pPr>
          </w:p>
        </w:tc>
        <w:tc>
          <w:tcPr>
            <w:tcW w:w="4077" w:type="dxa"/>
            <w:shd w:val="clear" w:color="auto" w:fill="D9D9D9"/>
          </w:tcPr>
          <w:p w:rsidR="004A01ED" w:rsidRPr="00D37072" w:rsidRDefault="004A01ED" w:rsidP="00931641">
            <w:pPr>
              <w:jc w:val="center"/>
              <w:rPr>
                <w:b/>
                <w:sz w:val="20"/>
                <w:szCs w:val="20"/>
              </w:rPr>
            </w:pPr>
            <w:r w:rsidRPr="00D37072">
              <w:rPr>
                <w:b/>
                <w:sz w:val="20"/>
                <w:szCs w:val="20"/>
              </w:rPr>
              <w:t>Материальные запасы</w:t>
            </w:r>
          </w:p>
        </w:tc>
        <w:tc>
          <w:tcPr>
            <w:tcW w:w="1310" w:type="dxa"/>
            <w:shd w:val="clear" w:color="auto" w:fill="D9D9D9"/>
          </w:tcPr>
          <w:p w:rsidR="004A01ED" w:rsidRPr="00D37072" w:rsidRDefault="004A01ED" w:rsidP="00931641">
            <w:pPr>
              <w:jc w:val="center"/>
              <w:rPr>
                <w:b/>
                <w:sz w:val="20"/>
                <w:szCs w:val="20"/>
              </w:rPr>
            </w:pPr>
          </w:p>
        </w:tc>
        <w:tc>
          <w:tcPr>
            <w:tcW w:w="1342" w:type="dxa"/>
            <w:shd w:val="clear" w:color="auto" w:fill="D9D9D9"/>
          </w:tcPr>
          <w:p w:rsidR="004A01ED" w:rsidRPr="00D37072" w:rsidRDefault="004A01ED" w:rsidP="00931641">
            <w:pPr>
              <w:jc w:val="center"/>
              <w:rPr>
                <w:b/>
                <w:sz w:val="20"/>
                <w:szCs w:val="20"/>
              </w:rPr>
            </w:pPr>
          </w:p>
        </w:tc>
        <w:tc>
          <w:tcPr>
            <w:tcW w:w="3018" w:type="dxa"/>
            <w:shd w:val="clear" w:color="auto" w:fill="D9D9D9"/>
          </w:tcPr>
          <w:p w:rsidR="004A01ED" w:rsidRPr="00D37072" w:rsidRDefault="004A01ED" w:rsidP="00931641">
            <w:pPr>
              <w:jc w:val="center"/>
              <w:rPr>
                <w:b/>
                <w:sz w:val="20"/>
                <w:szCs w:val="20"/>
              </w:rPr>
            </w:pPr>
          </w:p>
        </w:tc>
      </w:tr>
      <w:tr w:rsidR="004A01ED" w:rsidRPr="00FB518E" w:rsidTr="00931641">
        <w:tc>
          <w:tcPr>
            <w:tcW w:w="567" w:type="dxa"/>
            <w:shd w:val="clear" w:color="auto" w:fill="F2F2F2"/>
          </w:tcPr>
          <w:p w:rsidR="004A01ED" w:rsidRPr="00D37072" w:rsidRDefault="004A01ED" w:rsidP="00931641">
            <w:pPr>
              <w:rPr>
                <w:sz w:val="20"/>
                <w:szCs w:val="20"/>
              </w:rPr>
            </w:pPr>
          </w:p>
        </w:tc>
        <w:tc>
          <w:tcPr>
            <w:tcW w:w="4077" w:type="dxa"/>
            <w:shd w:val="clear" w:color="auto" w:fill="F2F2F2"/>
          </w:tcPr>
          <w:p w:rsidR="004A01ED" w:rsidRPr="00D37072" w:rsidRDefault="004A01ED" w:rsidP="00931641">
            <w:pPr>
              <w:jc w:val="center"/>
              <w:rPr>
                <w:b/>
                <w:sz w:val="20"/>
                <w:szCs w:val="20"/>
              </w:rPr>
            </w:pPr>
            <w:r w:rsidRPr="00D37072">
              <w:rPr>
                <w:b/>
                <w:sz w:val="20"/>
                <w:szCs w:val="20"/>
              </w:rPr>
              <w:t>Реорганизация</w:t>
            </w:r>
          </w:p>
        </w:tc>
        <w:tc>
          <w:tcPr>
            <w:tcW w:w="1310" w:type="dxa"/>
            <w:shd w:val="clear" w:color="auto" w:fill="F2F2F2"/>
          </w:tcPr>
          <w:p w:rsidR="004A01ED" w:rsidRPr="00D37072" w:rsidRDefault="004A01ED" w:rsidP="00931641">
            <w:pPr>
              <w:jc w:val="center"/>
              <w:rPr>
                <w:b/>
                <w:sz w:val="20"/>
                <w:szCs w:val="20"/>
              </w:rPr>
            </w:pPr>
          </w:p>
        </w:tc>
        <w:tc>
          <w:tcPr>
            <w:tcW w:w="1342" w:type="dxa"/>
            <w:shd w:val="clear" w:color="auto" w:fill="F2F2F2"/>
          </w:tcPr>
          <w:p w:rsidR="004A01ED" w:rsidRPr="00D37072" w:rsidRDefault="004A01ED" w:rsidP="00931641">
            <w:pPr>
              <w:jc w:val="center"/>
              <w:rPr>
                <w:b/>
                <w:sz w:val="20"/>
                <w:szCs w:val="20"/>
              </w:rPr>
            </w:pPr>
          </w:p>
        </w:tc>
        <w:tc>
          <w:tcPr>
            <w:tcW w:w="3018" w:type="dxa"/>
            <w:shd w:val="clear" w:color="auto" w:fill="F2F2F2"/>
          </w:tcPr>
          <w:p w:rsidR="004A01ED" w:rsidRPr="00D37072" w:rsidRDefault="004A01ED" w:rsidP="00931641">
            <w:pPr>
              <w:jc w:val="center"/>
              <w:rPr>
                <w:b/>
                <w:sz w:val="20"/>
                <w:szCs w:val="20"/>
              </w:rPr>
            </w:pPr>
          </w:p>
        </w:tc>
      </w:tr>
      <w:tr w:rsidR="004A01ED" w:rsidRPr="00FB518E" w:rsidTr="00931641">
        <w:tc>
          <w:tcPr>
            <w:tcW w:w="567" w:type="dxa"/>
          </w:tcPr>
          <w:p w:rsidR="004A01ED" w:rsidRPr="00D37072" w:rsidRDefault="004A01ED" w:rsidP="00931641">
            <w:pPr>
              <w:rPr>
                <w:sz w:val="20"/>
                <w:szCs w:val="20"/>
              </w:rPr>
            </w:pPr>
            <w:r w:rsidRPr="00D37072">
              <w:rPr>
                <w:sz w:val="20"/>
                <w:szCs w:val="20"/>
              </w:rPr>
              <w:t>1</w:t>
            </w:r>
          </w:p>
        </w:tc>
        <w:tc>
          <w:tcPr>
            <w:tcW w:w="4077" w:type="dxa"/>
          </w:tcPr>
          <w:p w:rsidR="004A01ED" w:rsidRPr="00874DF9" w:rsidRDefault="004A01ED" w:rsidP="00931641">
            <w:pPr>
              <w:jc w:val="both"/>
              <w:rPr>
                <w:sz w:val="20"/>
                <w:szCs w:val="20"/>
              </w:rPr>
            </w:pPr>
            <w:r w:rsidRPr="00D37072">
              <w:rPr>
                <w:sz w:val="20"/>
                <w:szCs w:val="20"/>
              </w:rPr>
              <w:t xml:space="preserve">Принятие к бухгалтерскому учету материальных запасов в сумме их фактической стоимости </w:t>
            </w:r>
            <w:r>
              <w:rPr>
                <w:sz w:val="20"/>
                <w:szCs w:val="20"/>
              </w:rPr>
              <w:t>при реорганизации</w:t>
            </w:r>
            <w:r w:rsidRPr="00D37072">
              <w:rPr>
                <w:sz w:val="20"/>
                <w:szCs w:val="20"/>
              </w:rPr>
              <w:t xml:space="preserve"> </w:t>
            </w:r>
            <w:r>
              <w:rPr>
                <w:sz w:val="20"/>
                <w:szCs w:val="20"/>
              </w:rPr>
              <w:t>казенного</w:t>
            </w:r>
            <w:r w:rsidRPr="00D37072">
              <w:rPr>
                <w:sz w:val="20"/>
                <w:szCs w:val="20"/>
              </w:rPr>
              <w:t xml:space="preserve"> учреждения в форме слияния, присоединения, разделения, выделения</w:t>
            </w:r>
            <w:r>
              <w:rPr>
                <w:sz w:val="20"/>
                <w:szCs w:val="20"/>
              </w:rPr>
              <w:t xml:space="preserve">, преобразования, при изменении типа бюджетного, автономного учреждения </w:t>
            </w:r>
            <w:proofErr w:type="gramStart"/>
            <w:r>
              <w:rPr>
                <w:sz w:val="20"/>
                <w:szCs w:val="20"/>
              </w:rPr>
              <w:t>на</w:t>
            </w:r>
            <w:proofErr w:type="gramEnd"/>
            <w:r>
              <w:rPr>
                <w:sz w:val="20"/>
                <w:szCs w:val="20"/>
              </w:rPr>
              <w:t xml:space="preserve"> казенное</w:t>
            </w:r>
          </w:p>
        </w:tc>
        <w:tc>
          <w:tcPr>
            <w:tcW w:w="1310" w:type="dxa"/>
          </w:tcPr>
          <w:p w:rsidR="004A01ED" w:rsidRPr="00D37072" w:rsidRDefault="004A01ED" w:rsidP="00931641">
            <w:pPr>
              <w:rPr>
                <w:sz w:val="20"/>
                <w:szCs w:val="20"/>
              </w:rPr>
            </w:pPr>
            <w:r w:rsidRPr="00D37072">
              <w:rPr>
                <w:sz w:val="20"/>
                <w:szCs w:val="20"/>
              </w:rPr>
              <w:t>010500000</w:t>
            </w:r>
          </w:p>
        </w:tc>
        <w:tc>
          <w:tcPr>
            <w:tcW w:w="1342" w:type="dxa"/>
          </w:tcPr>
          <w:p w:rsidR="004A01ED" w:rsidRPr="00D37072" w:rsidRDefault="004A01ED" w:rsidP="00931641">
            <w:pPr>
              <w:rPr>
                <w:sz w:val="20"/>
                <w:szCs w:val="20"/>
              </w:rPr>
            </w:pPr>
            <w:r w:rsidRPr="00D37072">
              <w:rPr>
                <w:sz w:val="20"/>
                <w:szCs w:val="20"/>
              </w:rPr>
              <w:t>030406730</w:t>
            </w:r>
          </w:p>
        </w:tc>
        <w:tc>
          <w:tcPr>
            <w:tcW w:w="3018" w:type="dxa"/>
          </w:tcPr>
          <w:p w:rsidR="004A01ED" w:rsidRPr="00D37072" w:rsidRDefault="004A01ED" w:rsidP="00931641">
            <w:pPr>
              <w:rPr>
                <w:b/>
                <w:sz w:val="20"/>
                <w:szCs w:val="20"/>
              </w:rPr>
            </w:pPr>
            <w:r w:rsidRPr="00D37072">
              <w:rPr>
                <w:b/>
                <w:sz w:val="20"/>
                <w:szCs w:val="20"/>
              </w:rPr>
              <w:t>Вариант 1</w:t>
            </w:r>
          </w:p>
          <w:p w:rsidR="004A01ED" w:rsidRPr="00D37072" w:rsidRDefault="004A01ED" w:rsidP="00931641">
            <w:pPr>
              <w:rPr>
                <w:sz w:val="20"/>
                <w:szCs w:val="20"/>
              </w:rPr>
            </w:pPr>
            <w:r w:rsidRPr="00D37072">
              <w:rPr>
                <w:sz w:val="20"/>
                <w:szCs w:val="20"/>
              </w:rPr>
              <w:t>Акт о приеме-передаче объектов НФА (ф.</w:t>
            </w:r>
            <w:r>
              <w:rPr>
                <w:sz w:val="20"/>
                <w:szCs w:val="20"/>
              </w:rPr>
              <w:t xml:space="preserve"> </w:t>
            </w:r>
            <w:r w:rsidRPr="00D37072">
              <w:rPr>
                <w:sz w:val="20"/>
                <w:szCs w:val="20"/>
              </w:rPr>
              <w:t>0504101);</w:t>
            </w:r>
          </w:p>
          <w:p w:rsidR="004A01ED" w:rsidRPr="00D37072" w:rsidRDefault="004A01ED" w:rsidP="00931641">
            <w:pPr>
              <w:rPr>
                <w:b/>
                <w:sz w:val="20"/>
                <w:szCs w:val="20"/>
              </w:rPr>
            </w:pPr>
            <w:r w:rsidRPr="00D37072">
              <w:rPr>
                <w:b/>
                <w:sz w:val="20"/>
                <w:szCs w:val="20"/>
              </w:rPr>
              <w:t>Вариант 2</w:t>
            </w:r>
          </w:p>
          <w:p w:rsidR="004A01ED" w:rsidRPr="00D37072" w:rsidRDefault="004A01ED" w:rsidP="00931641">
            <w:pPr>
              <w:rPr>
                <w:sz w:val="20"/>
                <w:szCs w:val="20"/>
              </w:rPr>
            </w:pPr>
            <w:r w:rsidRPr="00D37072">
              <w:rPr>
                <w:sz w:val="20"/>
                <w:szCs w:val="20"/>
              </w:rPr>
              <w:t>Приходный ордер на приемку МЦ (НФА) (ф.</w:t>
            </w:r>
            <w:r>
              <w:rPr>
                <w:sz w:val="20"/>
                <w:szCs w:val="20"/>
              </w:rPr>
              <w:t xml:space="preserve"> </w:t>
            </w:r>
            <w:r w:rsidRPr="00D37072">
              <w:rPr>
                <w:sz w:val="20"/>
                <w:szCs w:val="20"/>
              </w:rPr>
              <w:t xml:space="preserve">0504207) </w:t>
            </w:r>
          </w:p>
        </w:tc>
      </w:tr>
      <w:tr w:rsidR="004A01ED" w:rsidRPr="00FB518E" w:rsidTr="00931641">
        <w:tc>
          <w:tcPr>
            <w:tcW w:w="567" w:type="dxa"/>
            <w:shd w:val="clear" w:color="auto" w:fill="F2F2F2"/>
          </w:tcPr>
          <w:p w:rsidR="004A01ED" w:rsidRPr="00D37072" w:rsidRDefault="004A01ED" w:rsidP="00931641">
            <w:pPr>
              <w:jc w:val="center"/>
              <w:rPr>
                <w:b/>
                <w:sz w:val="20"/>
                <w:szCs w:val="20"/>
              </w:rPr>
            </w:pPr>
          </w:p>
        </w:tc>
        <w:tc>
          <w:tcPr>
            <w:tcW w:w="4077" w:type="dxa"/>
            <w:shd w:val="clear" w:color="auto" w:fill="F2F2F2"/>
          </w:tcPr>
          <w:p w:rsidR="004A01ED" w:rsidRPr="00D37072" w:rsidRDefault="004A01ED" w:rsidP="00931641">
            <w:pPr>
              <w:jc w:val="center"/>
              <w:rPr>
                <w:b/>
                <w:sz w:val="20"/>
                <w:szCs w:val="20"/>
              </w:rPr>
            </w:pPr>
            <w:r w:rsidRPr="00D37072">
              <w:rPr>
                <w:b/>
                <w:sz w:val="20"/>
                <w:szCs w:val="20"/>
              </w:rPr>
              <w:t>Поступление</w:t>
            </w:r>
          </w:p>
        </w:tc>
        <w:tc>
          <w:tcPr>
            <w:tcW w:w="1310" w:type="dxa"/>
            <w:shd w:val="clear" w:color="auto" w:fill="F2F2F2"/>
          </w:tcPr>
          <w:p w:rsidR="004A01ED" w:rsidRPr="00D37072" w:rsidRDefault="004A01ED" w:rsidP="00931641">
            <w:pPr>
              <w:rPr>
                <w:sz w:val="20"/>
                <w:szCs w:val="20"/>
              </w:rPr>
            </w:pPr>
          </w:p>
        </w:tc>
        <w:tc>
          <w:tcPr>
            <w:tcW w:w="1342" w:type="dxa"/>
            <w:shd w:val="clear" w:color="auto" w:fill="F2F2F2"/>
          </w:tcPr>
          <w:p w:rsidR="004A01ED" w:rsidRPr="00D37072" w:rsidRDefault="004A01ED" w:rsidP="00931641">
            <w:pPr>
              <w:rPr>
                <w:sz w:val="20"/>
                <w:szCs w:val="20"/>
              </w:rPr>
            </w:pPr>
          </w:p>
        </w:tc>
        <w:tc>
          <w:tcPr>
            <w:tcW w:w="3018" w:type="dxa"/>
            <w:shd w:val="clear" w:color="auto" w:fill="F2F2F2"/>
          </w:tcPr>
          <w:p w:rsidR="004A01ED" w:rsidRPr="00D37072" w:rsidRDefault="004A01ED" w:rsidP="00931641">
            <w:pPr>
              <w:rPr>
                <w:sz w:val="20"/>
                <w:szCs w:val="20"/>
              </w:rPr>
            </w:pPr>
          </w:p>
        </w:tc>
      </w:tr>
      <w:tr w:rsidR="004A01ED" w:rsidRPr="00FB518E" w:rsidTr="00931641">
        <w:tc>
          <w:tcPr>
            <w:tcW w:w="567" w:type="dxa"/>
          </w:tcPr>
          <w:p w:rsidR="004A01ED" w:rsidRPr="00D37072" w:rsidRDefault="004A01ED" w:rsidP="00931641">
            <w:pPr>
              <w:rPr>
                <w:sz w:val="20"/>
                <w:szCs w:val="20"/>
              </w:rPr>
            </w:pPr>
            <w:r w:rsidRPr="00D37072">
              <w:rPr>
                <w:sz w:val="20"/>
                <w:szCs w:val="20"/>
              </w:rPr>
              <w:t>2</w:t>
            </w:r>
          </w:p>
        </w:tc>
        <w:tc>
          <w:tcPr>
            <w:tcW w:w="4077" w:type="dxa"/>
          </w:tcPr>
          <w:p w:rsidR="004A01ED" w:rsidRPr="00D37072" w:rsidRDefault="004A01ED" w:rsidP="00931641">
            <w:pPr>
              <w:jc w:val="both"/>
              <w:rPr>
                <w:sz w:val="20"/>
                <w:szCs w:val="20"/>
              </w:rPr>
            </w:pPr>
            <w:r>
              <w:rPr>
                <w:sz w:val="20"/>
                <w:szCs w:val="20"/>
              </w:rPr>
              <w:t>п</w:t>
            </w:r>
            <w:r w:rsidRPr="00AD05DF">
              <w:rPr>
                <w:sz w:val="20"/>
                <w:szCs w:val="20"/>
              </w:rPr>
              <w:t>риобретение материальных запасов по фактической (сформированной) стоимости</w:t>
            </w:r>
          </w:p>
        </w:tc>
        <w:tc>
          <w:tcPr>
            <w:tcW w:w="1310" w:type="dxa"/>
          </w:tcPr>
          <w:p w:rsidR="004A01ED" w:rsidRPr="00D37072" w:rsidRDefault="004A01ED" w:rsidP="00931641">
            <w:pPr>
              <w:rPr>
                <w:sz w:val="20"/>
                <w:szCs w:val="20"/>
              </w:rPr>
            </w:pPr>
            <w:r w:rsidRPr="00D37072">
              <w:rPr>
                <w:sz w:val="20"/>
                <w:szCs w:val="20"/>
              </w:rPr>
              <w:t>010500000</w:t>
            </w:r>
          </w:p>
        </w:tc>
        <w:tc>
          <w:tcPr>
            <w:tcW w:w="1342" w:type="dxa"/>
          </w:tcPr>
          <w:p w:rsidR="004A01ED" w:rsidRPr="00D37072" w:rsidRDefault="004A01ED" w:rsidP="00931641">
            <w:pPr>
              <w:rPr>
                <w:sz w:val="20"/>
                <w:szCs w:val="20"/>
              </w:rPr>
            </w:pPr>
            <w:r w:rsidRPr="00D37072">
              <w:rPr>
                <w:sz w:val="20"/>
                <w:szCs w:val="20"/>
              </w:rPr>
              <w:t>030234730</w:t>
            </w:r>
          </w:p>
          <w:p w:rsidR="004A01ED" w:rsidRPr="00D37072" w:rsidRDefault="004A01ED" w:rsidP="00931641">
            <w:pPr>
              <w:rPr>
                <w:sz w:val="20"/>
                <w:szCs w:val="20"/>
              </w:rPr>
            </w:pPr>
            <w:r w:rsidRPr="00D37072">
              <w:rPr>
                <w:sz w:val="20"/>
                <w:szCs w:val="20"/>
              </w:rPr>
              <w:t>020834660</w:t>
            </w:r>
          </w:p>
          <w:p w:rsidR="004A01ED" w:rsidRPr="00D37072" w:rsidRDefault="004A01ED" w:rsidP="00931641">
            <w:pPr>
              <w:rPr>
                <w:sz w:val="20"/>
                <w:szCs w:val="20"/>
              </w:rPr>
            </w:pPr>
          </w:p>
        </w:tc>
        <w:tc>
          <w:tcPr>
            <w:tcW w:w="3018" w:type="dxa"/>
          </w:tcPr>
          <w:p w:rsidR="004A01ED" w:rsidRPr="00D37072" w:rsidRDefault="004A01ED" w:rsidP="00931641">
            <w:pPr>
              <w:rPr>
                <w:sz w:val="20"/>
                <w:szCs w:val="20"/>
              </w:rPr>
            </w:pPr>
            <w:r w:rsidRPr="00D37072">
              <w:rPr>
                <w:sz w:val="20"/>
                <w:szCs w:val="20"/>
              </w:rPr>
              <w:t xml:space="preserve">Если нет расхождений </w:t>
            </w:r>
            <w:r>
              <w:rPr>
                <w:sz w:val="20"/>
                <w:szCs w:val="20"/>
              </w:rPr>
              <w:t xml:space="preserve">               </w:t>
            </w:r>
            <w:r w:rsidRPr="00D37072">
              <w:rPr>
                <w:sz w:val="20"/>
                <w:szCs w:val="20"/>
              </w:rPr>
              <w:t>с поставщиком</w:t>
            </w:r>
          </w:p>
          <w:p w:rsidR="004A01ED" w:rsidRPr="00D37072" w:rsidRDefault="004A01ED" w:rsidP="00931641">
            <w:pPr>
              <w:rPr>
                <w:sz w:val="20"/>
                <w:szCs w:val="20"/>
              </w:rPr>
            </w:pPr>
            <w:r w:rsidRPr="00D37072">
              <w:rPr>
                <w:sz w:val="20"/>
                <w:szCs w:val="20"/>
              </w:rPr>
              <w:t>Приходный ордер на приемку МЦ (НФА) (ф.</w:t>
            </w:r>
            <w:r>
              <w:rPr>
                <w:sz w:val="20"/>
                <w:szCs w:val="20"/>
              </w:rPr>
              <w:t xml:space="preserve"> </w:t>
            </w:r>
            <w:r w:rsidRPr="00D37072">
              <w:rPr>
                <w:sz w:val="20"/>
                <w:szCs w:val="20"/>
              </w:rPr>
              <w:t>0504207)</w:t>
            </w:r>
          </w:p>
          <w:p w:rsidR="004A01ED" w:rsidRPr="00D37072" w:rsidRDefault="004A01ED" w:rsidP="00931641">
            <w:pPr>
              <w:rPr>
                <w:sz w:val="20"/>
                <w:szCs w:val="20"/>
              </w:rPr>
            </w:pPr>
          </w:p>
          <w:p w:rsidR="004A01ED" w:rsidRPr="00D37072" w:rsidRDefault="004A01ED" w:rsidP="00931641">
            <w:pPr>
              <w:rPr>
                <w:sz w:val="20"/>
                <w:szCs w:val="20"/>
              </w:rPr>
            </w:pPr>
            <w:r w:rsidRPr="00D37072">
              <w:rPr>
                <w:sz w:val="20"/>
                <w:szCs w:val="20"/>
              </w:rPr>
              <w:t xml:space="preserve">Если есть расхождения </w:t>
            </w:r>
            <w:r>
              <w:rPr>
                <w:sz w:val="20"/>
                <w:szCs w:val="20"/>
              </w:rPr>
              <w:t xml:space="preserve">              </w:t>
            </w:r>
            <w:r w:rsidRPr="00D37072">
              <w:rPr>
                <w:sz w:val="20"/>
                <w:szCs w:val="20"/>
              </w:rPr>
              <w:t>с поставщиком</w:t>
            </w:r>
          </w:p>
          <w:p w:rsidR="004A01ED" w:rsidRPr="00D37072" w:rsidRDefault="004A01ED" w:rsidP="00931641">
            <w:pPr>
              <w:rPr>
                <w:sz w:val="20"/>
                <w:szCs w:val="20"/>
              </w:rPr>
            </w:pPr>
            <w:r w:rsidRPr="00D37072">
              <w:rPr>
                <w:sz w:val="20"/>
                <w:szCs w:val="20"/>
              </w:rPr>
              <w:t>Акт приемки материалов (МЦ) (ф. 0504220)</w:t>
            </w:r>
          </w:p>
        </w:tc>
      </w:tr>
      <w:tr w:rsidR="004A01ED" w:rsidRPr="00FB518E" w:rsidTr="00931641">
        <w:tc>
          <w:tcPr>
            <w:tcW w:w="567" w:type="dxa"/>
          </w:tcPr>
          <w:p w:rsidR="004A01ED" w:rsidRPr="00D37072" w:rsidRDefault="004A01ED" w:rsidP="00931641">
            <w:pPr>
              <w:rPr>
                <w:sz w:val="20"/>
                <w:szCs w:val="20"/>
              </w:rPr>
            </w:pPr>
            <w:r w:rsidRPr="00D37072">
              <w:rPr>
                <w:sz w:val="20"/>
                <w:szCs w:val="20"/>
              </w:rPr>
              <w:t>3</w:t>
            </w:r>
          </w:p>
        </w:tc>
        <w:tc>
          <w:tcPr>
            <w:tcW w:w="4077" w:type="dxa"/>
          </w:tcPr>
          <w:p w:rsidR="004A01ED" w:rsidRPr="00D37072" w:rsidRDefault="004A01ED" w:rsidP="00931641">
            <w:pPr>
              <w:jc w:val="both"/>
              <w:rPr>
                <w:sz w:val="20"/>
                <w:szCs w:val="20"/>
              </w:rPr>
            </w:pPr>
            <w:r>
              <w:rPr>
                <w:sz w:val="20"/>
                <w:szCs w:val="20"/>
              </w:rPr>
              <w:t>б</w:t>
            </w:r>
            <w:r w:rsidRPr="00AD05DF">
              <w:rPr>
                <w:sz w:val="20"/>
                <w:szCs w:val="20"/>
              </w:rPr>
              <w:t>езвозмездное получение материальных запасов, в том числе по централизованному снабжению, распоряжению, извещению</w:t>
            </w:r>
          </w:p>
        </w:tc>
        <w:tc>
          <w:tcPr>
            <w:tcW w:w="1310" w:type="dxa"/>
          </w:tcPr>
          <w:p w:rsidR="004A01ED" w:rsidRPr="00D37072" w:rsidRDefault="004A01ED" w:rsidP="00931641">
            <w:pPr>
              <w:rPr>
                <w:sz w:val="20"/>
                <w:szCs w:val="20"/>
              </w:rPr>
            </w:pPr>
            <w:r w:rsidRPr="00D37072">
              <w:rPr>
                <w:sz w:val="20"/>
                <w:szCs w:val="20"/>
              </w:rPr>
              <w:t>010500000</w:t>
            </w:r>
          </w:p>
        </w:tc>
        <w:tc>
          <w:tcPr>
            <w:tcW w:w="1342" w:type="dxa"/>
          </w:tcPr>
          <w:p w:rsidR="004A01ED" w:rsidRDefault="004A01ED" w:rsidP="00931641">
            <w:pPr>
              <w:rPr>
                <w:sz w:val="20"/>
                <w:szCs w:val="20"/>
              </w:rPr>
            </w:pPr>
            <w:r w:rsidRPr="00D37072">
              <w:rPr>
                <w:sz w:val="20"/>
                <w:szCs w:val="20"/>
              </w:rPr>
              <w:t>030404340</w:t>
            </w:r>
          </w:p>
          <w:p w:rsidR="004A01ED" w:rsidRDefault="004A01ED" w:rsidP="00931641">
            <w:pPr>
              <w:rPr>
                <w:sz w:val="20"/>
                <w:szCs w:val="20"/>
              </w:rPr>
            </w:pPr>
            <w:r w:rsidRPr="00AD05DF">
              <w:rPr>
                <w:sz w:val="20"/>
                <w:szCs w:val="20"/>
              </w:rPr>
              <w:t>040110180</w:t>
            </w:r>
          </w:p>
          <w:p w:rsidR="004A01ED" w:rsidRPr="00D37072" w:rsidRDefault="004A01ED" w:rsidP="00931641">
            <w:pPr>
              <w:rPr>
                <w:sz w:val="20"/>
                <w:szCs w:val="20"/>
              </w:rPr>
            </w:pPr>
            <w:r w:rsidRPr="00AD05DF">
              <w:rPr>
                <w:sz w:val="20"/>
                <w:szCs w:val="20"/>
              </w:rPr>
              <w:t>040110151</w:t>
            </w:r>
          </w:p>
        </w:tc>
        <w:tc>
          <w:tcPr>
            <w:tcW w:w="3018" w:type="dxa"/>
          </w:tcPr>
          <w:p w:rsidR="004A01ED" w:rsidRPr="00D37072" w:rsidRDefault="004A01ED" w:rsidP="00931641">
            <w:pPr>
              <w:rPr>
                <w:sz w:val="20"/>
                <w:szCs w:val="20"/>
              </w:rPr>
            </w:pPr>
            <w:r w:rsidRPr="00D37072">
              <w:rPr>
                <w:sz w:val="20"/>
                <w:szCs w:val="20"/>
              </w:rPr>
              <w:t>Акт о приеме-передаче объектов НФА (ф.</w:t>
            </w:r>
            <w:r>
              <w:rPr>
                <w:sz w:val="20"/>
                <w:szCs w:val="20"/>
              </w:rPr>
              <w:t xml:space="preserve"> </w:t>
            </w:r>
            <w:r w:rsidRPr="00D37072">
              <w:rPr>
                <w:sz w:val="20"/>
                <w:szCs w:val="20"/>
              </w:rPr>
              <w:t xml:space="preserve">0504101); </w:t>
            </w:r>
          </w:p>
          <w:p w:rsidR="004A01ED" w:rsidRPr="00D37072" w:rsidRDefault="004A01ED" w:rsidP="00931641">
            <w:pPr>
              <w:rPr>
                <w:sz w:val="20"/>
                <w:szCs w:val="20"/>
              </w:rPr>
            </w:pPr>
            <w:r w:rsidRPr="00D37072">
              <w:rPr>
                <w:sz w:val="20"/>
                <w:szCs w:val="20"/>
              </w:rPr>
              <w:t>Извещение (ф.</w:t>
            </w:r>
            <w:r>
              <w:rPr>
                <w:sz w:val="20"/>
                <w:szCs w:val="20"/>
              </w:rPr>
              <w:t xml:space="preserve"> </w:t>
            </w:r>
            <w:r w:rsidRPr="00D37072">
              <w:rPr>
                <w:sz w:val="20"/>
                <w:szCs w:val="20"/>
              </w:rPr>
              <w:t xml:space="preserve">0504805) </w:t>
            </w:r>
          </w:p>
        </w:tc>
      </w:tr>
      <w:tr w:rsidR="004A01ED" w:rsidRPr="00FB518E" w:rsidTr="00931641">
        <w:tc>
          <w:tcPr>
            <w:tcW w:w="567" w:type="dxa"/>
          </w:tcPr>
          <w:p w:rsidR="004A01ED" w:rsidRPr="00D37072" w:rsidRDefault="004A01ED" w:rsidP="00931641">
            <w:pPr>
              <w:rPr>
                <w:sz w:val="20"/>
                <w:szCs w:val="20"/>
              </w:rPr>
            </w:pPr>
            <w:r w:rsidRPr="00D37072">
              <w:rPr>
                <w:sz w:val="20"/>
                <w:szCs w:val="20"/>
              </w:rPr>
              <w:t>4</w:t>
            </w:r>
          </w:p>
        </w:tc>
        <w:tc>
          <w:tcPr>
            <w:tcW w:w="4077" w:type="dxa"/>
          </w:tcPr>
          <w:p w:rsidR="004A01ED" w:rsidRPr="00D37072" w:rsidRDefault="004A01ED" w:rsidP="00931641">
            <w:pPr>
              <w:jc w:val="both"/>
              <w:rPr>
                <w:sz w:val="20"/>
                <w:szCs w:val="20"/>
              </w:rPr>
            </w:pPr>
            <w:r>
              <w:rPr>
                <w:sz w:val="20"/>
                <w:szCs w:val="20"/>
              </w:rPr>
              <w:t>о</w:t>
            </w:r>
            <w:r w:rsidRPr="00B52D1C">
              <w:rPr>
                <w:sz w:val="20"/>
                <w:szCs w:val="20"/>
              </w:rPr>
              <w:t>приходование материальных запасов в сумме их фактической стоимости, сформированной при их приобретении</w:t>
            </w:r>
          </w:p>
        </w:tc>
        <w:tc>
          <w:tcPr>
            <w:tcW w:w="1310" w:type="dxa"/>
          </w:tcPr>
          <w:p w:rsidR="004A01ED" w:rsidRPr="00D37072" w:rsidRDefault="004A01ED" w:rsidP="00931641">
            <w:pPr>
              <w:rPr>
                <w:sz w:val="20"/>
                <w:szCs w:val="20"/>
              </w:rPr>
            </w:pPr>
            <w:r w:rsidRPr="00D37072">
              <w:rPr>
                <w:sz w:val="20"/>
                <w:szCs w:val="20"/>
              </w:rPr>
              <w:t>010500000</w:t>
            </w:r>
          </w:p>
        </w:tc>
        <w:tc>
          <w:tcPr>
            <w:tcW w:w="1342" w:type="dxa"/>
          </w:tcPr>
          <w:p w:rsidR="004A01ED" w:rsidRPr="00D37072" w:rsidRDefault="004A01ED" w:rsidP="00931641">
            <w:pPr>
              <w:rPr>
                <w:sz w:val="20"/>
                <w:szCs w:val="20"/>
              </w:rPr>
            </w:pPr>
            <w:r w:rsidRPr="00184824">
              <w:rPr>
                <w:sz w:val="20"/>
                <w:szCs w:val="20"/>
              </w:rPr>
              <w:t>010634340</w:t>
            </w:r>
          </w:p>
        </w:tc>
        <w:tc>
          <w:tcPr>
            <w:tcW w:w="3018" w:type="dxa"/>
          </w:tcPr>
          <w:p w:rsidR="004A01ED" w:rsidRPr="00D37072" w:rsidRDefault="004A01ED" w:rsidP="00931641">
            <w:pPr>
              <w:rPr>
                <w:sz w:val="20"/>
                <w:szCs w:val="20"/>
              </w:rPr>
            </w:pPr>
            <w:r w:rsidRPr="00D37072">
              <w:rPr>
                <w:sz w:val="20"/>
                <w:szCs w:val="20"/>
              </w:rPr>
              <w:t xml:space="preserve">Требование-накладная </w:t>
            </w:r>
            <w:r>
              <w:rPr>
                <w:sz w:val="20"/>
                <w:szCs w:val="20"/>
              </w:rPr>
              <w:t xml:space="preserve">            </w:t>
            </w:r>
            <w:r w:rsidRPr="00D37072">
              <w:rPr>
                <w:sz w:val="20"/>
                <w:szCs w:val="20"/>
              </w:rPr>
              <w:t>(ф.</w:t>
            </w:r>
            <w:r>
              <w:rPr>
                <w:sz w:val="20"/>
                <w:szCs w:val="20"/>
              </w:rPr>
              <w:t xml:space="preserve"> </w:t>
            </w:r>
            <w:r w:rsidRPr="00D37072">
              <w:rPr>
                <w:sz w:val="20"/>
                <w:szCs w:val="20"/>
              </w:rPr>
              <w:t>0504204)</w:t>
            </w:r>
          </w:p>
        </w:tc>
      </w:tr>
      <w:tr w:rsidR="004A01ED" w:rsidRPr="00FB518E" w:rsidTr="00931641">
        <w:tc>
          <w:tcPr>
            <w:tcW w:w="567" w:type="dxa"/>
          </w:tcPr>
          <w:p w:rsidR="004A01ED" w:rsidRPr="00D37072" w:rsidRDefault="004A01ED" w:rsidP="00931641">
            <w:pPr>
              <w:rPr>
                <w:sz w:val="20"/>
                <w:szCs w:val="20"/>
              </w:rPr>
            </w:pPr>
            <w:r w:rsidRPr="00D37072">
              <w:rPr>
                <w:sz w:val="20"/>
                <w:szCs w:val="20"/>
              </w:rPr>
              <w:t>5</w:t>
            </w:r>
          </w:p>
        </w:tc>
        <w:tc>
          <w:tcPr>
            <w:tcW w:w="4077" w:type="dxa"/>
          </w:tcPr>
          <w:p w:rsidR="004A01ED" w:rsidRPr="00D37072" w:rsidRDefault="004A01ED" w:rsidP="00931641">
            <w:pPr>
              <w:jc w:val="both"/>
              <w:rPr>
                <w:sz w:val="20"/>
                <w:szCs w:val="20"/>
              </w:rPr>
            </w:pPr>
            <w:r>
              <w:rPr>
                <w:sz w:val="20"/>
                <w:szCs w:val="20"/>
              </w:rPr>
              <w:t>о</w:t>
            </w:r>
            <w:r w:rsidRPr="00086C89">
              <w:rPr>
                <w:sz w:val="20"/>
                <w:szCs w:val="20"/>
              </w:rPr>
              <w:t>приходование материальных запасов в сумме их фактической стоимости, сформированной при безвозмездном получении, в том числе в рамках нескольких договоров</w:t>
            </w:r>
          </w:p>
        </w:tc>
        <w:tc>
          <w:tcPr>
            <w:tcW w:w="1310" w:type="dxa"/>
          </w:tcPr>
          <w:p w:rsidR="004A01ED" w:rsidRPr="00D37072" w:rsidRDefault="004A01ED" w:rsidP="00931641">
            <w:pPr>
              <w:rPr>
                <w:sz w:val="20"/>
                <w:szCs w:val="20"/>
              </w:rPr>
            </w:pPr>
            <w:r w:rsidRPr="00D37072">
              <w:rPr>
                <w:sz w:val="20"/>
                <w:szCs w:val="20"/>
              </w:rPr>
              <w:t>0105</w:t>
            </w:r>
            <w:r>
              <w:rPr>
                <w:sz w:val="20"/>
                <w:szCs w:val="20"/>
              </w:rPr>
              <w:t>0</w:t>
            </w:r>
            <w:r w:rsidRPr="00D37072">
              <w:rPr>
                <w:sz w:val="20"/>
                <w:szCs w:val="20"/>
              </w:rPr>
              <w:t>0000</w:t>
            </w:r>
          </w:p>
        </w:tc>
        <w:tc>
          <w:tcPr>
            <w:tcW w:w="1342" w:type="dxa"/>
          </w:tcPr>
          <w:p w:rsidR="004A01ED" w:rsidRPr="00D37072" w:rsidRDefault="004A01ED" w:rsidP="00931641">
            <w:pPr>
              <w:rPr>
                <w:sz w:val="20"/>
                <w:szCs w:val="20"/>
              </w:rPr>
            </w:pPr>
            <w:r w:rsidRPr="00086C89">
              <w:rPr>
                <w:sz w:val="20"/>
                <w:szCs w:val="20"/>
              </w:rPr>
              <w:t>010634340</w:t>
            </w:r>
          </w:p>
        </w:tc>
        <w:tc>
          <w:tcPr>
            <w:tcW w:w="3018" w:type="dxa"/>
          </w:tcPr>
          <w:p w:rsidR="004A01ED" w:rsidRPr="00D37072" w:rsidRDefault="004A01ED" w:rsidP="00931641">
            <w:pPr>
              <w:rPr>
                <w:sz w:val="20"/>
                <w:szCs w:val="20"/>
              </w:rPr>
            </w:pPr>
            <w:r w:rsidRPr="00D37072">
              <w:rPr>
                <w:sz w:val="20"/>
                <w:szCs w:val="20"/>
              </w:rPr>
              <w:t>Требование-накладная</w:t>
            </w:r>
            <w:r>
              <w:rPr>
                <w:sz w:val="20"/>
                <w:szCs w:val="20"/>
              </w:rPr>
              <w:t xml:space="preserve">            </w:t>
            </w:r>
            <w:r w:rsidRPr="00D37072">
              <w:rPr>
                <w:sz w:val="20"/>
                <w:szCs w:val="20"/>
              </w:rPr>
              <w:t xml:space="preserve"> (ф.</w:t>
            </w:r>
            <w:r>
              <w:rPr>
                <w:sz w:val="20"/>
                <w:szCs w:val="20"/>
              </w:rPr>
              <w:t xml:space="preserve"> </w:t>
            </w:r>
            <w:r w:rsidRPr="00D37072">
              <w:rPr>
                <w:sz w:val="20"/>
                <w:szCs w:val="20"/>
              </w:rPr>
              <w:t>0504204)</w:t>
            </w:r>
          </w:p>
        </w:tc>
      </w:tr>
      <w:tr w:rsidR="004A01ED" w:rsidRPr="00FB518E" w:rsidTr="00931641">
        <w:tc>
          <w:tcPr>
            <w:tcW w:w="567" w:type="dxa"/>
          </w:tcPr>
          <w:p w:rsidR="004A01ED" w:rsidRPr="00D37072" w:rsidRDefault="004A01ED" w:rsidP="00931641">
            <w:pPr>
              <w:rPr>
                <w:sz w:val="20"/>
                <w:szCs w:val="20"/>
              </w:rPr>
            </w:pPr>
            <w:r w:rsidRPr="00D37072">
              <w:rPr>
                <w:sz w:val="20"/>
                <w:szCs w:val="20"/>
              </w:rPr>
              <w:t>6</w:t>
            </w:r>
          </w:p>
        </w:tc>
        <w:tc>
          <w:tcPr>
            <w:tcW w:w="4077" w:type="dxa"/>
          </w:tcPr>
          <w:p w:rsidR="004A01ED" w:rsidRPr="00D37072" w:rsidRDefault="004A01ED" w:rsidP="00931641">
            <w:pPr>
              <w:jc w:val="both"/>
              <w:rPr>
                <w:sz w:val="20"/>
                <w:szCs w:val="20"/>
              </w:rPr>
            </w:pPr>
            <w:r>
              <w:rPr>
                <w:sz w:val="20"/>
                <w:szCs w:val="20"/>
              </w:rPr>
              <w:t>о</w:t>
            </w:r>
            <w:r w:rsidRPr="00834DA7">
              <w:rPr>
                <w:sz w:val="20"/>
                <w:szCs w:val="20"/>
              </w:rPr>
              <w:t>приходование материальных запасов в сумме их фактической стоимости, сформированной при их изготовлении хозяйственным способом, (не для продажи)</w:t>
            </w:r>
          </w:p>
        </w:tc>
        <w:tc>
          <w:tcPr>
            <w:tcW w:w="1310" w:type="dxa"/>
          </w:tcPr>
          <w:p w:rsidR="004A01ED" w:rsidRPr="00D37072" w:rsidRDefault="004A01ED" w:rsidP="00931641">
            <w:pPr>
              <w:rPr>
                <w:sz w:val="20"/>
                <w:szCs w:val="20"/>
              </w:rPr>
            </w:pPr>
            <w:r w:rsidRPr="00D37072">
              <w:rPr>
                <w:sz w:val="20"/>
                <w:szCs w:val="20"/>
              </w:rPr>
              <w:t>0105</w:t>
            </w:r>
            <w:r>
              <w:rPr>
                <w:sz w:val="20"/>
                <w:szCs w:val="20"/>
              </w:rPr>
              <w:t>0</w:t>
            </w:r>
            <w:r w:rsidRPr="00D37072">
              <w:rPr>
                <w:sz w:val="20"/>
                <w:szCs w:val="20"/>
              </w:rPr>
              <w:t>0000</w:t>
            </w:r>
          </w:p>
        </w:tc>
        <w:tc>
          <w:tcPr>
            <w:tcW w:w="1342" w:type="dxa"/>
          </w:tcPr>
          <w:p w:rsidR="004A01ED" w:rsidRPr="00D37072" w:rsidRDefault="004A01ED" w:rsidP="00931641">
            <w:pPr>
              <w:rPr>
                <w:sz w:val="20"/>
                <w:szCs w:val="20"/>
              </w:rPr>
            </w:pPr>
            <w:r w:rsidRPr="00834DA7">
              <w:rPr>
                <w:sz w:val="20"/>
                <w:szCs w:val="20"/>
              </w:rPr>
              <w:t>010634340</w:t>
            </w:r>
          </w:p>
        </w:tc>
        <w:tc>
          <w:tcPr>
            <w:tcW w:w="3018" w:type="dxa"/>
          </w:tcPr>
          <w:p w:rsidR="004A01ED" w:rsidRPr="00066647" w:rsidRDefault="004A01ED" w:rsidP="00931641">
            <w:pPr>
              <w:rPr>
                <w:b/>
                <w:sz w:val="20"/>
                <w:szCs w:val="20"/>
              </w:rPr>
            </w:pPr>
            <w:r w:rsidRPr="00066647">
              <w:rPr>
                <w:b/>
                <w:sz w:val="20"/>
                <w:szCs w:val="20"/>
              </w:rPr>
              <w:t>Вариант 1</w:t>
            </w:r>
          </w:p>
          <w:p w:rsidR="004A01ED" w:rsidRPr="00D37072" w:rsidRDefault="004A01ED" w:rsidP="00931641">
            <w:pPr>
              <w:rPr>
                <w:sz w:val="20"/>
                <w:szCs w:val="20"/>
              </w:rPr>
            </w:pPr>
            <w:r w:rsidRPr="00D37072">
              <w:rPr>
                <w:sz w:val="20"/>
                <w:szCs w:val="20"/>
              </w:rPr>
              <w:t>Приходный ордер на приемку МЦ (НФА)  (ф.</w:t>
            </w:r>
            <w:r>
              <w:rPr>
                <w:sz w:val="20"/>
                <w:szCs w:val="20"/>
              </w:rPr>
              <w:t xml:space="preserve"> </w:t>
            </w:r>
            <w:r w:rsidRPr="00D37072">
              <w:rPr>
                <w:sz w:val="20"/>
                <w:szCs w:val="20"/>
              </w:rPr>
              <w:t>0504207)</w:t>
            </w:r>
            <w:r>
              <w:rPr>
                <w:sz w:val="20"/>
                <w:szCs w:val="20"/>
              </w:rPr>
              <w:t>;</w:t>
            </w:r>
          </w:p>
          <w:p w:rsidR="004A01ED" w:rsidRPr="00066647" w:rsidRDefault="004A01ED" w:rsidP="00931641">
            <w:pPr>
              <w:rPr>
                <w:b/>
                <w:sz w:val="20"/>
                <w:szCs w:val="20"/>
              </w:rPr>
            </w:pPr>
            <w:r w:rsidRPr="00066647">
              <w:rPr>
                <w:b/>
                <w:sz w:val="20"/>
                <w:szCs w:val="20"/>
              </w:rPr>
              <w:t>Вариант 2</w:t>
            </w:r>
          </w:p>
          <w:p w:rsidR="004A01ED" w:rsidRPr="00D37072" w:rsidRDefault="004A01ED" w:rsidP="00931641">
            <w:pPr>
              <w:rPr>
                <w:sz w:val="20"/>
                <w:szCs w:val="20"/>
              </w:rPr>
            </w:pPr>
            <w:r w:rsidRPr="00D37072">
              <w:rPr>
                <w:sz w:val="20"/>
                <w:szCs w:val="20"/>
              </w:rPr>
              <w:t>Акт приемки материалов (МЦ) (ф. 0504220)</w:t>
            </w:r>
          </w:p>
        </w:tc>
      </w:tr>
      <w:tr w:rsidR="004A01ED" w:rsidRPr="00FB518E" w:rsidTr="00931641">
        <w:tc>
          <w:tcPr>
            <w:tcW w:w="567" w:type="dxa"/>
          </w:tcPr>
          <w:p w:rsidR="004A01ED" w:rsidRPr="00D37072" w:rsidRDefault="004A01ED" w:rsidP="00931641">
            <w:pPr>
              <w:rPr>
                <w:sz w:val="20"/>
                <w:szCs w:val="20"/>
              </w:rPr>
            </w:pPr>
            <w:r>
              <w:rPr>
                <w:sz w:val="20"/>
                <w:szCs w:val="20"/>
              </w:rPr>
              <w:t>7</w:t>
            </w:r>
          </w:p>
        </w:tc>
        <w:tc>
          <w:tcPr>
            <w:tcW w:w="4077" w:type="dxa"/>
          </w:tcPr>
          <w:p w:rsidR="004A01ED" w:rsidRDefault="004A01ED" w:rsidP="00931641">
            <w:pPr>
              <w:jc w:val="both"/>
              <w:rPr>
                <w:sz w:val="20"/>
                <w:szCs w:val="20"/>
              </w:rPr>
            </w:pPr>
            <w:r>
              <w:rPr>
                <w:sz w:val="20"/>
                <w:szCs w:val="20"/>
              </w:rPr>
              <w:t>о</w:t>
            </w:r>
            <w:r w:rsidRPr="00041796">
              <w:rPr>
                <w:sz w:val="20"/>
                <w:szCs w:val="20"/>
              </w:rPr>
              <w:t>приходование материальных запасов, полученных от ликвидации основных средств и остающихся в распоряжении учреждения</w:t>
            </w:r>
          </w:p>
        </w:tc>
        <w:tc>
          <w:tcPr>
            <w:tcW w:w="1310" w:type="dxa"/>
          </w:tcPr>
          <w:p w:rsidR="004A01ED" w:rsidRPr="00D37072" w:rsidRDefault="004A01ED" w:rsidP="00931641">
            <w:pPr>
              <w:rPr>
                <w:sz w:val="20"/>
                <w:szCs w:val="20"/>
              </w:rPr>
            </w:pPr>
            <w:r w:rsidRPr="00041796">
              <w:rPr>
                <w:sz w:val="20"/>
                <w:szCs w:val="20"/>
              </w:rPr>
              <w:t>010500000</w:t>
            </w:r>
          </w:p>
        </w:tc>
        <w:tc>
          <w:tcPr>
            <w:tcW w:w="1342" w:type="dxa"/>
          </w:tcPr>
          <w:p w:rsidR="004A01ED" w:rsidRPr="00834DA7" w:rsidRDefault="004A01ED" w:rsidP="00931641">
            <w:pPr>
              <w:rPr>
                <w:sz w:val="20"/>
                <w:szCs w:val="20"/>
              </w:rPr>
            </w:pPr>
            <w:r w:rsidRPr="00041796">
              <w:rPr>
                <w:sz w:val="20"/>
                <w:szCs w:val="20"/>
              </w:rPr>
              <w:t>040110172</w:t>
            </w:r>
          </w:p>
        </w:tc>
        <w:tc>
          <w:tcPr>
            <w:tcW w:w="3018" w:type="dxa"/>
          </w:tcPr>
          <w:p w:rsidR="004A01ED" w:rsidRPr="00041796" w:rsidRDefault="004A01ED" w:rsidP="00931641">
            <w:pPr>
              <w:rPr>
                <w:sz w:val="20"/>
                <w:szCs w:val="20"/>
              </w:rPr>
            </w:pPr>
            <w:r w:rsidRPr="00041796">
              <w:rPr>
                <w:sz w:val="20"/>
                <w:szCs w:val="20"/>
              </w:rPr>
              <w:t>Требование-накладная             (ф. 0504204)</w:t>
            </w:r>
          </w:p>
        </w:tc>
      </w:tr>
      <w:tr w:rsidR="004A01ED" w:rsidRPr="00FB518E" w:rsidTr="00931641">
        <w:tc>
          <w:tcPr>
            <w:tcW w:w="567" w:type="dxa"/>
          </w:tcPr>
          <w:p w:rsidR="004A01ED" w:rsidRDefault="004A01ED" w:rsidP="00931641">
            <w:pPr>
              <w:rPr>
                <w:sz w:val="20"/>
                <w:szCs w:val="20"/>
              </w:rPr>
            </w:pPr>
            <w:r>
              <w:rPr>
                <w:sz w:val="20"/>
                <w:szCs w:val="20"/>
              </w:rPr>
              <w:t>8</w:t>
            </w:r>
          </w:p>
        </w:tc>
        <w:tc>
          <w:tcPr>
            <w:tcW w:w="4077" w:type="dxa"/>
          </w:tcPr>
          <w:p w:rsidR="004A01ED" w:rsidRPr="00041796" w:rsidRDefault="004A01ED" w:rsidP="00931641">
            <w:pPr>
              <w:jc w:val="both"/>
              <w:rPr>
                <w:sz w:val="20"/>
                <w:szCs w:val="20"/>
              </w:rPr>
            </w:pPr>
            <w:r>
              <w:rPr>
                <w:sz w:val="20"/>
                <w:szCs w:val="20"/>
              </w:rPr>
              <w:t>п</w:t>
            </w:r>
            <w:r w:rsidRPr="00C27810">
              <w:rPr>
                <w:sz w:val="20"/>
                <w:szCs w:val="20"/>
              </w:rPr>
              <w:t xml:space="preserve">ринятие к бюджетному учету материальных запасов (материалов, комплектующих, запасных частей, ветоши, дров и т.п.), остающихся в распоряжении учреждения по результатам проведения демонтажных, ремонтных работ, в том числе работ по </w:t>
            </w:r>
            <w:proofErr w:type="spellStart"/>
            <w:r w:rsidRPr="00C27810">
              <w:rPr>
                <w:sz w:val="20"/>
                <w:szCs w:val="20"/>
              </w:rPr>
              <w:t>разукомплектации</w:t>
            </w:r>
            <w:proofErr w:type="spellEnd"/>
            <w:r w:rsidRPr="00C27810">
              <w:rPr>
                <w:sz w:val="20"/>
                <w:szCs w:val="20"/>
              </w:rPr>
              <w:t xml:space="preserve"> объектов нефинансовых активов</w:t>
            </w:r>
          </w:p>
        </w:tc>
        <w:tc>
          <w:tcPr>
            <w:tcW w:w="1310" w:type="dxa"/>
          </w:tcPr>
          <w:p w:rsidR="004A01ED" w:rsidRDefault="004A01ED" w:rsidP="00931641">
            <w:pPr>
              <w:rPr>
                <w:sz w:val="20"/>
                <w:szCs w:val="20"/>
              </w:rPr>
            </w:pPr>
            <w:r w:rsidRPr="00C27810">
              <w:rPr>
                <w:sz w:val="20"/>
                <w:szCs w:val="20"/>
              </w:rPr>
              <w:t>010534340</w:t>
            </w:r>
          </w:p>
          <w:p w:rsidR="004A01ED" w:rsidRPr="00041796" w:rsidRDefault="004A01ED" w:rsidP="00931641">
            <w:pPr>
              <w:rPr>
                <w:sz w:val="20"/>
                <w:szCs w:val="20"/>
              </w:rPr>
            </w:pPr>
            <w:r w:rsidRPr="00C27810">
              <w:rPr>
                <w:sz w:val="20"/>
                <w:szCs w:val="20"/>
              </w:rPr>
              <w:t>010536340</w:t>
            </w:r>
          </w:p>
        </w:tc>
        <w:tc>
          <w:tcPr>
            <w:tcW w:w="1342" w:type="dxa"/>
          </w:tcPr>
          <w:p w:rsidR="004A01ED" w:rsidRPr="00041796" w:rsidRDefault="004A01ED" w:rsidP="00931641">
            <w:pPr>
              <w:rPr>
                <w:sz w:val="20"/>
                <w:szCs w:val="20"/>
              </w:rPr>
            </w:pPr>
            <w:r w:rsidRPr="00C27810">
              <w:rPr>
                <w:sz w:val="20"/>
                <w:szCs w:val="20"/>
              </w:rPr>
              <w:t>040110180</w:t>
            </w:r>
          </w:p>
        </w:tc>
        <w:tc>
          <w:tcPr>
            <w:tcW w:w="3018" w:type="dxa"/>
          </w:tcPr>
          <w:p w:rsidR="004A01ED" w:rsidRPr="00BC7FA6" w:rsidRDefault="004A01ED" w:rsidP="00931641">
            <w:pPr>
              <w:rPr>
                <w:b/>
                <w:sz w:val="20"/>
                <w:szCs w:val="20"/>
              </w:rPr>
            </w:pPr>
            <w:r w:rsidRPr="00BC7FA6">
              <w:rPr>
                <w:b/>
                <w:sz w:val="20"/>
                <w:szCs w:val="20"/>
              </w:rPr>
              <w:t>Вариант 1</w:t>
            </w:r>
          </w:p>
          <w:p w:rsidR="004A01ED" w:rsidRPr="00BC7FA6" w:rsidRDefault="004A01ED" w:rsidP="00931641">
            <w:pPr>
              <w:rPr>
                <w:sz w:val="20"/>
                <w:szCs w:val="20"/>
              </w:rPr>
            </w:pPr>
            <w:r w:rsidRPr="00BC7FA6">
              <w:rPr>
                <w:sz w:val="20"/>
                <w:szCs w:val="20"/>
              </w:rPr>
              <w:t>Приходный ордер на приемку МЦ (НФА)  (ф. 0504207);</w:t>
            </w:r>
          </w:p>
          <w:p w:rsidR="004A01ED" w:rsidRPr="00BC7FA6" w:rsidRDefault="004A01ED" w:rsidP="00931641">
            <w:pPr>
              <w:rPr>
                <w:b/>
                <w:sz w:val="20"/>
                <w:szCs w:val="20"/>
              </w:rPr>
            </w:pPr>
            <w:r w:rsidRPr="00BC7FA6">
              <w:rPr>
                <w:b/>
                <w:sz w:val="20"/>
                <w:szCs w:val="20"/>
              </w:rPr>
              <w:t>Вариант 2</w:t>
            </w:r>
          </w:p>
          <w:p w:rsidR="004A01ED" w:rsidRPr="00041796" w:rsidRDefault="004A01ED" w:rsidP="00931641">
            <w:pPr>
              <w:rPr>
                <w:sz w:val="20"/>
                <w:szCs w:val="20"/>
              </w:rPr>
            </w:pPr>
            <w:r w:rsidRPr="00BC7FA6">
              <w:rPr>
                <w:sz w:val="20"/>
                <w:szCs w:val="20"/>
              </w:rPr>
              <w:t>Требование-накладная             (ф. 0504204)</w:t>
            </w:r>
          </w:p>
        </w:tc>
      </w:tr>
      <w:tr w:rsidR="004A01ED" w:rsidRPr="00FB518E" w:rsidTr="00931641">
        <w:tc>
          <w:tcPr>
            <w:tcW w:w="567" w:type="dxa"/>
          </w:tcPr>
          <w:p w:rsidR="004A01ED" w:rsidRDefault="004A01ED" w:rsidP="00931641">
            <w:pPr>
              <w:rPr>
                <w:sz w:val="20"/>
                <w:szCs w:val="20"/>
              </w:rPr>
            </w:pPr>
            <w:r>
              <w:rPr>
                <w:sz w:val="20"/>
                <w:szCs w:val="20"/>
              </w:rPr>
              <w:t>9</w:t>
            </w:r>
          </w:p>
        </w:tc>
        <w:tc>
          <w:tcPr>
            <w:tcW w:w="4077" w:type="dxa"/>
          </w:tcPr>
          <w:p w:rsidR="004A01ED" w:rsidRDefault="004A01ED" w:rsidP="00931641">
            <w:pPr>
              <w:jc w:val="both"/>
              <w:rPr>
                <w:sz w:val="20"/>
                <w:szCs w:val="20"/>
              </w:rPr>
            </w:pPr>
            <w:r>
              <w:rPr>
                <w:sz w:val="20"/>
                <w:szCs w:val="20"/>
              </w:rPr>
              <w:t>о</w:t>
            </w:r>
            <w:r w:rsidRPr="00415265">
              <w:rPr>
                <w:sz w:val="20"/>
                <w:szCs w:val="20"/>
              </w:rPr>
              <w:t xml:space="preserve">приходование </w:t>
            </w:r>
            <w:r>
              <w:rPr>
                <w:sz w:val="20"/>
                <w:szCs w:val="20"/>
              </w:rPr>
              <w:t>неучтенных</w:t>
            </w:r>
            <w:r w:rsidRPr="00415265">
              <w:rPr>
                <w:sz w:val="20"/>
                <w:szCs w:val="20"/>
              </w:rPr>
              <w:t xml:space="preserve"> материальных ценностей, выявленных при инвентаризации</w:t>
            </w:r>
          </w:p>
        </w:tc>
        <w:tc>
          <w:tcPr>
            <w:tcW w:w="1310" w:type="dxa"/>
          </w:tcPr>
          <w:p w:rsidR="004A01ED" w:rsidRPr="00C27810" w:rsidRDefault="004A01ED" w:rsidP="00931641">
            <w:pPr>
              <w:rPr>
                <w:sz w:val="20"/>
                <w:szCs w:val="20"/>
              </w:rPr>
            </w:pPr>
            <w:r w:rsidRPr="00415265">
              <w:rPr>
                <w:sz w:val="20"/>
                <w:szCs w:val="20"/>
              </w:rPr>
              <w:t>010500000</w:t>
            </w:r>
          </w:p>
        </w:tc>
        <w:tc>
          <w:tcPr>
            <w:tcW w:w="1342" w:type="dxa"/>
          </w:tcPr>
          <w:p w:rsidR="004A01ED" w:rsidRPr="00C27810" w:rsidRDefault="004A01ED" w:rsidP="00931641">
            <w:pPr>
              <w:rPr>
                <w:sz w:val="20"/>
                <w:szCs w:val="20"/>
              </w:rPr>
            </w:pPr>
            <w:r w:rsidRPr="00415265">
              <w:rPr>
                <w:sz w:val="20"/>
                <w:szCs w:val="20"/>
              </w:rPr>
              <w:t>040110180</w:t>
            </w:r>
          </w:p>
        </w:tc>
        <w:tc>
          <w:tcPr>
            <w:tcW w:w="3018" w:type="dxa"/>
          </w:tcPr>
          <w:p w:rsidR="004A01ED" w:rsidRPr="004F38C1" w:rsidRDefault="004A01ED" w:rsidP="00931641">
            <w:pPr>
              <w:rPr>
                <w:b/>
                <w:sz w:val="20"/>
                <w:szCs w:val="20"/>
              </w:rPr>
            </w:pPr>
            <w:r w:rsidRPr="004F38C1">
              <w:rPr>
                <w:b/>
                <w:sz w:val="20"/>
                <w:szCs w:val="20"/>
              </w:rPr>
              <w:t>Вариант 1</w:t>
            </w:r>
          </w:p>
          <w:p w:rsidR="004A01ED" w:rsidRPr="004F38C1" w:rsidRDefault="004A01ED" w:rsidP="00931641">
            <w:pPr>
              <w:rPr>
                <w:sz w:val="20"/>
                <w:szCs w:val="20"/>
              </w:rPr>
            </w:pPr>
            <w:r w:rsidRPr="004F38C1">
              <w:rPr>
                <w:sz w:val="20"/>
                <w:szCs w:val="20"/>
              </w:rPr>
              <w:t>Приходный ордер на приемку МЦ (НФА)  (ф. 0504207);</w:t>
            </w:r>
          </w:p>
          <w:p w:rsidR="004A01ED" w:rsidRPr="004F38C1" w:rsidRDefault="004A01ED" w:rsidP="00931641">
            <w:pPr>
              <w:rPr>
                <w:b/>
                <w:sz w:val="20"/>
                <w:szCs w:val="20"/>
              </w:rPr>
            </w:pPr>
            <w:r w:rsidRPr="004F38C1">
              <w:rPr>
                <w:b/>
                <w:sz w:val="20"/>
                <w:szCs w:val="20"/>
              </w:rPr>
              <w:t>Вариант 2</w:t>
            </w:r>
          </w:p>
          <w:p w:rsidR="004A01ED" w:rsidRPr="004F38C1" w:rsidRDefault="004A01ED" w:rsidP="00931641">
            <w:pPr>
              <w:rPr>
                <w:sz w:val="20"/>
                <w:szCs w:val="20"/>
              </w:rPr>
            </w:pPr>
            <w:r w:rsidRPr="004F38C1">
              <w:rPr>
                <w:sz w:val="20"/>
                <w:szCs w:val="20"/>
              </w:rPr>
              <w:t xml:space="preserve">Акт приемки материалов (МЦ) </w:t>
            </w:r>
            <w:r w:rsidRPr="004F38C1">
              <w:rPr>
                <w:sz w:val="20"/>
                <w:szCs w:val="20"/>
              </w:rPr>
              <w:lastRenderedPageBreak/>
              <w:t>(ф. 0504220)</w:t>
            </w:r>
          </w:p>
        </w:tc>
      </w:tr>
      <w:tr w:rsidR="004A01ED" w:rsidRPr="00FB518E" w:rsidTr="00931641">
        <w:tc>
          <w:tcPr>
            <w:tcW w:w="567" w:type="dxa"/>
          </w:tcPr>
          <w:p w:rsidR="004A01ED" w:rsidRDefault="004A01ED" w:rsidP="00931641">
            <w:pPr>
              <w:rPr>
                <w:sz w:val="20"/>
                <w:szCs w:val="20"/>
              </w:rPr>
            </w:pPr>
            <w:r>
              <w:rPr>
                <w:sz w:val="20"/>
                <w:szCs w:val="20"/>
              </w:rPr>
              <w:lastRenderedPageBreak/>
              <w:t>10</w:t>
            </w:r>
          </w:p>
        </w:tc>
        <w:tc>
          <w:tcPr>
            <w:tcW w:w="4077" w:type="dxa"/>
          </w:tcPr>
          <w:p w:rsidR="004A01ED" w:rsidRDefault="004A01ED" w:rsidP="00931641">
            <w:pPr>
              <w:jc w:val="both"/>
              <w:rPr>
                <w:sz w:val="20"/>
                <w:szCs w:val="20"/>
              </w:rPr>
            </w:pPr>
            <w:r>
              <w:rPr>
                <w:sz w:val="20"/>
                <w:szCs w:val="20"/>
              </w:rPr>
              <w:t>п</w:t>
            </w:r>
            <w:r w:rsidRPr="003A5172">
              <w:rPr>
                <w:sz w:val="20"/>
                <w:szCs w:val="20"/>
              </w:rPr>
              <w:t xml:space="preserve">ринятие на баланс спецоборудования после выполнения работ в соответствии с условиями договора (в случае если спецоборудование не подлежит возврату заказчику) по </w:t>
            </w:r>
            <w:r>
              <w:rPr>
                <w:sz w:val="20"/>
                <w:szCs w:val="20"/>
              </w:rPr>
              <w:t>оценочной</w:t>
            </w:r>
            <w:r w:rsidRPr="003A5172">
              <w:rPr>
                <w:sz w:val="20"/>
                <w:szCs w:val="20"/>
              </w:rPr>
              <w:t xml:space="preserve"> стоимости на дату принятия к бюджетному учету</w:t>
            </w:r>
          </w:p>
        </w:tc>
        <w:tc>
          <w:tcPr>
            <w:tcW w:w="1310" w:type="dxa"/>
          </w:tcPr>
          <w:p w:rsidR="004A01ED" w:rsidRDefault="004A01ED" w:rsidP="00931641">
            <w:pPr>
              <w:rPr>
                <w:sz w:val="20"/>
                <w:szCs w:val="20"/>
              </w:rPr>
            </w:pPr>
            <w:r w:rsidRPr="003A5172">
              <w:rPr>
                <w:sz w:val="20"/>
                <w:szCs w:val="20"/>
              </w:rPr>
              <w:t>010536340</w:t>
            </w:r>
          </w:p>
          <w:p w:rsidR="004A01ED" w:rsidRPr="00415265" w:rsidRDefault="004A01ED" w:rsidP="00931641">
            <w:pPr>
              <w:rPr>
                <w:sz w:val="20"/>
                <w:szCs w:val="20"/>
              </w:rPr>
            </w:pPr>
            <w:r>
              <w:rPr>
                <w:sz w:val="20"/>
                <w:szCs w:val="20"/>
              </w:rPr>
              <w:t>12</w:t>
            </w:r>
          </w:p>
        </w:tc>
        <w:tc>
          <w:tcPr>
            <w:tcW w:w="1342" w:type="dxa"/>
          </w:tcPr>
          <w:p w:rsidR="004A01ED" w:rsidRPr="00415265" w:rsidRDefault="004A01ED" w:rsidP="00931641">
            <w:pPr>
              <w:rPr>
                <w:sz w:val="20"/>
                <w:szCs w:val="20"/>
              </w:rPr>
            </w:pPr>
            <w:r w:rsidRPr="003A5172">
              <w:rPr>
                <w:sz w:val="20"/>
                <w:szCs w:val="20"/>
              </w:rPr>
              <w:t>040110180</w:t>
            </w:r>
          </w:p>
        </w:tc>
        <w:tc>
          <w:tcPr>
            <w:tcW w:w="3018" w:type="dxa"/>
          </w:tcPr>
          <w:p w:rsidR="004A01ED" w:rsidRPr="003A5172" w:rsidRDefault="004A01ED" w:rsidP="00931641">
            <w:pPr>
              <w:rPr>
                <w:b/>
                <w:sz w:val="20"/>
                <w:szCs w:val="20"/>
              </w:rPr>
            </w:pPr>
            <w:r w:rsidRPr="003A5172">
              <w:rPr>
                <w:b/>
                <w:sz w:val="20"/>
                <w:szCs w:val="20"/>
              </w:rPr>
              <w:t>Вариант 1</w:t>
            </w:r>
          </w:p>
          <w:p w:rsidR="004A01ED" w:rsidRPr="003A5172" w:rsidRDefault="004A01ED" w:rsidP="00931641">
            <w:pPr>
              <w:rPr>
                <w:sz w:val="20"/>
                <w:szCs w:val="20"/>
              </w:rPr>
            </w:pPr>
            <w:r w:rsidRPr="003A5172">
              <w:rPr>
                <w:sz w:val="20"/>
                <w:szCs w:val="20"/>
              </w:rPr>
              <w:t>Акт о приеме-передаче объектов НФА (ф. 0504101);</w:t>
            </w:r>
          </w:p>
          <w:p w:rsidR="004A01ED" w:rsidRPr="003A5172" w:rsidRDefault="004A01ED" w:rsidP="00931641">
            <w:pPr>
              <w:rPr>
                <w:b/>
                <w:sz w:val="20"/>
                <w:szCs w:val="20"/>
              </w:rPr>
            </w:pPr>
            <w:r w:rsidRPr="003A5172">
              <w:rPr>
                <w:b/>
                <w:sz w:val="20"/>
                <w:szCs w:val="20"/>
              </w:rPr>
              <w:t>Вариант 2</w:t>
            </w:r>
          </w:p>
          <w:p w:rsidR="004A01ED" w:rsidRPr="003A5172" w:rsidRDefault="004A01ED" w:rsidP="00931641">
            <w:pPr>
              <w:rPr>
                <w:sz w:val="20"/>
                <w:szCs w:val="20"/>
              </w:rPr>
            </w:pPr>
            <w:r w:rsidRPr="003A5172">
              <w:rPr>
                <w:sz w:val="20"/>
                <w:szCs w:val="20"/>
              </w:rPr>
              <w:t>Приходный ордер на приемку МЦ (НФА) (ф. 0504207)</w:t>
            </w:r>
          </w:p>
        </w:tc>
      </w:tr>
      <w:tr w:rsidR="004A01ED" w:rsidRPr="00FB518E" w:rsidTr="00931641">
        <w:tc>
          <w:tcPr>
            <w:tcW w:w="567" w:type="dxa"/>
          </w:tcPr>
          <w:p w:rsidR="004A01ED" w:rsidRDefault="004A01ED" w:rsidP="00931641">
            <w:pPr>
              <w:rPr>
                <w:sz w:val="20"/>
                <w:szCs w:val="20"/>
              </w:rPr>
            </w:pPr>
            <w:r>
              <w:rPr>
                <w:sz w:val="20"/>
                <w:szCs w:val="20"/>
              </w:rPr>
              <w:t>11</w:t>
            </w:r>
          </w:p>
        </w:tc>
        <w:tc>
          <w:tcPr>
            <w:tcW w:w="4077" w:type="dxa"/>
          </w:tcPr>
          <w:p w:rsidR="004A01ED" w:rsidRDefault="004A01ED" w:rsidP="00931641">
            <w:pPr>
              <w:jc w:val="both"/>
              <w:rPr>
                <w:sz w:val="20"/>
                <w:szCs w:val="20"/>
              </w:rPr>
            </w:pPr>
            <w:r>
              <w:rPr>
                <w:sz w:val="20"/>
                <w:szCs w:val="20"/>
              </w:rPr>
              <w:t>о</w:t>
            </w:r>
            <w:r w:rsidRPr="00D95C26">
              <w:rPr>
                <w:sz w:val="20"/>
                <w:szCs w:val="20"/>
              </w:rPr>
              <w:t>приходование материальных запасов, не поступивших на отчетную дату, при их получении</w:t>
            </w:r>
          </w:p>
        </w:tc>
        <w:tc>
          <w:tcPr>
            <w:tcW w:w="1310" w:type="dxa"/>
          </w:tcPr>
          <w:p w:rsidR="004A01ED" w:rsidRPr="003A5172" w:rsidRDefault="004A01ED" w:rsidP="00931641">
            <w:pPr>
              <w:rPr>
                <w:sz w:val="20"/>
                <w:szCs w:val="20"/>
              </w:rPr>
            </w:pPr>
            <w:r w:rsidRPr="00184FB1">
              <w:rPr>
                <w:sz w:val="20"/>
                <w:szCs w:val="20"/>
              </w:rPr>
              <w:t>010500000</w:t>
            </w:r>
          </w:p>
        </w:tc>
        <w:tc>
          <w:tcPr>
            <w:tcW w:w="1342" w:type="dxa"/>
          </w:tcPr>
          <w:p w:rsidR="004A01ED" w:rsidRPr="003A5172" w:rsidRDefault="004A01ED" w:rsidP="00931641">
            <w:pPr>
              <w:rPr>
                <w:sz w:val="20"/>
                <w:szCs w:val="20"/>
              </w:rPr>
            </w:pPr>
            <w:r w:rsidRPr="00184FB1">
              <w:rPr>
                <w:sz w:val="20"/>
                <w:szCs w:val="20"/>
              </w:rPr>
              <w:t>010733340</w:t>
            </w:r>
          </w:p>
        </w:tc>
        <w:tc>
          <w:tcPr>
            <w:tcW w:w="3018" w:type="dxa"/>
          </w:tcPr>
          <w:p w:rsidR="004A01ED" w:rsidRPr="00184FB1" w:rsidRDefault="004A01ED" w:rsidP="00931641">
            <w:pPr>
              <w:rPr>
                <w:sz w:val="20"/>
                <w:szCs w:val="20"/>
              </w:rPr>
            </w:pPr>
            <w:r w:rsidRPr="00184FB1">
              <w:rPr>
                <w:sz w:val="20"/>
                <w:szCs w:val="20"/>
              </w:rPr>
              <w:t xml:space="preserve">Акт приемки материалов (материальных ценностей) (ф. 0504220) </w:t>
            </w:r>
          </w:p>
        </w:tc>
      </w:tr>
      <w:tr w:rsidR="004A01ED" w:rsidRPr="00FB518E" w:rsidTr="00931641">
        <w:tc>
          <w:tcPr>
            <w:tcW w:w="567" w:type="dxa"/>
            <w:shd w:val="clear" w:color="auto" w:fill="F2F2F2"/>
          </w:tcPr>
          <w:p w:rsidR="004A01ED" w:rsidRPr="00D37072" w:rsidRDefault="004A01ED" w:rsidP="00931641">
            <w:pPr>
              <w:rPr>
                <w:sz w:val="20"/>
                <w:szCs w:val="20"/>
              </w:rPr>
            </w:pPr>
          </w:p>
        </w:tc>
        <w:tc>
          <w:tcPr>
            <w:tcW w:w="4077" w:type="dxa"/>
            <w:shd w:val="clear" w:color="auto" w:fill="F2F2F2"/>
          </w:tcPr>
          <w:p w:rsidR="004A01ED" w:rsidRPr="00D37072" w:rsidRDefault="004A01ED" w:rsidP="00931641">
            <w:pPr>
              <w:jc w:val="center"/>
              <w:rPr>
                <w:b/>
                <w:sz w:val="20"/>
                <w:szCs w:val="20"/>
              </w:rPr>
            </w:pPr>
            <w:r w:rsidRPr="00D37072">
              <w:rPr>
                <w:b/>
                <w:sz w:val="20"/>
                <w:szCs w:val="20"/>
              </w:rPr>
              <w:t>Перемещение</w:t>
            </w:r>
          </w:p>
        </w:tc>
        <w:tc>
          <w:tcPr>
            <w:tcW w:w="1310" w:type="dxa"/>
            <w:shd w:val="clear" w:color="auto" w:fill="F2F2F2"/>
          </w:tcPr>
          <w:p w:rsidR="004A01ED" w:rsidRPr="00D37072" w:rsidRDefault="004A01ED" w:rsidP="00931641">
            <w:pPr>
              <w:rPr>
                <w:sz w:val="20"/>
                <w:szCs w:val="20"/>
              </w:rPr>
            </w:pPr>
          </w:p>
        </w:tc>
        <w:tc>
          <w:tcPr>
            <w:tcW w:w="1342" w:type="dxa"/>
            <w:shd w:val="clear" w:color="auto" w:fill="F2F2F2"/>
          </w:tcPr>
          <w:p w:rsidR="004A01ED" w:rsidRPr="00D37072" w:rsidRDefault="004A01ED" w:rsidP="00931641">
            <w:pPr>
              <w:rPr>
                <w:sz w:val="20"/>
                <w:szCs w:val="20"/>
              </w:rPr>
            </w:pPr>
          </w:p>
        </w:tc>
        <w:tc>
          <w:tcPr>
            <w:tcW w:w="3018" w:type="dxa"/>
            <w:shd w:val="clear" w:color="auto" w:fill="F2F2F2"/>
          </w:tcPr>
          <w:p w:rsidR="004A01ED" w:rsidRPr="00D37072" w:rsidRDefault="004A01ED" w:rsidP="00931641">
            <w:pPr>
              <w:rPr>
                <w:sz w:val="20"/>
                <w:szCs w:val="20"/>
              </w:rPr>
            </w:pPr>
          </w:p>
        </w:tc>
      </w:tr>
      <w:tr w:rsidR="004A01ED" w:rsidRPr="00FB518E" w:rsidTr="00931641">
        <w:tc>
          <w:tcPr>
            <w:tcW w:w="567" w:type="dxa"/>
          </w:tcPr>
          <w:p w:rsidR="004A01ED" w:rsidRPr="00D37072" w:rsidRDefault="004A01ED" w:rsidP="00931641">
            <w:pPr>
              <w:rPr>
                <w:sz w:val="20"/>
                <w:szCs w:val="20"/>
              </w:rPr>
            </w:pPr>
            <w:r>
              <w:rPr>
                <w:sz w:val="20"/>
                <w:szCs w:val="20"/>
              </w:rPr>
              <w:t>12</w:t>
            </w:r>
          </w:p>
        </w:tc>
        <w:tc>
          <w:tcPr>
            <w:tcW w:w="4077" w:type="dxa"/>
          </w:tcPr>
          <w:p w:rsidR="004A01ED" w:rsidRPr="00D37072" w:rsidRDefault="004A01ED" w:rsidP="00931641">
            <w:pPr>
              <w:rPr>
                <w:sz w:val="20"/>
                <w:szCs w:val="20"/>
              </w:rPr>
            </w:pPr>
            <w:r>
              <w:rPr>
                <w:sz w:val="20"/>
                <w:szCs w:val="20"/>
              </w:rPr>
              <w:t>о</w:t>
            </w:r>
            <w:r w:rsidRPr="00C731E8">
              <w:rPr>
                <w:sz w:val="20"/>
                <w:szCs w:val="20"/>
              </w:rPr>
              <w:t>тражение в учете операций по перемещению материальных запасов внутри учреждения, передаче их в эксплуатацию</w:t>
            </w:r>
          </w:p>
        </w:tc>
        <w:tc>
          <w:tcPr>
            <w:tcW w:w="1310" w:type="dxa"/>
          </w:tcPr>
          <w:p w:rsidR="004A01ED" w:rsidRPr="00D37072" w:rsidRDefault="004A01ED" w:rsidP="00931641">
            <w:pPr>
              <w:rPr>
                <w:sz w:val="20"/>
                <w:szCs w:val="20"/>
              </w:rPr>
            </w:pPr>
            <w:r w:rsidRPr="00D37072">
              <w:rPr>
                <w:sz w:val="20"/>
                <w:szCs w:val="20"/>
              </w:rPr>
              <w:t>010500000</w:t>
            </w:r>
          </w:p>
        </w:tc>
        <w:tc>
          <w:tcPr>
            <w:tcW w:w="1342" w:type="dxa"/>
          </w:tcPr>
          <w:p w:rsidR="004A01ED" w:rsidRPr="00D37072" w:rsidRDefault="004A01ED" w:rsidP="00931641">
            <w:pPr>
              <w:rPr>
                <w:sz w:val="20"/>
                <w:szCs w:val="20"/>
              </w:rPr>
            </w:pPr>
            <w:r w:rsidRPr="00D37072">
              <w:rPr>
                <w:sz w:val="20"/>
                <w:szCs w:val="20"/>
              </w:rPr>
              <w:t>010500000</w:t>
            </w:r>
          </w:p>
        </w:tc>
        <w:tc>
          <w:tcPr>
            <w:tcW w:w="3018" w:type="dxa"/>
          </w:tcPr>
          <w:p w:rsidR="004A01ED" w:rsidRPr="00D37072" w:rsidRDefault="004A01ED" w:rsidP="00931641">
            <w:pPr>
              <w:rPr>
                <w:sz w:val="20"/>
                <w:szCs w:val="20"/>
              </w:rPr>
            </w:pPr>
            <w:r w:rsidRPr="00D37072">
              <w:rPr>
                <w:sz w:val="20"/>
                <w:szCs w:val="20"/>
              </w:rPr>
              <w:t>Требование-накладная</w:t>
            </w:r>
          </w:p>
          <w:p w:rsidR="004A01ED" w:rsidRPr="00D37072" w:rsidRDefault="004A01ED" w:rsidP="00931641">
            <w:pPr>
              <w:rPr>
                <w:sz w:val="20"/>
                <w:szCs w:val="20"/>
              </w:rPr>
            </w:pPr>
            <w:r w:rsidRPr="00D37072">
              <w:rPr>
                <w:sz w:val="20"/>
                <w:szCs w:val="20"/>
              </w:rPr>
              <w:t>(ф. 0504204)</w:t>
            </w:r>
          </w:p>
          <w:p w:rsidR="004A01ED" w:rsidRPr="00D37072" w:rsidRDefault="004A01ED" w:rsidP="00931641">
            <w:pPr>
              <w:rPr>
                <w:sz w:val="20"/>
                <w:szCs w:val="20"/>
              </w:rPr>
            </w:pPr>
            <w:r w:rsidRPr="00D37072">
              <w:rPr>
                <w:sz w:val="20"/>
                <w:szCs w:val="20"/>
              </w:rPr>
              <w:t>Меню-требование на выдачу продуктов питания</w:t>
            </w:r>
          </w:p>
          <w:p w:rsidR="004A01ED" w:rsidRPr="00D37072" w:rsidRDefault="004A01ED" w:rsidP="00931641">
            <w:pPr>
              <w:rPr>
                <w:sz w:val="20"/>
                <w:szCs w:val="20"/>
              </w:rPr>
            </w:pPr>
            <w:r w:rsidRPr="00D37072">
              <w:rPr>
                <w:sz w:val="20"/>
                <w:szCs w:val="20"/>
              </w:rPr>
              <w:t>(ф. 0504202)</w:t>
            </w:r>
          </w:p>
          <w:p w:rsidR="004A01ED" w:rsidRPr="00D37072" w:rsidRDefault="004A01ED" w:rsidP="00931641">
            <w:pPr>
              <w:rPr>
                <w:sz w:val="20"/>
                <w:szCs w:val="20"/>
              </w:rPr>
            </w:pPr>
            <w:r w:rsidRPr="00D37072">
              <w:rPr>
                <w:sz w:val="20"/>
                <w:szCs w:val="20"/>
              </w:rPr>
              <w:t>Ведомость на выдачу кормов и фуража</w:t>
            </w:r>
          </w:p>
          <w:p w:rsidR="004A01ED" w:rsidRPr="00D37072" w:rsidRDefault="004A01ED" w:rsidP="00931641">
            <w:pPr>
              <w:rPr>
                <w:sz w:val="20"/>
                <w:szCs w:val="20"/>
              </w:rPr>
            </w:pPr>
            <w:r w:rsidRPr="00D37072">
              <w:rPr>
                <w:sz w:val="20"/>
                <w:szCs w:val="20"/>
              </w:rPr>
              <w:t>(ф. 0504203)</w:t>
            </w:r>
          </w:p>
          <w:p w:rsidR="004A01ED" w:rsidRPr="00D37072" w:rsidRDefault="004A01ED" w:rsidP="00931641">
            <w:pPr>
              <w:rPr>
                <w:sz w:val="20"/>
                <w:szCs w:val="20"/>
              </w:rPr>
            </w:pPr>
            <w:r w:rsidRPr="00D37072">
              <w:rPr>
                <w:sz w:val="20"/>
                <w:szCs w:val="20"/>
              </w:rPr>
              <w:t>Ведомость выдачи материальных ценностей на нужды учреждения</w:t>
            </w:r>
          </w:p>
          <w:p w:rsidR="004A01ED" w:rsidRPr="00D37072" w:rsidRDefault="004A01ED" w:rsidP="00931641">
            <w:pPr>
              <w:rPr>
                <w:sz w:val="20"/>
                <w:szCs w:val="20"/>
              </w:rPr>
            </w:pPr>
            <w:r w:rsidRPr="00D37072">
              <w:rPr>
                <w:sz w:val="20"/>
                <w:szCs w:val="20"/>
              </w:rPr>
              <w:t>(ф. 0504210)</w:t>
            </w:r>
          </w:p>
        </w:tc>
      </w:tr>
      <w:tr w:rsidR="004A01ED" w:rsidRPr="00FB518E" w:rsidTr="00931641">
        <w:tc>
          <w:tcPr>
            <w:tcW w:w="567" w:type="dxa"/>
          </w:tcPr>
          <w:p w:rsidR="004A01ED" w:rsidRDefault="004A01ED" w:rsidP="00931641">
            <w:pPr>
              <w:rPr>
                <w:sz w:val="20"/>
                <w:szCs w:val="20"/>
              </w:rPr>
            </w:pPr>
            <w:r>
              <w:rPr>
                <w:sz w:val="20"/>
                <w:szCs w:val="20"/>
              </w:rPr>
              <w:t>13</w:t>
            </w:r>
          </w:p>
        </w:tc>
        <w:tc>
          <w:tcPr>
            <w:tcW w:w="4077" w:type="dxa"/>
          </w:tcPr>
          <w:p w:rsidR="004A01ED" w:rsidRDefault="004A01ED" w:rsidP="00931641">
            <w:pPr>
              <w:rPr>
                <w:sz w:val="20"/>
                <w:szCs w:val="20"/>
              </w:rPr>
            </w:pPr>
            <w:r w:rsidRPr="00DC290D">
              <w:rPr>
                <w:sz w:val="20"/>
                <w:szCs w:val="20"/>
              </w:rPr>
              <w:t xml:space="preserve">отражение в учете операций по перемещению </w:t>
            </w:r>
            <w:r>
              <w:rPr>
                <w:sz w:val="20"/>
                <w:szCs w:val="20"/>
              </w:rPr>
              <w:t xml:space="preserve">готовой продукции </w:t>
            </w:r>
            <w:r w:rsidRPr="00DC290D">
              <w:rPr>
                <w:sz w:val="20"/>
                <w:szCs w:val="20"/>
              </w:rPr>
              <w:t>внутри учреждения</w:t>
            </w:r>
          </w:p>
        </w:tc>
        <w:tc>
          <w:tcPr>
            <w:tcW w:w="1310" w:type="dxa"/>
          </w:tcPr>
          <w:p w:rsidR="004A01ED" w:rsidRPr="00D37072" w:rsidRDefault="004A01ED" w:rsidP="00931641">
            <w:pPr>
              <w:rPr>
                <w:sz w:val="20"/>
                <w:szCs w:val="20"/>
              </w:rPr>
            </w:pPr>
            <w:r>
              <w:rPr>
                <w:sz w:val="20"/>
                <w:szCs w:val="20"/>
              </w:rPr>
              <w:t>0105Х7000</w:t>
            </w:r>
          </w:p>
        </w:tc>
        <w:tc>
          <w:tcPr>
            <w:tcW w:w="1342" w:type="dxa"/>
          </w:tcPr>
          <w:p w:rsidR="004A01ED" w:rsidRPr="00D37072" w:rsidRDefault="004A01ED" w:rsidP="00931641">
            <w:pPr>
              <w:rPr>
                <w:sz w:val="20"/>
                <w:szCs w:val="20"/>
              </w:rPr>
            </w:pPr>
            <w:r>
              <w:rPr>
                <w:sz w:val="20"/>
                <w:szCs w:val="20"/>
              </w:rPr>
              <w:t>0105Х7000</w:t>
            </w:r>
          </w:p>
        </w:tc>
        <w:tc>
          <w:tcPr>
            <w:tcW w:w="3018" w:type="dxa"/>
          </w:tcPr>
          <w:p w:rsidR="004A01ED" w:rsidRPr="00D37072" w:rsidRDefault="004A01ED" w:rsidP="00931641">
            <w:pPr>
              <w:rPr>
                <w:sz w:val="20"/>
                <w:szCs w:val="20"/>
              </w:rPr>
            </w:pPr>
            <w:r w:rsidRPr="00DC290D">
              <w:rPr>
                <w:sz w:val="20"/>
                <w:szCs w:val="20"/>
              </w:rPr>
              <w:t>Накладная на внутреннее перемещение объектов нефинансовых активов (ф. 0504102)</w:t>
            </w:r>
          </w:p>
        </w:tc>
      </w:tr>
      <w:tr w:rsidR="004A01ED" w:rsidRPr="00FB518E" w:rsidTr="00931641">
        <w:tc>
          <w:tcPr>
            <w:tcW w:w="567" w:type="dxa"/>
            <w:shd w:val="clear" w:color="auto" w:fill="F2F2F2"/>
          </w:tcPr>
          <w:p w:rsidR="004A01ED" w:rsidRPr="00D37072" w:rsidRDefault="004A01ED" w:rsidP="00931641">
            <w:pPr>
              <w:jc w:val="center"/>
              <w:rPr>
                <w:b/>
                <w:sz w:val="20"/>
                <w:szCs w:val="20"/>
              </w:rPr>
            </w:pPr>
          </w:p>
        </w:tc>
        <w:tc>
          <w:tcPr>
            <w:tcW w:w="4077" w:type="dxa"/>
            <w:shd w:val="clear" w:color="auto" w:fill="F2F2F2"/>
          </w:tcPr>
          <w:p w:rsidR="004A01ED" w:rsidRPr="00D37072" w:rsidRDefault="004A01ED" w:rsidP="00931641">
            <w:pPr>
              <w:jc w:val="center"/>
              <w:rPr>
                <w:b/>
                <w:sz w:val="20"/>
                <w:szCs w:val="20"/>
              </w:rPr>
            </w:pPr>
            <w:r w:rsidRPr="00D37072">
              <w:rPr>
                <w:b/>
                <w:sz w:val="20"/>
                <w:szCs w:val="20"/>
              </w:rPr>
              <w:t>Выбытие</w:t>
            </w:r>
          </w:p>
        </w:tc>
        <w:tc>
          <w:tcPr>
            <w:tcW w:w="1310" w:type="dxa"/>
            <w:shd w:val="clear" w:color="auto" w:fill="F2F2F2"/>
          </w:tcPr>
          <w:p w:rsidR="004A01ED" w:rsidRPr="00D37072" w:rsidRDefault="004A01ED" w:rsidP="00931641">
            <w:pPr>
              <w:rPr>
                <w:sz w:val="20"/>
                <w:szCs w:val="20"/>
              </w:rPr>
            </w:pPr>
          </w:p>
        </w:tc>
        <w:tc>
          <w:tcPr>
            <w:tcW w:w="1342" w:type="dxa"/>
            <w:shd w:val="clear" w:color="auto" w:fill="F2F2F2"/>
          </w:tcPr>
          <w:p w:rsidR="004A01ED" w:rsidRPr="00D37072" w:rsidRDefault="004A01ED" w:rsidP="00931641">
            <w:pPr>
              <w:rPr>
                <w:sz w:val="20"/>
                <w:szCs w:val="20"/>
              </w:rPr>
            </w:pPr>
          </w:p>
        </w:tc>
        <w:tc>
          <w:tcPr>
            <w:tcW w:w="3018" w:type="dxa"/>
            <w:shd w:val="clear" w:color="auto" w:fill="F2F2F2"/>
          </w:tcPr>
          <w:p w:rsidR="004A01ED" w:rsidRPr="00D37072" w:rsidRDefault="004A01ED" w:rsidP="00931641">
            <w:pPr>
              <w:rPr>
                <w:sz w:val="20"/>
                <w:szCs w:val="20"/>
              </w:rPr>
            </w:pPr>
          </w:p>
        </w:tc>
      </w:tr>
      <w:tr w:rsidR="004A01ED" w:rsidRPr="00FB518E" w:rsidTr="00931641">
        <w:tc>
          <w:tcPr>
            <w:tcW w:w="567" w:type="dxa"/>
          </w:tcPr>
          <w:p w:rsidR="004A01ED" w:rsidRPr="00D37072" w:rsidRDefault="004A01ED" w:rsidP="00931641">
            <w:pPr>
              <w:rPr>
                <w:sz w:val="20"/>
                <w:szCs w:val="20"/>
              </w:rPr>
            </w:pPr>
            <w:r>
              <w:rPr>
                <w:sz w:val="20"/>
                <w:szCs w:val="20"/>
              </w:rPr>
              <w:t>14</w:t>
            </w:r>
          </w:p>
        </w:tc>
        <w:tc>
          <w:tcPr>
            <w:tcW w:w="4077" w:type="dxa"/>
          </w:tcPr>
          <w:p w:rsidR="004A01ED" w:rsidRPr="00D37072" w:rsidRDefault="004A01ED" w:rsidP="00931641">
            <w:pPr>
              <w:rPr>
                <w:sz w:val="20"/>
                <w:szCs w:val="20"/>
              </w:rPr>
            </w:pPr>
            <w:r>
              <w:rPr>
                <w:sz w:val="20"/>
                <w:szCs w:val="20"/>
              </w:rPr>
              <w:t>с</w:t>
            </w:r>
            <w:r w:rsidRPr="001259DB">
              <w:rPr>
                <w:sz w:val="20"/>
                <w:szCs w:val="20"/>
              </w:rPr>
              <w:t>писание израсходованных материальных запасов, потерь в объеме норм естественной убыли материальных запасов, а также пришедших в негодность предметов мягкого инвентаря и посуды, на основании оправдательных документов</w:t>
            </w:r>
          </w:p>
        </w:tc>
        <w:tc>
          <w:tcPr>
            <w:tcW w:w="1310" w:type="dxa"/>
          </w:tcPr>
          <w:p w:rsidR="004A01ED" w:rsidRDefault="004A01ED" w:rsidP="00931641">
            <w:pPr>
              <w:rPr>
                <w:sz w:val="20"/>
                <w:szCs w:val="20"/>
              </w:rPr>
            </w:pPr>
            <w:r w:rsidRPr="001259DB">
              <w:rPr>
                <w:sz w:val="20"/>
                <w:szCs w:val="20"/>
              </w:rPr>
              <w:t>010634340</w:t>
            </w:r>
          </w:p>
          <w:p w:rsidR="004A01ED" w:rsidRPr="00D37072" w:rsidRDefault="004A01ED" w:rsidP="00931641">
            <w:pPr>
              <w:rPr>
                <w:sz w:val="20"/>
                <w:szCs w:val="20"/>
              </w:rPr>
            </w:pPr>
            <w:r w:rsidRPr="00D37072">
              <w:rPr>
                <w:sz w:val="20"/>
                <w:szCs w:val="20"/>
              </w:rPr>
              <w:t>0109ХХ272</w:t>
            </w:r>
          </w:p>
          <w:p w:rsidR="004A01ED" w:rsidRPr="00D37072" w:rsidRDefault="004A01ED" w:rsidP="00931641">
            <w:pPr>
              <w:rPr>
                <w:sz w:val="20"/>
                <w:szCs w:val="20"/>
              </w:rPr>
            </w:pPr>
            <w:r w:rsidRPr="00D37072">
              <w:rPr>
                <w:sz w:val="20"/>
                <w:szCs w:val="20"/>
              </w:rPr>
              <w:t>040120272</w:t>
            </w:r>
          </w:p>
        </w:tc>
        <w:tc>
          <w:tcPr>
            <w:tcW w:w="1342" w:type="dxa"/>
          </w:tcPr>
          <w:p w:rsidR="004A01ED" w:rsidRPr="00D37072" w:rsidRDefault="004A01ED" w:rsidP="00931641">
            <w:pPr>
              <w:rPr>
                <w:sz w:val="20"/>
                <w:szCs w:val="20"/>
              </w:rPr>
            </w:pPr>
            <w:r w:rsidRPr="00D37072">
              <w:rPr>
                <w:sz w:val="20"/>
                <w:szCs w:val="20"/>
              </w:rPr>
              <w:t>010500000</w:t>
            </w:r>
          </w:p>
        </w:tc>
        <w:tc>
          <w:tcPr>
            <w:tcW w:w="3018" w:type="dxa"/>
          </w:tcPr>
          <w:p w:rsidR="004A01ED" w:rsidRPr="00D37072" w:rsidRDefault="004A01ED" w:rsidP="00931641">
            <w:pPr>
              <w:rPr>
                <w:sz w:val="20"/>
                <w:szCs w:val="20"/>
              </w:rPr>
            </w:pPr>
            <w:r w:rsidRPr="00D37072">
              <w:rPr>
                <w:sz w:val="20"/>
                <w:szCs w:val="20"/>
              </w:rPr>
              <w:t>Меню-требование на выдачу продуктов питания</w:t>
            </w:r>
          </w:p>
          <w:p w:rsidR="004A01ED" w:rsidRPr="00D37072" w:rsidRDefault="004A01ED" w:rsidP="00931641">
            <w:pPr>
              <w:rPr>
                <w:sz w:val="20"/>
                <w:szCs w:val="20"/>
              </w:rPr>
            </w:pPr>
            <w:r w:rsidRPr="00D37072">
              <w:rPr>
                <w:sz w:val="20"/>
                <w:szCs w:val="20"/>
              </w:rPr>
              <w:t>(ф. 0504202)</w:t>
            </w:r>
          </w:p>
          <w:p w:rsidR="004A01ED" w:rsidRPr="00D37072" w:rsidRDefault="004A01ED" w:rsidP="00931641">
            <w:pPr>
              <w:rPr>
                <w:sz w:val="20"/>
                <w:szCs w:val="20"/>
              </w:rPr>
            </w:pPr>
            <w:r w:rsidRPr="00D37072">
              <w:rPr>
                <w:sz w:val="20"/>
                <w:szCs w:val="20"/>
              </w:rPr>
              <w:t>Ведомость на выдачу кормов</w:t>
            </w:r>
            <w:r>
              <w:rPr>
                <w:sz w:val="20"/>
                <w:szCs w:val="20"/>
              </w:rPr>
              <w:t xml:space="preserve">    </w:t>
            </w:r>
            <w:r w:rsidRPr="00D37072">
              <w:rPr>
                <w:sz w:val="20"/>
                <w:szCs w:val="20"/>
              </w:rPr>
              <w:t xml:space="preserve"> и фуража</w:t>
            </w:r>
          </w:p>
          <w:p w:rsidR="004A01ED" w:rsidRPr="00D37072" w:rsidRDefault="004A01ED" w:rsidP="00931641">
            <w:pPr>
              <w:rPr>
                <w:sz w:val="20"/>
                <w:szCs w:val="20"/>
              </w:rPr>
            </w:pPr>
            <w:r w:rsidRPr="00D37072">
              <w:rPr>
                <w:sz w:val="20"/>
                <w:szCs w:val="20"/>
              </w:rPr>
              <w:t>(ф. 0504203)</w:t>
            </w:r>
          </w:p>
          <w:p w:rsidR="004A01ED" w:rsidRPr="00D37072" w:rsidRDefault="004A01ED" w:rsidP="00931641">
            <w:pPr>
              <w:rPr>
                <w:sz w:val="20"/>
                <w:szCs w:val="20"/>
              </w:rPr>
            </w:pPr>
            <w:r w:rsidRPr="00D37072">
              <w:rPr>
                <w:sz w:val="20"/>
                <w:szCs w:val="20"/>
              </w:rPr>
              <w:t xml:space="preserve">Ведомость выдачи материальных ценностей </w:t>
            </w:r>
            <w:r>
              <w:rPr>
                <w:sz w:val="20"/>
                <w:szCs w:val="20"/>
              </w:rPr>
              <w:t xml:space="preserve">         </w:t>
            </w:r>
            <w:r w:rsidRPr="00D37072">
              <w:rPr>
                <w:sz w:val="20"/>
                <w:szCs w:val="20"/>
              </w:rPr>
              <w:t>на нужды учреждения</w:t>
            </w:r>
          </w:p>
          <w:p w:rsidR="004A01ED" w:rsidRPr="00D37072" w:rsidRDefault="004A01ED" w:rsidP="00931641">
            <w:pPr>
              <w:rPr>
                <w:sz w:val="20"/>
                <w:szCs w:val="20"/>
              </w:rPr>
            </w:pPr>
            <w:r w:rsidRPr="00D37072">
              <w:rPr>
                <w:sz w:val="20"/>
                <w:szCs w:val="20"/>
              </w:rPr>
              <w:t>(ф. 0504210)</w:t>
            </w:r>
          </w:p>
          <w:p w:rsidR="004A01ED" w:rsidRPr="00D37072" w:rsidRDefault="004A01ED" w:rsidP="00931641">
            <w:pPr>
              <w:rPr>
                <w:sz w:val="20"/>
                <w:szCs w:val="20"/>
              </w:rPr>
            </w:pPr>
            <w:r w:rsidRPr="00D37072">
              <w:rPr>
                <w:sz w:val="20"/>
                <w:szCs w:val="20"/>
              </w:rPr>
              <w:t>Карточка (книга) учета выдачи имущества в пользование</w:t>
            </w:r>
          </w:p>
          <w:p w:rsidR="004A01ED" w:rsidRPr="00D37072" w:rsidRDefault="004A01ED" w:rsidP="00931641">
            <w:pPr>
              <w:rPr>
                <w:sz w:val="20"/>
                <w:szCs w:val="20"/>
              </w:rPr>
            </w:pPr>
            <w:r w:rsidRPr="00D37072">
              <w:rPr>
                <w:sz w:val="20"/>
                <w:szCs w:val="20"/>
              </w:rPr>
              <w:t>(ф. 0504206)</w:t>
            </w:r>
          </w:p>
          <w:p w:rsidR="004A01ED" w:rsidRPr="00D37072" w:rsidRDefault="004A01ED" w:rsidP="00931641">
            <w:pPr>
              <w:rPr>
                <w:sz w:val="20"/>
                <w:szCs w:val="20"/>
              </w:rPr>
            </w:pPr>
            <w:r w:rsidRPr="00D37072">
              <w:rPr>
                <w:sz w:val="20"/>
                <w:szCs w:val="20"/>
              </w:rPr>
              <w:t>Акт о списании материальных запасов</w:t>
            </w:r>
          </w:p>
          <w:p w:rsidR="004A01ED" w:rsidRPr="00D37072" w:rsidRDefault="004A01ED" w:rsidP="00931641">
            <w:pPr>
              <w:rPr>
                <w:sz w:val="20"/>
                <w:szCs w:val="20"/>
              </w:rPr>
            </w:pPr>
            <w:r w:rsidRPr="00D37072">
              <w:rPr>
                <w:sz w:val="20"/>
                <w:szCs w:val="20"/>
              </w:rPr>
              <w:t>(ф. 0504230)</w:t>
            </w:r>
          </w:p>
          <w:p w:rsidR="004A01ED" w:rsidRDefault="004A01ED" w:rsidP="00931641">
            <w:pPr>
              <w:rPr>
                <w:sz w:val="20"/>
                <w:szCs w:val="20"/>
              </w:rPr>
            </w:pPr>
            <w:r w:rsidRPr="00D37072">
              <w:rPr>
                <w:sz w:val="20"/>
                <w:szCs w:val="20"/>
              </w:rPr>
              <w:t>Путевые листы (закрепленные</w:t>
            </w:r>
            <w:r>
              <w:rPr>
                <w:sz w:val="20"/>
                <w:szCs w:val="20"/>
              </w:rPr>
              <w:t xml:space="preserve">   </w:t>
            </w:r>
            <w:r w:rsidRPr="00D37072">
              <w:rPr>
                <w:sz w:val="20"/>
                <w:szCs w:val="20"/>
              </w:rPr>
              <w:t xml:space="preserve"> в УП)</w:t>
            </w:r>
          </w:p>
          <w:p w:rsidR="004A01ED" w:rsidRPr="00D37072" w:rsidRDefault="004A01ED" w:rsidP="00931641">
            <w:pPr>
              <w:rPr>
                <w:sz w:val="20"/>
                <w:szCs w:val="20"/>
                <w:highlight w:val="yellow"/>
              </w:rPr>
            </w:pPr>
            <w:r>
              <w:rPr>
                <w:sz w:val="20"/>
                <w:szCs w:val="20"/>
              </w:rPr>
              <w:t>Акт о списании мягкого и хозяйственного инвентаря (ф.0504143)</w:t>
            </w:r>
          </w:p>
        </w:tc>
      </w:tr>
      <w:tr w:rsidR="004A01ED" w:rsidRPr="00FB518E" w:rsidTr="00931641">
        <w:tc>
          <w:tcPr>
            <w:tcW w:w="567" w:type="dxa"/>
          </w:tcPr>
          <w:p w:rsidR="004A01ED" w:rsidRPr="00D37072" w:rsidRDefault="004A01ED" w:rsidP="00931641">
            <w:pPr>
              <w:rPr>
                <w:sz w:val="20"/>
                <w:szCs w:val="20"/>
              </w:rPr>
            </w:pPr>
            <w:r>
              <w:rPr>
                <w:sz w:val="20"/>
                <w:szCs w:val="20"/>
              </w:rPr>
              <w:t>15</w:t>
            </w:r>
          </w:p>
        </w:tc>
        <w:tc>
          <w:tcPr>
            <w:tcW w:w="4077" w:type="dxa"/>
          </w:tcPr>
          <w:p w:rsidR="004A01ED" w:rsidRPr="00D37072" w:rsidRDefault="004A01ED" w:rsidP="00931641">
            <w:pPr>
              <w:rPr>
                <w:sz w:val="20"/>
                <w:szCs w:val="20"/>
              </w:rPr>
            </w:pPr>
            <w:r>
              <w:rPr>
                <w:sz w:val="20"/>
                <w:szCs w:val="20"/>
              </w:rPr>
              <w:t>п</w:t>
            </w:r>
            <w:r w:rsidRPr="009F3907">
              <w:rPr>
                <w:sz w:val="20"/>
                <w:szCs w:val="20"/>
              </w:rPr>
              <w:t>ередача материальных запасов для изготовления нефинансовых активов</w:t>
            </w:r>
          </w:p>
        </w:tc>
        <w:tc>
          <w:tcPr>
            <w:tcW w:w="1310" w:type="dxa"/>
          </w:tcPr>
          <w:p w:rsidR="004A01ED" w:rsidRPr="00D37072" w:rsidRDefault="004A01ED" w:rsidP="00931641">
            <w:pPr>
              <w:rPr>
                <w:sz w:val="20"/>
                <w:szCs w:val="20"/>
              </w:rPr>
            </w:pPr>
            <w:r w:rsidRPr="00D37072">
              <w:rPr>
                <w:sz w:val="20"/>
                <w:szCs w:val="20"/>
              </w:rPr>
              <w:t>010600000</w:t>
            </w:r>
          </w:p>
          <w:p w:rsidR="004A01ED" w:rsidRPr="00D37072" w:rsidRDefault="004A01ED" w:rsidP="00931641">
            <w:pPr>
              <w:rPr>
                <w:sz w:val="20"/>
                <w:szCs w:val="20"/>
              </w:rPr>
            </w:pPr>
            <w:r w:rsidRPr="00D37072">
              <w:rPr>
                <w:sz w:val="20"/>
                <w:szCs w:val="20"/>
              </w:rPr>
              <w:t>0109ХХ272</w:t>
            </w:r>
          </w:p>
        </w:tc>
        <w:tc>
          <w:tcPr>
            <w:tcW w:w="1342" w:type="dxa"/>
          </w:tcPr>
          <w:p w:rsidR="004A01ED" w:rsidRPr="00D37072" w:rsidRDefault="004A01ED" w:rsidP="00931641">
            <w:pPr>
              <w:rPr>
                <w:sz w:val="20"/>
                <w:szCs w:val="20"/>
              </w:rPr>
            </w:pPr>
            <w:r w:rsidRPr="00D37072">
              <w:rPr>
                <w:sz w:val="20"/>
                <w:szCs w:val="20"/>
              </w:rPr>
              <w:t>010500000</w:t>
            </w:r>
          </w:p>
        </w:tc>
        <w:tc>
          <w:tcPr>
            <w:tcW w:w="3018" w:type="dxa"/>
          </w:tcPr>
          <w:p w:rsidR="004A01ED" w:rsidRPr="00D37072" w:rsidRDefault="004A01ED" w:rsidP="00931641">
            <w:pPr>
              <w:rPr>
                <w:sz w:val="20"/>
                <w:szCs w:val="20"/>
              </w:rPr>
            </w:pPr>
            <w:r w:rsidRPr="00D37072">
              <w:rPr>
                <w:sz w:val="20"/>
                <w:szCs w:val="20"/>
              </w:rPr>
              <w:t>Требование-накладная</w:t>
            </w:r>
          </w:p>
          <w:p w:rsidR="004A01ED" w:rsidRPr="00D37072" w:rsidRDefault="004A01ED" w:rsidP="00931641">
            <w:pPr>
              <w:rPr>
                <w:sz w:val="20"/>
                <w:szCs w:val="20"/>
                <w:highlight w:val="yellow"/>
              </w:rPr>
            </w:pPr>
            <w:r w:rsidRPr="00D37072">
              <w:rPr>
                <w:sz w:val="20"/>
                <w:szCs w:val="20"/>
              </w:rPr>
              <w:t>(ф. 0504204)</w:t>
            </w:r>
          </w:p>
        </w:tc>
      </w:tr>
      <w:tr w:rsidR="004A01ED" w:rsidRPr="00FB518E" w:rsidTr="00931641">
        <w:tc>
          <w:tcPr>
            <w:tcW w:w="567" w:type="dxa"/>
          </w:tcPr>
          <w:p w:rsidR="004A01ED" w:rsidRPr="00D37072" w:rsidRDefault="004A01ED" w:rsidP="00931641">
            <w:pPr>
              <w:rPr>
                <w:sz w:val="20"/>
                <w:szCs w:val="20"/>
              </w:rPr>
            </w:pPr>
            <w:r>
              <w:rPr>
                <w:sz w:val="20"/>
                <w:szCs w:val="20"/>
              </w:rPr>
              <w:t>16</w:t>
            </w:r>
          </w:p>
        </w:tc>
        <w:tc>
          <w:tcPr>
            <w:tcW w:w="4077" w:type="dxa"/>
          </w:tcPr>
          <w:p w:rsidR="004A01ED" w:rsidRPr="00D37072" w:rsidRDefault="004A01ED" w:rsidP="00931641">
            <w:pPr>
              <w:rPr>
                <w:sz w:val="20"/>
                <w:szCs w:val="20"/>
              </w:rPr>
            </w:pPr>
            <w:r>
              <w:rPr>
                <w:sz w:val="20"/>
                <w:szCs w:val="20"/>
              </w:rPr>
              <w:t>б</w:t>
            </w:r>
            <w:r w:rsidRPr="00B406DD">
              <w:rPr>
                <w:sz w:val="20"/>
                <w:szCs w:val="20"/>
              </w:rPr>
              <w:t>езвозмездная передача материальных запасов</w:t>
            </w:r>
          </w:p>
        </w:tc>
        <w:tc>
          <w:tcPr>
            <w:tcW w:w="1310" w:type="dxa"/>
          </w:tcPr>
          <w:p w:rsidR="004A01ED" w:rsidRDefault="004A01ED" w:rsidP="00931641">
            <w:pPr>
              <w:rPr>
                <w:sz w:val="20"/>
                <w:szCs w:val="20"/>
              </w:rPr>
            </w:pPr>
            <w:r w:rsidRPr="00B406DD">
              <w:rPr>
                <w:sz w:val="20"/>
                <w:szCs w:val="20"/>
              </w:rPr>
              <w:t>030404340</w:t>
            </w:r>
          </w:p>
          <w:p w:rsidR="004A01ED" w:rsidRDefault="004A01ED" w:rsidP="00931641">
            <w:pPr>
              <w:rPr>
                <w:sz w:val="20"/>
                <w:szCs w:val="20"/>
              </w:rPr>
            </w:pPr>
            <w:r w:rsidRPr="00B406DD">
              <w:rPr>
                <w:sz w:val="20"/>
                <w:szCs w:val="20"/>
              </w:rPr>
              <w:t>040120241</w:t>
            </w:r>
          </w:p>
          <w:p w:rsidR="004A01ED" w:rsidRDefault="004A01ED" w:rsidP="00931641">
            <w:pPr>
              <w:rPr>
                <w:sz w:val="20"/>
                <w:szCs w:val="20"/>
              </w:rPr>
            </w:pPr>
            <w:r w:rsidRPr="00B406DD">
              <w:rPr>
                <w:sz w:val="20"/>
                <w:szCs w:val="20"/>
              </w:rPr>
              <w:t>040120242</w:t>
            </w:r>
          </w:p>
          <w:p w:rsidR="004A01ED" w:rsidRDefault="004A01ED" w:rsidP="00931641">
            <w:pPr>
              <w:rPr>
                <w:sz w:val="20"/>
                <w:szCs w:val="20"/>
              </w:rPr>
            </w:pPr>
            <w:r w:rsidRPr="00B406DD">
              <w:rPr>
                <w:sz w:val="20"/>
                <w:szCs w:val="20"/>
              </w:rPr>
              <w:t>040120251</w:t>
            </w:r>
          </w:p>
          <w:p w:rsidR="004A01ED" w:rsidRDefault="004A01ED" w:rsidP="00931641">
            <w:pPr>
              <w:rPr>
                <w:sz w:val="20"/>
                <w:szCs w:val="20"/>
              </w:rPr>
            </w:pPr>
            <w:r w:rsidRPr="00B406DD">
              <w:rPr>
                <w:sz w:val="20"/>
                <w:szCs w:val="20"/>
              </w:rPr>
              <w:t>040120252</w:t>
            </w:r>
          </w:p>
          <w:p w:rsidR="004A01ED" w:rsidRPr="00D37072" w:rsidRDefault="004A01ED" w:rsidP="00931641">
            <w:pPr>
              <w:rPr>
                <w:sz w:val="20"/>
                <w:szCs w:val="20"/>
              </w:rPr>
            </w:pPr>
            <w:r w:rsidRPr="00B406DD">
              <w:rPr>
                <w:sz w:val="20"/>
                <w:szCs w:val="20"/>
              </w:rPr>
              <w:t>040120253</w:t>
            </w:r>
          </w:p>
        </w:tc>
        <w:tc>
          <w:tcPr>
            <w:tcW w:w="1342" w:type="dxa"/>
          </w:tcPr>
          <w:p w:rsidR="004A01ED" w:rsidRPr="00D37072" w:rsidRDefault="004A01ED" w:rsidP="00931641">
            <w:pPr>
              <w:rPr>
                <w:sz w:val="20"/>
                <w:szCs w:val="20"/>
              </w:rPr>
            </w:pPr>
            <w:r w:rsidRPr="00D37072">
              <w:rPr>
                <w:sz w:val="20"/>
                <w:szCs w:val="20"/>
              </w:rPr>
              <w:t>010500000</w:t>
            </w:r>
          </w:p>
        </w:tc>
        <w:tc>
          <w:tcPr>
            <w:tcW w:w="3018" w:type="dxa"/>
          </w:tcPr>
          <w:p w:rsidR="004A01ED" w:rsidRDefault="004A01ED" w:rsidP="00931641">
            <w:pPr>
              <w:rPr>
                <w:sz w:val="20"/>
                <w:szCs w:val="20"/>
              </w:rPr>
            </w:pPr>
            <w:r w:rsidRPr="00B406DD">
              <w:rPr>
                <w:sz w:val="20"/>
                <w:szCs w:val="20"/>
              </w:rPr>
              <w:t>Акт о приеме-передаче объектов НФА (ф. 0504101);</w:t>
            </w:r>
          </w:p>
          <w:p w:rsidR="004A01ED" w:rsidRPr="00D37072" w:rsidRDefault="004A01ED" w:rsidP="00931641">
            <w:pPr>
              <w:rPr>
                <w:sz w:val="20"/>
                <w:szCs w:val="20"/>
              </w:rPr>
            </w:pPr>
            <w:r>
              <w:rPr>
                <w:sz w:val="20"/>
                <w:szCs w:val="20"/>
              </w:rPr>
              <w:t>Извещение (ф.0504805)</w:t>
            </w:r>
          </w:p>
        </w:tc>
      </w:tr>
      <w:tr w:rsidR="004A01ED" w:rsidRPr="00FB518E" w:rsidTr="00931641">
        <w:tc>
          <w:tcPr>
            <w:tcW w:w="567" w:type="dxa"/>
          </w:tcPr>
          <w:p w:rsidR="004A01ED" w:rsidRPr="00D37072" w:rsidRDefault="004A01ED" w:rsidP="00931641">
            <w:pPr>
              <w:rPr>
                <w:sz w:val="20"/>
                <w:szCs w:val="20"/>
              </w:rPr>
            </w:pPr>
            <w:r>
              <w:rPr>
                <w:sz w:val="20"/>
                <w:szCs w:val="20"/>
              </w:rPr>
              <w:t>16</w:t>
            </w:r>
          </w:p>
        </w:tc>
        <w:tc>
          <w:tcPr>
            <w:tcW w:w="4077" w:type="dxa"/>
          </w:tcPr>
          <w:p w:rsidR="004A01ED" w:rsidRPr="00D37072" w:rsidRDefault="004A01ED" w:rsidP="00931641">
            <w:pPr>
              <w:rPr>
                <w:sz w:val="20"/>
                <w:szCs w:val="20"/>
              </w:rPr>
            </w:pPr>
            <w:r>
              <w:rPr>
                <w:sz w:val="20"/>
                <w:szCs w:val="20"/>
              </w:rPr>
              <w:t>с</w:t>
            </w:r>
            <w:r w:rsidRPr="006254A0">
              <w:rPr>
                <w:sz w:val="20"/>
                <w:szCs w:val="20"/>
              </w:rPr>
              <w:t>писание материальных запасов при их реализации</w:t>
            </w:r>
          </w:p>
        </w:tc>
        <w:tc>
          <w:tcPr>
            <w:tcW w:w="1310" w:type="dxa"/>
          </w:tcPr>
          <w:p w:rsidR="004A01ED" w:rsidRPr="00D37072" w:rsidRDefault="004A01ED" w:rsidP="00931641">
            <w:pPr>
              <w:rPr>
                <w:sz w:val="20"/>
                <w:szCs w:val="20"/>
              </w:rPr>
            </w:pPr>
            <w:r w:rsidRPr="006254A0">
              <w:rPr>
                <w:sz w:val="20"/>
                <w:szCs w:val="20"/>
              </w:rPr>
              <w:t>040110172</w:t>
            </w:r>
          </w:p>
        </w:tc>
        <w:tc>
          <w:tcPr>
            <w:tcW w:w="1342" w:type="dxa"/>
          </w:tcPr>
          <w:p w:rsidR="004A01ED" w:rsidRPr="00D37072" w:rsidRDefault="004A01ED" w:rsidP="00931641">
            <w:pPr>
              <w:rPr>
                <w:sz w:val="20"/>
                <w:szCs w:val="20"/>
              </w:rPr>
            </w:pPr>
            <w:r w:rsidRPr="00D37072">
              <w:rPr>
                <w:sz w:val="20"/>
                <w:szCs w:val="20"/>
              </w:rPr>
              <w:t>0105</w:t>
            </w:r>
            <w:r>
              <w:rPr>
                <w:sz w:val="20"/>
                <w:szCs w:val="20"/>
              </w:rPr>
              <w:t>00</w:t>
            </w:r>
            <w:r w:rsidRPr="00D37072">
              <w:rPr>
                <w:sz w:val="20"/>
                <w:szCs w:val="20"/>
              </w:rPr>
              <w:t>000</w:t>
            </w:r>
          </w:p>
        </w:tc>
        <w:tc>
          <w:tcPr>
            <w:tcW w:w="3018" w:type="dxa"/>
          </w:tcPr>
          <w:p w:rsidR="004A01ED" w:rsidRPr="00D37072" w:rsidRDefault="004A01ED" w:rsidP="00931641">
            <w:pPr>
              <w:rPr>
                <w:sz w:val="20"/>
                <w:szCs w:val="20"/>
              </w:rPr>
            </w:pPr>
            <w:r w:rsidRPr="00D37072">
              <w:rPr>
                <w:sz w:val="20"/>
                <w:szCs w:val="20"/>
              </w:rPr>
              <w:t>Накладная на отпуск материалов (материальных ценностей) на сторону</w:t>
            </w:r>
            <w:r>
              <w:rPr>
                <w:sz w:val="20"/>
                <w:szCs w:val="20"/>
              </w:rPr>
              <w:t xml:space="preserve">            </w:t>
            </w:r>
            <w:r w:rsidRPr="00D37072">
              <w:rPr>
                <w:sz w:val="20"/>
                <w:szCs w:val="20"/>
              </w:rPr>
              <w:t xml:space="preserve"> (ф.</w:t>
            </w:r>
            <w:r>
              <w:rPr>
                <w:sz w:val="20"/>
                <w:szCs w:val="20"/>
              </w:rPr>
              <w:t xml:space="preserve"> </w:t>
            </w:r>
            <w:r w:rsidRPr="00D37072">
              <w:rPr>
                <w:sz w:val="20"/>
                <w:szCs w:val="20"/>
              </w:rPr>
              <w:t>0504205)</w:t>
            </w:r>
          </w:p>
        </w:tc>
      </w:tr>
      <w:tr w:rsidR="004A01ED" w:rsidRPr="00FB518E" w:rsidTr="00931641">
        <w:tc>
          <w:tcPr>
            <w:tcW w:w="567" w:type="dxa"/>
          </w:tcPr>
          <w:p w:rsidR="004A01ED" w:rsidRPr="00D37072" w:rsidRDefault="004A01ED" w:rsidP="00931641">
            <w:pPr>
              <w:rPr>
                <w:sz w:val="20"/>
                <w:szCs w:val="20"/>
              </w:rPr>
            </w:pPr>
            <w:r>
              <w:rPr>
                <w:sz w:val="20"/>
                <w:szCs w:val="20"/>
              </w:rPr>
              <w:lastRenderedPageBreak/>
              <w:t>18</w:t>
            </w:r>
          </w:p>
        </w:tc>
        <w:tc>
          <w:tcPr>
            <w:tcW w:w="4077" w:type="dxa"/>
          </w:tcPr>
          <w:p w:rsidR="004A01ED" w:rsidRPr="00D37072" w:rsidRDefault="004A01ED" w:rsidP="00931641">
            <w:pPr>
              <w:rPr>
                <w:sz w:val="20"/>
                <w:szCs w:val="20"/>
              </w:rPr>
            </w:pPr>
            <w:r>
              <w:rPr>
                <w:sz w:val="20"/>
                <w:szCs w:val="20"/>
              </w:rPr>
              <w:t>с</w:t>
            </w:r>
            <w:r w:rsidRPr="006254A0">
              <w:rPr>
                <w:sz w:val="20"/>
                <w:szCs w:val="20"/>
              </w:rPr>
              <w:t>писание материальных запасов при выявлении недостач, хищений</w:t>
            </w:r>
          </w:p>
        </w:tc>
        <w:tc>
          <w:tcPr>
            <w:tcW w:w="1310" w:type="dxa"/>
          </w:tcPr>
          <w:p w:rsidR="004A01ED" w:rsidRPr="00D37072" w:rsidRDefault="004A01ED" w:rsidP="00931641">
            <w:pPr>
              <w:rPr>
                <w:sz w:val="20"/>
                <w:szCs w:val="20"/>
              </w:rPr>
            </w:pPr>
            <w:r w:rsidRPr="00D37072">
              <w:rPr>
                <w:sz w:val="20"/>
                <w:szCs w:val="20"/>
              </w:rPr>
              <w:t>040110172</w:t>
            </w:r>
          </w:p>
        </w:tc>
        <w:tc>
          <w:tcPr>
            <w:tcW w:w="1342" w:type="dxa"/>
          </w:tcPr>
          <w:p w:rsidR="004A01ED" w:rsidRPr="00D37072" w:rsidRDefault="004A01ED" w:rsidP="00931641">
            <w:pPr>
              <w:rPr>
                <w:sz w:val="20"/>
                <w:szCs w:val="20"/>
              </w:rPr>
            </w:pPr>
            <w:r w:rsidRPr="00D37072">
              <w:rPr>
                <w:sz w:val="20"/>
                <w:szCs w:val="20"/>
              </w:rPr>
              <w:t>010500000</w:t>
            </w:r>
          </w:p>
        </w:tc>
        <w:tc>
          <w:tcPr>
            <w:tcW w:w="3018" w:type="dxa"/>
          </w:tcPr>
          <w:p w:rsidR="004A01ED" w:rsidRDefault="004A01ED" w:rsidP="00931641">
            <w:pPr>
              <w:rPr>
                <w:sz w:val="20"/>
                <w:szCs w:val="20"/>
              </w:rPr>
            </w:pPr>
            <w:r w:rsidRPr="00D37072">
              <w:rPr>
                <w:sz w:val="20"/>
                <w:szCs w:val="20"/>
              </w:rPr>
              <w:t>Акт о списании материальных запасов (ф. 0504230)</w:t>
            </w:r>
            <w:r>
              <w:rPr>
                <w:sz w:val="20"/>
                <w:szCs w:val="20"/>
              </w:rPr>
              <w:t>;</w:t>
            </w:r>
          </w:p>
          <w:p w:rsidR="004A01ED" w:rsidRPr="00D37072" w:rsidRDefault="004A01ED" w:rsidP="00931641">
            <w:pPr>
              <w:rPr>
                <w:sz w:val="20"/>
                <w:szCs w:val="20"/>
              </w:rPr>
            </w:pPr>
            <w:r w:rsidRPr="006254A0">
              <w:rPr>
                <w:sz w:val="20"/>
                <w:szCs w:val="20"/>
              </w:rPr>
              <w:t>Акт о списании мягкого и хозяйственного инвентаря (ф.0504143)</w:t>
            </w:r>
          </w:p>
        </w:tc>
      </w:tr>
      <w:tr w:rsidR="004A01ED" w:rsidRPr="00FB518E" w:rsidTr="00931641">
        <w:tc>
          <w:tcPr>
            <w:tcW w:w="567" w:type="dxa"/>
          </w:tcPr>
          <w:p w:rsidR="004A01ED" w:rsidRPr="00D37072" w:rsidRDefault="004A01ED" w:rsidP="00931641">
            <w:pPr>
              <w:rPr>
                <w:sz w:val="20"/>
                <w:szCs w:val="20"/>
              </w:rPr>
            </w:pPr>
            <w:r>
              <w:rPr>
                <w:sz w:val="20"/>
                <w:szCs w:val="20"/>
              </w:rPr>
              <w:t>19</w:t>
            </w:r>
          </w:p>
        </w:tc>
        <w:tc>
          <w:tcPr>
            <w:tcW w:w="4077" w:type="dxa"/>
          </w:tcPr>
          <w:p w:rsidR="004A01ED" w:rsidRPr="00D37072" w:rsidRDefault="004A01ED" w:rsidP="00931641">
            <w:pPr>
              <w:rPr>
                <w:sz w:val="20"/>
                <w:szCs w:val="20"/>
              </w:rPr>
            </w:pPr>
            <w:r>
              <w:rPr>
                <w:sz w:val="20"/>
                <w:szCs w:val="20"/>
              </w:rPr>
              <w:t>с</w:t>
            </w:r>
            <w:r w:rsidRPr="00C90133">
              <w:rPr>
                <w:sz w:val="20"/>
                <w:szCs w:val="20"/>
              </w:rPr>
              <w:t>писание потерь материальных запасов, пришедших в негодность вследствие стихийных бедствий и иных бедствий, опасного природного явления, катастрофы</w:t>
            </w:r>
          </w:p>
        </w:tc>
        <w:tc>
          <w:tcPr>
            <w:tcW w:w="1310" w:type="dxa"/>
          </w:tcPr>
          <w:p w:rsidR="004A01ED" w:rsidRPr="00D37072" w:rsidRDefault="004A01ED" w:rsidP="00931641">
            <w:pPr>
              <w:rPr>
                <w:sz w:val="20"/>
                <w:szCs w:val="20"/>
              </w:rPr>
            </w:pPr>
            <w:r w:rsidRPr="00C90133">
              <w:rPr>
                <w:sz w:val="20"/>
                <w:szCs w:val="20"/>
              </w:rPr>
              <w:t>040120273</w:t>
            </w:r>
          </w:p>
        </w:tc>
        <w:tc>
          <w:tcPr>
            <w:tcW w:w="1342" w:type="dxa"/>
          </w:tcPr>
          <w:p w:rsidR="004A01ED" w:rsidRPr="00D37072" w:rsidRDefault="004A01ED" w:rsidP="00931641">
            <w:pPr>
              <w:rPr>
                <w:sz w:val="20"/>
                <w:szCs w:val="20"/>
              </w:rPr>
            </w:pPr>
            <w:r w:rsidRPr="00D37072">
              <w:rPr>
                <w:sz w:val="20"/>
                <w:szCs w:val="20"/>
              </w:rPr>
              <w:t>010500000</w:t>
            </w:r>
          </w:p>
        </w:tc>
        <w:tc>
          <w:tcPr>
            <w:tcW w:w="3018" w:type="dxa"/>
          </w:tcPr>
          <w:p w:rsidR="004A01ED" w:rsidRPr="00C90133" w:rsidRDefault="004A01ED" w:rsidP="00931641">
            <w:pPr>
              <w:rPr>
                <w:sz w:val="20"/>
                <w:szCs w:val="20"/>
              </w:rPr>
            </w:pPr>
            <w:r w:rsidRPr="00C90133">
              <w:rPr>
                <w:sz w:val="20"/>
                <w:szCs w:val="20"/>
              </w:rPr>
              <w:t>Акт о списании материальных запасов (ф. 0504230);</w:t>
            </w:r>
          </w:p>
          <w:p w:rsidR="004A01ED" w:rsidRPr="00D37072" w:rsidRDefault="004A01ED" w:rsidP="00931641">
            <w:pPr>
              <w:rPr>
                <w:sz w:val="20"/>
                <w:szCs w:val="20"/>
              </w:rPr>
            </w:pPr>
            <w:r w:rsidRPr="00C90133">
              <w:rPr>
                <w:sz w:val="20"/>
                <w:szCs w:val="20"/>
              </w:rPr>
              <w:t>Акт о списании мягкого и хозяйственного инвентаря (ф.0504143)</w:t>
            </w:r>
          </w:p>
        </w:tc>
      </w:tr>
      <w:tr w:rsidR="004A01ED" w:rsidRPr="00FB518E" w:rsidTr="00931641">
        <w:tc>
          <w:tcPr>
            <w:tcW w:w="567" w:type="dxa"/>
          </w:tcPr>
          <w:p w:rsidR="004A01ED" w:rsidRPr="00D37072" w:rsidRDefault="004A01ED" w:rsidP="00931641">
            <w:pPr>
              <w:rPr>
                <w:sz w:val="20"/>
                <w:szCs w:val="20"/>
              </w:rPr>
            </w:pPr>
            <w:r>
              <w:rPr>
                <w:sz w:val="20"/>
                <w:szCs w:val="20"/>
              </w:rPr>
              <w:t>20</w:t>
            </w:r>
          </w:p>
        </w:tc>
        <w:tc>
          <w:tcPr>
            <w:tcW w:w="4077" w:type="dxa"/>
          </w:tcPr>
          <w:p w:rsidR="004A01ED" w:rsidRPr="00D37072" w:rsidRDefault="004A01ED" w:rsidP="00931641">
            <w:pPr>
              <w:rPr>
                <w:sz w:val="20"/>
                <w:szCs w:val="20"/>
              </w:rPr>
            </w:pPr>
            <w:r>
              <w:rPr>
                <w:sz w:val="20"/>
                <w:szCs w:val="20"/>
              </w:rPr>
              <w:t>с</w:t>
            </w:r>
            <w:r w:rsidRPr="0008742F">
              <w:rPr>
                <w:sz w:val="20"/>
                <w:szCs w:val="20"/>
              </w:rPr>
              <w:t>писание материальных запасов, уничтоженных в результате террористических актов, иных действий, произведенных вне зависимости от воли учреждения как правообладателя</w:t>
            </w:r>
          </w:p>
        </w:tc>
        <w:tc>
          <w:tcPr>
            <w:tcW w:w="1310" w:type="dxa"/>
          </w:tcPr>
          <w:p w:rsidR="004A01ED" w:rsidRPr="00D37072" w:rsidRDefault="004A01ED" w:rsidP="00931641">
            <w:pPr>
              <w:rPr>
                <w:sz w:val="20"/>
                <w:szCs w:val="20"/>
              </w:rPr>
            </w:pPr>
            <w:r w:rsidRPr="0008742F">
              <w:rPr>
                <w:sz w:val="20"/>
                <w:szCs w:val="20"/>
              </w:rPr>
              <w:t>040110172</w:t>
            </w:r>
          </w:p>
        </w:tc>
        <w:tc>
          <w:tcPr>
            <w:tcW w:w="1342" w:type="dxa"/>
          </w:tcPr>
          <w:p w:rsidR="004A01ED" w:rsidRPr="00D37072" w:rsidRDefault="004A01ED" w:rsidP="00931641">
            <w:pPr>
              <w:rPr>
                <w:sz w:val="20"/>
                <w:szCs w:val="20"/>
              </w:rPr>
            </w:pPr>
            <w:r w:rsidRPr="00D37072">
              <w:rPr>
                <w:sz w:val="20"/>
                <w:szCs w:val="20"/>
              </w:rPr>
              <w:t>010500000</w:t>
            </w:r>
          </w:p>
        </w:tc>
        <w:tc>
          <w:tcPr>
            <w:tcW w:w="3018" w:type="dxa"/>
          </w:tcPr>
          <w:p w:rsidR="004A01ED" w:rsidRPr="0008742F" w:rsidRDefault="004A01ED" w:rsidP="00931641">
            <w:pPr>
              <w:rPr>
                <w:sz w:val="20"/>
                <w:szCs w:val="20"/>
              </w:rPr>
            </w:pPr>
            <w:r w:rsidRPr="0008742F">
              <w:rPr>
                <w:sz w:val="20"/>
                <w:szCs w:val="20"/>
              </w:rPr>
              <w:t>Акт о списании материальных запасов (ф. 0504230);</w:t>
            </w:r>
          </w:p>
          <w:p w:rsidR="004A01ED" w:rsidRPr="00D37072" w:rsidRDefault="004A01ED" w:rsidP="00931641">
            <w:pPr>
              <w:rPr>
                <w:sz w:val="20"/>
                <w:szCs w:val="20"/>
              </w:rPr>
            </w:pPr>
            <w:r w:rsidRPr="0008742F">
              <w:rPr>
                <w:sz w:val="20"/>
                <w:szCs w:val="20"/>
              </w:rPr>
              <w:t>Акт о списании мягкого и хозяйственного инвентаря (ф.0504143)</w:t>
            </w:r>
          </w:p>
        </w:tc>
      </w:tr>
      <w:tr w:rsidR="004A01ED" w:rsidRPr="00FB518E" w:rsidTr="00931641">
        <w:tc>
          <w:tcPr>
            <w:tcW w:w="567" w:type="dxa"/>
          </w:tcPr>
          <w:p w:rsidR="004A01ED" w:rsidRDefault="004A01ED" w:rsidP="00931641">
            <w:pPr>
              <w:rPr>
                <w:sz w:val="20"/>
                <w:szCs w:val="20"/>
              </w:rPr>
            </w:pPr>
            <w:r>
              <w:rPr>
                <w:sz w:val="20"/>
                <w:szCs w:val="20"/>
              </w:rPr>
              <w:t>21</w:t>
            </w:r>
          </w:p>
        </w:tc>
        <w:tc>
          <w:tcPr>
            <w:tcW w:w="4077" w:type="dxa"/>
          </w:tcPr>
          <w:p w:rsidR="004A01ED" w:rsidRDefault="004A01ED" w:rsidP="00931641">
            <w:pPr>
              <w:rPr>
                <w:sz w:val="20"/>
                <w:szCs w:val="20"/>
              </w:rPr>
            </w:pPr>
            <w:r>
              <w:rPr>
                <w:sz w:val="20"/>
                <w:szCs w:val="20"/>
              </w:rPr>
              <w:t>в</w:t>
            </w:r>
            <w:r w:rsidRPr="00E42FA6">
              <w:rPr>
                <w:sz w:val="20"/>
                <w:szCs w:val="20"/>
              </w:rPr>
              <w:t>ложение объектов материальных запасов в уставн</w:t>
            </w:r>
            <w:r>
              <w:rPr>
                <w:sz w:val="20"/>
                <w:szCs w:val="20"/>
              </w:rPr>
              <w:t>ый</w:t>
            </w:r>
            <w:r w:rsidRPr="00E42FA6">
              <w:rPr>
                <w:sz w:val="20"/>
                <w:szCs w:val="20"/>
              </w:rPr>
              <w:t xml:space="preserve"> капитал (фонд) организаций в установленных законодательством Российской Федерации случаях отражается в размере их балансовой (фактической) стоимости</w:t>
            </w:r>
          </w:p>
        </w:tc>
        <w:tc>
          <w:tcPr>
            <w:tcW w:w="1310" w:type="dxa"/>
          </w:tcPr>
          <w:p w:rsidR="004A01ED" w:rsidRPr="0008742F" w:rsidRDefault="004A01ED" w:rsidP="00931641">
            <w:pPr>
              <w:rPr>
                <w:sz w:val="20"/>
                <w:szCs w:val="20"/>
              </w:rPr>
            </w:pPr>
            <w:r w:rsidRPr="00E42FA6">
              <w:rPr>
                <w:sz w:val="20"/>
                <w:szCs w:val="20"/>
              </w:rPr>
              <w:t>021530000</w:t>
            </w:r>
          </w:p>
        </w:tc>
        <w:tc>
          <w:tcPr>
            <w:tcW w:w="1342" w:type="dxa"/>
          </w:tcPr>
          <w:p w:rsidR="004A01ED" w:rsidRPr="00D37072" w:rsidRDefault="004A01ED" w:rsidP="00931641">
            <w:pPr>
              <w:rPr>
                <w:sz w:val="20"/>
                <w:szCs w:val="20"/>
              </w:rPr>
            </w:pPr>
            <w:r w:rsidRPr="00E42FA6">
              <w:rPr>
                <w:sz w:val="20"/>
                <w:szCs w:val="20"/>
              </w:rPr>
              <w:t>010500000</w:t>
            </w:r>
          </w:p>
        </w:tc>
        <w:tc>
          <w:tcPr>
            <w:tcW w:w="3018" w:type="dxa"/>
          </w:tcPr>
          <w:p w:rsidR="004A01ED" w:rsidRPr="0008742F" w:rsidRDefault="004A01ED" w:rsidP="00931641">
            <w:pPr>
              <w:rPr>
                <w:sz w:val="20"/>
                <w:szCs w:val="20"/>
              </w:rPr>
            </w:pPr>
            <w:r w:rsidRPr="00356E4F">
              <w:rPr>
                <w:sz w:val="20"/>
                <w:szCs w:val="20"/>
              </w:rPr>
              <w:t>Акт о приеме-передаче объект</w:t>
            </w:r>
            <w:r>
              <w:rPr>
                <w:sz w:val="20"/>
                <w:szCs w:val="20"/>
              </w:rPr>
              <w:t>ов НФА (ф. 0504101)</w:t>
            </w:r>
          </w:p>
        </w:tc>
      </w:tr>
      <w:tr w:rsidR="004A01ED" w:rsidRPr="00FB518E" w:rsidTr="00931641">
        <w:tc>
          <w:tcPr>
            <w:tcW w:w="567" w:type="dxa"/>
            <w:shd w:val="clear" w:color="auto" w:fill="F2F2F2"/>
          </w:tcPr>
          <w:p w:rsidR="004A01ED" w:rsidRPr="00BE6567" w:rsidRDefault="004A01ED" w:rsidP="00931641">
            <w:pPr>
              <w:rPr>
                <w:sz w:val="20"/>
                <w:szCs w:val="20"/>
                <w:highlight w:val="yellow"/>
              </w:rPr>
            </w:pPr>
          </w:p>
        </w:tc>
        <w:tc>
          <w:tcPr>
            <w:tcW w:w="4077" w:type="dxa"/>
            <w:shd w:val="clear" w:color="auto" w:fill="F2F2F2"/>
          </w:tcPr>
          <w:p w:rsidR="004A01ED" w:rsidRPr="00BE6567" w:rsidRDefault="004A01ED" w:rsidP="00931641">
            <w:pPr>
              <w:jc w:val="center"/>
              <w:rPr>
                <w:b/>
                <w:sz w:val="20"/>
                <w:szCs w:val="20"/>
                <w:highlight w:val="yellow"/>
              </w:rPr>
            </w:pPr>
            <w:r w:rsidRPr="00C1375A">
              <w:rPr>
                <w:b/>
                <w:sz w:val="20"/>
                <w:szCs w:val="20"/>
              </w:rPr>
              <w:t>Особенности учета готовой продукции</w:t>
            </w:r>
          </w:p>
        </w:tc>
        <w:tc>
          <w:tcPr>
            <w:tcW w:w="1310" w:type="dxa"/>
            <w:shd w:val="clear" w:color="auto" w:fill="F2F2F2"/>
          </w:tcPr>
          <w:p w:rsidR="004A01ED" w:rsidRPr="00BE6567" w:rsidRDefault="004A01ED" w:rsidP="00931641">
            <w:pPr>
              <w:rPr>
                <w:sz w:val="20"/>
                <w:szCs w:val="20"/>
                <w:highlight w:val="yellow"/>
              </w:rPr>
            </w:pPr>
          </w:p>
        </w:tc>
        <w:tc>
          <w:tcPr>
            <w:tcW w:w="1342" w:type="dxa"/>
            <w:shd w:val="clear" w:color="auto" w:fill="F2F2F2"/>
          </w:tcPr>
          <w:p w:rsidR="004A01ED" w:rsidRPr="00BE6567" w:rsidRDefault="004A01ED" w:rsidP="00931641">
            <w:pPr>
              <w:rPr>
                <w:sz w:val="20"/>
                <w:szCs w:val="20"/>
                <w:highlight w:val="yellow"/>
              </w:rPr>
            </w:pPr>
          </w:p>
        </w:tc>
        <w:tc>
          <w:tcPr>
            <w:tcW w:w="3018" w:type="dxa"/>
            <w:shd w:val="clear" w:color="auto" w:fill="F2F2F2"/>
          </w:tcPr>
          <w:p w:rsidR="004A01ED" w:rsidRPr="00BE6567" w:rsidRDefault="004A01ED" w:rsidP="00931641">
            <w:pPr>
              <w:rPr>
                <w:sz w:val="20"/>
                <w:szCs w:val="20"/>
                <w:highlight w:val="yellow"/>
              </w:rPr>
            </w:pPr>
          </w:p>
        </w:tc>
      </w:tr>
      <w:tr w:rsidR="004A01ED" w:rsidRPr="00FB518E" w:rsidTr="00931641">
        <w:tc>
          <w:tcPr>
            <w:tcW w:w="567" w:type="dxa"/>
          </w:tcPr>
          <w:p w:rsidR="004A01ED" w:rsidRPr="00BE6567" w:rsidRDefault="004A01ED" w:rsidP="00931641">
            <w:pPr>
              <w:rPr>
                <w:sz w:val="20"/>
                <w:szCs w:val="20"/>
                <w:highlight w:val="yellow"/>
              </w:rPr>
            </w:pPr>
            <w:r>
              <w:rPr>
                <w:sz w:val="20"/>
                <w:szCs w:val="20"/>
              </w:rPr>
              <w:t>22</w:t>
            </w:r>
          </w:p>
        </w:tc>
        <w:tc>
          <w:tcPr>
            <w:tcW w:w="4077" w:type="dxa"/>
          </w:tcPr>
          <w:p w:rsidR="004A01ED" w:rsidRPr="00BE6567" w:rsidRDefault="004A01ED" w:rsidP="00931641">
            <w:pPr>
              <w:rPr>
                <w:sz w:val="20"/>
                <w:szCs w:val="20"/>
                <w:highlight w:val="yellow"/>
              </w:rPr>
            </w:pPr>
            <w:r>
              <w:rPr>
                <w:sz w:val="20"/>
                <w:szCs w:val="20"/>
              </w:rPr>
              <w:t>г</w:t>
            </w:r>
            <w:r w:rsidRPr="00C1375A">
              <w:rPr>
                <w:sz w:val="20"/>
                <w:szCs w:val="20"/>
              </w:rPr>
              <w:t>отовая продукция принимается к учету по фактической себестоимости</w:t>
            </w:r>
          </w:p>
        </w:tc>
        <w:tc>
          <w:tcPr>
            <w:tcW w:w="1310" w:type="dxa"/>
          </w:tcPr>
          <w:p w:rsidR="004A01ED" w:rsidRPr="00BE6567" w:rsidRDefault="004A01ED" w:rsidP="00931641">
            <w:pPr>
              <w:rPr>
                <w:sz w:val="20"/>
                <w:szCs w:val="20"/>
                <w:highlight w:val="yellow"/>
              </w:rPr>
            </w:pPr>
            <w:r w:rsidRPr="00C1375A">
              <w:rPr>
                <w:sz w:val="20"/>
                <w:szCs w:val="20"/>
              </w:rPr>
              <w:t>010537340</w:t>
            </w:r>
          </w:p>
        </w:tc>
        <w:tc>
          <w:tcPr>
            <w:tcW w:w="1342" w:type="dxa"/>
          </w:tcPr>
          <w:p w:rsidR="004A01ED" w:rsidRPr="00BE6567" w:rsidRDefault="004A01ED" w:rsidP="00931641">
            <w:pPr>
              <w:rPr>
                <w:sz w:val="20"/>
                <w:szCs w:val="20"/>
                <w:highlight w:val="yellow"/>
              </w:rPr>
            </w:pPr>
            <w:r w:rsidRPr="00C1375A">
              <w:rPr>
                <w:sz w:val="20"/>
                <w:szCs w:val="20"/>
              </w:rPr>
              <w:t>010900000</w:t>
            </w:r>
          </w:p>
        </w:tc>
        <w:tc>
          <w:tcPr>
            <w:tcW w:w="3018" w:type="dxa"/>
          </w:tcPr>
          <w:p w:rsidR="004A01ED" w:rsidRPr="00C1375A" w:rsidRDefault="004A01ED" w:rsidP="00931641">
            <w:pPr>
              <w:rPr>
                <w:sz w:val="20"/>
                <w:szCs w:val="20"/>
              </w:rPr>
            </w:pPr>
            <w:r w:rsidRPr="00C1375A">
              <w:rPr>
                <w:sz w:val="20"/>
                <w:szCs w:val="20"/>
              </w:rPr>
              <w:t>Требование-накладная</w:t>
            </w:r>
          </w:p>
          <w:p w:rsidR="004A01ED" w:rsidRPr="00BE6567" w:rsidRDefault="004A01ED" w:rsidP="00931641">
            <w:pPr>
              <w:rPr>
                <w:sz w:val="20"/>
                <w:szCs w:val="20"/>
                <w:highlight w:val="yellow"/>
              </w:rPr>
            </w:pPr>
            <w:r w:rsidRPr="00C1375A">
              <w:rPr>
                <w:sz w:val="20"/>
                <w:szCs w:val="20"/>
              </w:rPr>
              <w:t>(ф. 0504204)</w:t>
            </w:r>
          </w:p>
        </w:tc>
      </w:tr>
      <w:tr w:rsidR="004A01ED" w:rsidRPr="00FB518E" w:rsidTr="00931641">
        <w:tc>
          <w:tcPr>
            <w:tcW w:w="567" w:type="dxa"/>
          </w:tcPr>
          <w:p w:rsidR="004A01ED" w:rsidRPr="00BE6567" w:rsidRDefault="004A01ED" w:rsidP="00931641">
            <w:pPr>
              <w:rPr>
                <w:sz w:val="20"/>
                <w:szCs w:val="20"/>
                <w:highlight w:val="yellow"/>
              </w:rPr>
            </w:pPr>
            <w:r>
              <w:rPr>
                <w:sz w:val="20"/>
                <w:szCs w:val="20"/>
              </w:rPr>
              <w:t>23</w:t>
            </w:r>
          </w:p>
        </w:tc>
        <w:tc>
          <w:tcPr>
            <w:tcW w:w="4077" w:type="dxa"/>
          </w:tcPr>
          <w:p w:rsidR="004A01ED" w:rsidRPr="00BE6567" w:rsidRDefault="004A01ED" w:rsidP="00931641">
            <w:pPr>
              <w:rPr>
                <w:sz w:val="20"/>
                <w:szCs w:val="20"/>
                <w:highlight w:val="yellow"/>
              </w:rPr>
            </w:pPr>
            <w:r>
              <w:rPr>
                <w:sz w:val="20"/>
                <w:szCs w:val="20"/>
              </w:rPr>
              <w:t>с</w:t>
            </w:r>
            <w:r w:rsidRPr="00984C8F">
              <w:rPr>
                <w:sz w:val="20"/>
                <w:szCs w:val="20"/>
              </w:rPr>
              <w:t>писание готовой продукции при ее отпуске заказчику отражается по фактической себестоимости</w:t>
            </w:r>
          </w:p>
        </w:tc>
        <w:tc>
          <w:tcPr>
            <w:tcW w:w="1310" w:type="dxa"/>
          </w:tcPr>
          <w:p w:rsidR="004A01ED" w:rsidRPr="00BE6567" w:rsidRDefault="004A01ED" w:rsidP="00931641">
            <w:pPr>
              <w:rPr>
                <w:sz w:val="20"/>
                <w:szCs w:val="20"/>
                <w:highlight w:val="yellow"/>
              </w:rPr>
            </w:pPr>
            <w:r w:rsidRPr="00984C8F">
              <w:rPr>
                <w:sz w:val="20"/>
                <w:szCs w:val="20"/>
              </w:rPr>
              <w:t>040110130</w:t>
            </w:r>
          </w:p>
        </w:tc>
        <w:tc>
          <w:tcPr>
            <w:tcW w:w="1342" w:type="dxa"/>
          </w:tcPr>
          <w:p w:rsidR="004A01ED" w:rsidRPr="00BE6567" w:rsidRDefault="004A01ED" w:rsidP="00931641">
            <w:pPr>
              <w:rPr>
                <w:sz w:val="20"/>
                <w:szCs w:val="20"/>
                <w:highlight w:val="yellow"/>
              </w:rPr>
            </w:pPr>
            <w:r w:rsidRPr="00984C8F">
              <w:rPr>
                <w:sz w:val="20"/>
                <w:szCs w:val="20"/>
              </w:rPr>
              <w:t>010537440</w:t>
            </w:r>
          </w:p>
        </w:tc>
        <w:tc>
          <w:tcPr>
            <w:tcW w:w="3018" w:type="dxa"/>
          </w:tcPr>
          <w:p w:rsidR="004A01ED" w:rsidRPr="00BE6567" w:rsidRDefault="004A01ED" w:rsidP="00931641">
            <w:pPr>
              <w:rPr>
                <w:sz w:val="20"/>
                <w:szCs w:val="20"/>
                <w:highlight w:val="yellow"/>
              </w:rPr>
            </w:pPr>
            <w:r w:rsidRPr="00984C8F">
              <w:rPr>
                <w:sz w:val="20"/>
                <w:szCs w:val="20"/>
              </w:rPr>
              <w:t>Накладная на отпуск материалов (материальных ценностей) на сторону             (ф. 0504205)</w:t>
            </w:r>
          </w:p>
        </w:tc>
      </w:tr>
      <w:tr w:rsidR="004A01ED" w:rsidRPr="00FB518E" w:rsidTr="00931641">
        <w:tc>
          <w:tcPr>
            <w:tcW w:w="567" w:type="dxa"/>
          </w:tcPr>
          <w:p w:rsidR="004A01ED" w:rsidRPr="00BE123C" w:rsidRDefault="004A01ED" w:rsidP="00931641">
            <w:pPr>
              <w:rPr>
                <w:sz w:val="20"/>
                <w:szCs w:val="20"/>
              </w:rPr>
            </w:pPr>
            <w:r>
              <w:rPr>
                <w:sz w:val="20"/>
                <w:szCs w:val="20"/>
              </w:rPr>
              <w:t>24</w:t>
            </w:r>
          </w:p>
        </w:tc>
        <w:tc>
          <w:tcPr>
            <w:tcW w:w="4077" w:type="dxa"/>
          </w:tcPr>
          <w:p w:rsidR="004A01ED" w:rsidRPr="00BE123C" w:rsidRDefault="004A01ED" w:rsidP="00931641">
            <w:pPr>
              <w:rPr>
                <w:sz w:val="20"/>
                <w:szCs w:val="20"/>
              </w:rPr>
            </w:pPr>
            <w:r>
              <w:rPr>
                <w:sz w:val="20"/>
                <w:szCs w:val="20"/>
              </w:rPr>
              <w:t>п</w:t>
            </w:r>
            <w:r w:rsidRPr="00BE123C">
              <w:rPr>
                <w:sz w:val="20"/>
                <w:szCs w:val="20"/>
              </w:rPr>
              <w:t>ередача готовой продукции в целях ее использования для нужд учреждения</w:t>
            </w:r>
          </w:p>
        </w:tc>
        <w:tc>
          <w:tcPr>
            <w:tcW w:w="1310" w:type="dxa"/>
          </w:tcPr>
          <w:p w:rsidR="004A01ED" w:rsidRPr="00BE6567" w:rsidRDefault="004A01ED" w:rsidP="00931641">
            <w:pPr>
              <w:rPr>
                <w:sz w:val="20"/>
                <w:szCs w:val="20"/>
                <w:highlight w:val="yellow"/>
              </w:rPr>
            </w:pPr>
            <w:r w:rsidRPr="00BE123C">
              <w:rPr>
                <w:sz w:val="20"/>
                <w:szCs w:val="20"/>
              </w:rPr>
              <w:t>010500000</w:t>
            </w:r>
          </w:p>
        </w:tc>
        <w:tc>
          <w:tcPr>
            <w:tcW w:w="1342" w:type="dxa"/>
          </w:tcPr>
          <w:p w:rsidR="004A01ED" w:rsidRPr="00BE123C" w:rsidRDefault="004A01ED" w:rsidP="00931641">
            <w:pPr>
              <w:rPr>
                <w:sz w:val="20"/>
                <w:szCs w:val="20"/>
              </w:rPr>
            </w:pPr>
            <w:r w:rsidRPr="00BE123C">
              <w:rPr>
                <w:sz w:val="20"/>
                <w:szCs w:val="20"/>
              </w:rPr>
              <w:t>010537340</w:t>
            </w:r>
          </w:p>
        </w:tc>
        <w:tc>
          <w:tcPr>
            <w:tcW w:w="3018" w:type="dxa"/>
          </w:tcPr>
          <w:p w:rsidR="004A01ED" w:rsidRPr="00B87243" w:rsidRDefault="004A01ED" w:rsidP="00931641">
            <w:pPr>
              <w:rPr>
                <w:b/>
                <w:sz w:val="20"/>
                <w:szCs w:val="20"/>
              </w:rPr>
            </w:pPr>
            <w:r w:rsidRPr="00B87243">
              <w:rPr>
                <w:b/>
                <w:sz w:val="20"/>
                <w:szCs w:val="20"/>
              </w:rPr>
              <w:t>Вариант 1</w:t>
            </w:r>
          </w:p>
          <w:p w:rsidR="004A01ED" w:rsidRDefault="004A01ED" w:rsidP="00931641">
            <w:pPr>
              <w:rPr>
                <w:sz w:val="20"/>
                <w:szCs w:val="20"/>
              </w:rPr>
            </w:pPr>
            <w:r w:rsidRPr="00BE123C">
              <w:rPr>
                <w:sz w:val="20"/>
                <w:szCs w:val="20"/>
              </w:rPr>
              <w:t>Требование-накладная             (ф. 0504204)</w:t>
            </w:r>
            <w:r>
              <w:rPr>
                <w:sz w:val="20"/>
                <w:szCs w:val="20"/>
              </w:rPr>
              <w:t>;</w:t>
            </w:r>
          </w:p>
          <w:p w:rsidR="004A01ED" w:rsidRPr="00B87243" w:rsidRDefault="004A01ED" w:rsidP="00931641">
            <w:pPr>
              <w:rPr>
                <w:b/>
                <w:sz w:val="20"/>
                <w:szCs w:val="20"/>
              </w:rPr>
            </w:pPr>
            <w:r w:rsidRPr="00B87243">
              <w:rPr>
                <w:b/>
                <w:sz w:val="20"/>
                <w:szCs w:val="20"/>
              </w:rPr>
              <w:t>Вариант 2</w:t>
            </w:r>
          </w:p>
          <w:p w:rsidR="004A01ED" w:rsidRPr="00BE123C" w:rsidRDefault="004A01ED" w:rsidP="00931641">
            <w:pPr>
              <w:rPr>
                <w:sz w:val="20"/>
                <w:szCs w:val="20"/>
              </w:rPr>
            </w:pPr>
            <w:r w:rsidRPr="00B87243">
              <w:rPr>
                <w:sz w:val="20"/>
                <w:szCs w:val="20"/>
              </w:rPr>
              <w:t>Накладная на внутреннее перемещение объектов нефинансовых активов (ф. 0504102)</w:t>
            </w:r>
          </w:p>
        </w:tc>
      </w:tr>
      <w:tr w:rsidR="004A01ED" w:rsidRPr="00FB518E" w:rsidTr="00931641">
        <w:tc>
          <w:tcPr>
            <w:tcW w:w="567" w:type="dxa"/>
          </w:tcPr>
          <w:p w:rsidR="004A01ED" w:rsidRPr="00BE6567" w:rsidRDefault="004A01ED" w:rsidP="00931641">
            <w:pPr>
              <w:rPr>
                <w:sz w:val="20"/>
                <w:szCs w:val="20"/>
                <w:highlight w:val="yellow"/>
              </w:rPr>
            </w:pPr>
            <w:r>
              <w:rPr>
                <w:sz w:val="20"/>
                <w:szCs w:val="20"/>
              </w:rPr>
              <w:t>25</w:t>
            </w:r>
          </w:p>
        </w:tc>
        <w:tc>
          <w:tcPr>
            <w:tcW w:w="4077" w:type="dxa"/>
          </w:tcPr>
          <w:p w:rsidR="004A01ED" w:rsidRPr="00BE6567" w:rsidRDefault="004A01ED" w:rsidP="00931641">
            <w:pPr>
              <w:rPr>
                <w:sz w:val="20"/>
                <w:szCs w:val="20"/>
                <w:highlight w:val="yellow"/>
              </w:rPr>
            </w:pPr>
            <w:r>
              <w:rPr>
                <w:sz w:val="20"/>
                <w:szCs w:val="20"/>
              </w:rPr>
              <w:t>с</w:t>
            </w:r>
            <w:r w:rsidRPr="0086283F">
              <w:rPr>
                <w:sz w:val="20"/>
                <w:szCs w:val="20"/>
              </w:rPr>
              <w:t>писание естественной убыли готовой продукции на основании оправдательных документов</w:t>
            </w:r>
          </w:p>
        </w:tc>
        <w:tc>
          <w:tcPr>
            <w:tcW w:w="1310" w:type="dxa"/>
          </w:tcPr>
          <w:p w:rsidR="004A01ED" w:rsidRPr="00BE6567" w:rsidRDefault="004A01ED" w:rsidP="00931641">
            <w:pPr>
              <w:rPr>
                <w:sz w:val="20"/>
                <w:szCs w:val="20"/>
                <w:highlight w:val="yellow"/>
              </w:rPr>
            </w:pPr>
            <w:r w:rsidRPr="0086283F">
              <w:rPr>
                <w:sz w:val="20"/>
                <w:szCs w:val="20"/>
              </w:rPr>
              <w:t>010900000</w:t>
            </w:r>
          </w:p>
        </w:tc>
        <w:tc>
          <w:tcPr>
            <w:tcW w:w="1342" w:type="dxa"/>
          </w:tcPr>
          <w:p w:rsidR="004A01ED" w:rsidRPr="00BE6567" w:rsidRDefault="004A01ED" w:rsidP="00931641">
            <w:pPr>
              <w:rPr>
                <w:sz w:val="20"/>
                <w:szCs w:val="20"/>
                <w:highlight w:val="yellow"/>
              </w:rPr>
            </w:pPr>
            <w:r w:rsidRPr="0086283F">
              <w:rPr>
                <w:sz w:val="20"/>
                <w:szCs w:val="20"/>
              </w:rPr>
              <w:t>010537440</w:t>
            </w:r>
          </w:p>
        </w:tc>
        <w:tc>
          <w:tcPr>
            <w:tcW w:w="3018" w:type="dxa"/>
          </w:tcPr>
          <w:p w:rsidR="004A01ED" w:rsidRPr="00BE6567" w:rsidRDefault="004A01ED" w:rsidP="00931641">
            <w:pPr>
              <w:rPr>
                <w:sz w:val="20"/>
                <w:szCs w:val="20"/>
                <w:highlight w:val="yellow"/>
              </w:rPr>
            </w:pPr>
            <w:r w:rsidRPr="004E710A">
              <w:rPr>
                <w:sz w:val="20"/>
                <w:szCs w:val="20"/>
              </w:rPr>
              <w:t>Требование-накладная             (ф. 0504204)</w:t>
            </w:r>
          </w:p>
        </w:tc>
      </w:tr>
      <w:tr w:rsidR="004A01ED" w:rsidRPr="00FB518E" w:rsidTr="00931641">
        <w:tc>
          <w:tcPr>
            <w:tcW w:w="567" w:type="dxa"/>
          </w:tcPr>
          <w:p w:rsidR="004A01ED" w:rsidRPr="0086283F" w:rsidRDefault="004A01ED" w:rsidP="00931641">
            <w:pPr>
              <w:rPr>
                <w:sz w:val="20"/>
                <w:szCs w:val="20"/>
              </w:rPr>
            </w:pPr>
            <w:r>
              <w:rPr>
                <w:sz w:val="20"/>
                <w:szCs w:val="20"/>
              </w:rPr>
              <w:t>26</w:t>
            </w:r>
          </w:p>
        </w:tc>
        <w:tc>
          <w:tcPr>
            <w:tcW w:w="4077" w:type="dxa"/>
          </w:tcPr>
          <w:p w:rsidR="004A01ED" w:rsidRPr="0086283F" w:rsidRDefault="004A01ED" w:rsidP="00931641">
            <w:pPr>
              <w:rPr>
                <w:sz w:val="20"/>
                <w:szCs w:val="20"/>
              </w:rPr>
            </w:pPr>
            <w:r>
              <w:rPr>
                <w:sz w:val="20"/>
                <w:szCs w:val="20"/>
              </w:rPr>
              <w:t>с</w:t>
            </w:r>
            <w:r w:rsidRPr="00C90671">
              <w:rPr>
                <w:sz w:val="20"/>
                <w:szCs w:val="20"/>
              </w:rPr>
              <w:t>писание недостач, хищений готовой продукции</w:t>
            </w:r>
          </w:p>
        </w:tc>
        <w:tc>
          <w:tcPr>
            <w:tcW w:w="1310" w:type="dxa"/>
          </w:tcPr>
          <w:p w:rsidR="004A01ED" w:rsidRPr="0086283F" w:rsidRDefault="004A01ED" w:rsidP="00931641">
            <w:pPr>
              <w:rPr>
                <w:sz w:val="20"/>
                <w:szCs w:val="20"/>
              </w:rPr>
            </w:pPr>
            <w:r w:rsidRPr="00C90671">
              <w:rPr>
                <w:sz w:val="20"/>
                <w:szCs w:val="20"/>
              </w:rPr>
              <w:t>040110172</w:t>
            </w:r>
          </w:p>
        </w:tc>
        <w:tc>
          <w:tcPr>
            <w:tcW w:w="1342" w:type="dxa"/>
          </w:tcPr>
          <w:p w:rsidR="004A01ED" w:rsidRPr="0086283F" w:rsidRDefault="004A01ED" w:rsidP="00931641">
            <w:pPr>
              <w:rPr>
                <w:sz w:val="20"/>
                <w:szCs w:val="20"/>
              </w:rPr>
            </w:pPr>
            <w:r w:rsidRPr="00C90671">
              <w:rPr>
                <w:sz w:val="20"/>
                <w:szCs w:val="20"/>
              </w:rPr>
              <w:t>010537440</w:t>
            </w:r>
          </w:p>
        </w:tc>
        <w:tc>
          <w:tcPr>
            <w:tcW w:w="3018" w:type="dxa"/>
          </w:tcPr>
          <w:p w:rsidR="004A01ED" w:rsidRPr="004E710A" w:rsidRDefault="004A01ED" w:rsidP="00931641">
            <w:pPr>
              <w:rPr>
                <w:sz w:val="20"/>
                <w:szCs w:val="20"/>
              </w:rPr>
            </w:pPr>
            <w:r w:rsidRPr="00475620">
              <w:rPr>
                <w:sz w:val="20"/>
                <w:szCs w:val="20"/>
              </w:rPr>
              <w:t>Акт о списании ма</w:t>
            </w:r>
            <w:r>
              <w:rPr>
                <w:sz w:val="20"/>
                <w:szCs w:val="20"/>
              </w:rPr>
              <w:t>териальных запасов (ф. 0504230)</w:t>
            </w:r>
          </w:p>
        </w:tc>
      </w:tr>
      <w:tr w:rsidR="004A01ED" w:rsidRPr="00FB518E" w:rsidTr="00931641">
        <w:tc>
          <w:tcPr>
            <w:tcW w:w="567" w:type="dxa"/>
          </w:tcPr>
          <w:p w:rsidR="004A01ED" w:rsidRPr="0086283F" w:rsidRDefault="004A01ED" w:rsidP="00931641">
            <w:pPr>
              <w:rPr>
                <w:sz w:val="20"/>
                <w:szCs w:val="20"/>
              </w:rPr>
            </w:pPr>
            <w:r>
              <w:rPr>
                <w:sz w:val="20"/>
                <w:szCs w:val="20"/>
              </w:rPr>
              <w:t>27</w:t>
            </w:r>
          </w:p>
        </w:tc>
        <w:tc>
          <w:tcPr>
            <w:tcW w:w="4077" w:type="dxa"/>
          </w:tcPr>
          <w:p w:rsidR="004A01ED" w:rsidRPr="0086283F" w:rsidRDefault="004A01ED" w:rsidP="00931641">
            <w:pPr>
              <w:rPr>
                <w:sz w:val="20"/>
                <w:szCs w:val="20"/>
              </w:rPr>
            </w:pPr>
            <w:r>
              <w:rPr>
                <w:sz w:val="20"/>
                <w:szCs w:val="20"/>
              </w:rPr>
              <w:t>с</w:t>
            </w:r>
            <w:r w:rsidRPr="00C20B13">
              <w:rPr>
                <w:sz w:val="20"/>
                <w:szCs w:val="20"/>
              </w:rPr>
              <w:t>писание потерь готовой продукции при чрезвычайных обстоятельствах</w:t>
            </w:r>
          </w:p>
        </w:tc>
        <w:tc>
          <w:tcPr>
            <w:tcW w:w="1310" w:type="dxa"/>
          </w:tcPr>
          <w:p w:rsidR="004A01ED" w:rsidRPr="0086283F" w:rsidRDefault="004A01ED" w:rsidP="00931641">
            <w:pPr>
              <w:rPr>
                <w:sz w:val="20"/>
                <w:szCs w:val="20"/>
              </w:rPr>
            </w:pPr>
            <w:r w:rsidRPr="00C20B13">
              <w:rPr>
                <w:sz w:val="20"/>
                <w:szCs w:val="20"/>
              </w:rPr>
              <w:t>040120273</w:t>
            </w:r>
          </w:p>
        </w:tc>
        <w:tc>
          <w:tcPr>
            <w:tcW w:w="1342" w:type="dxa"/>
          </w:tcPr>
          <w:p w:rsidR="004A01ED" w:rsidRPr="0086283F" w:rsidRDefault="004A01ED" w:rsidP="00931641">
            <w:pPr>
              <w:rPr>
                <w:sz w:val="20"/>
                <w:szCs w:val="20"/>
              </w:rPr>
            </w:pPr>
            <w:r w:rsidRPr="00C20B13">
              <w:rPr>
                <w:sz w:val="20"/>
                <w:szCs w:val="20"/>
              </w:rPr>
              <w:t>010537440</w:t>
            </w:r>
          </w:p>
        </w:tc>
        <w:tc>
          <w:tcPr>
            <w:tcW w:w="3018" w:type="dxa"/>
          </w:tcPr>
          <w:p w:rsidR="004A01ED" w:rsidRPr="004E710A" w:rsidRDefault="004A01ED" w:rsidP="00931641">
            <w:pPr>
              <w:rPr>
                <w:sz w:val="20"/>
                <w:szCs w:val="20"/>
              </w:rPr>
            </w:pPr>
            <w:r w:rsidRPr="00C20B13">
              <w:rPr>
                <w:sz w:val="20"/>
                <w:szCs w:val="20"/>
              </w:rPr>
              <w:t>Акт о списании материальных запасов (ф. 0504230)</w:t>
            </w:r>
          </w:p>
        </w:tc>
      </w:tr>
      <w:tr w:rsidR="004A01ED" w:rsidRPr="00FB518E" w:rsidTr="00931641">
        <w:tc>
          <w:tcPr>
            <w:tcW w:w="567" w:type="dxa"/>
            <w:shd w:val="clear" w:color="auto" w:fill="F2F2F2"/>
          </w:tcPr>
          <w:p w:rsidR="004A01ED" w:rsidRPr="00BE6567" w:rsidRDefault="004A01ED" w:rsidP="00931641">
            <w:pPr>
              <w:rPr>
                <w:sz w:val="20"/>
                <w:szCs w:val="20"/>
                <w:highlight w:val="yellow"/>
              </w:rPr>
            </w:pPr>
          </w:p>
        </w:tc>
        <w:tc>
          <w:tcPr>
            <w:tcW w:w="4077" w:type="dxa"/>
            <w:shd w:val="clear" w:color="auto" w:fill="F2F2F2"/>
          </w:tcPr>
          <w:p w:rsidR="004A01ED" w:rsidRPr="00BE6567" w:rsidRDefault="004A01ED" w:rsidP="00931641">
            <w:pPr>
              <w:jc w:val="center"/>
              <w:rPr>
                <w:b/>
                <w:sz w:val="20"/>
                <w:szCs w:val="20"/>
                <w:highlight w:val="yellow"/>
              </w:rPr>
            </w:pPr>
            <w:r w:rsidRPr="00C8649E">
              <w:rPr>
                <w:b/>
                <w:sz w:val="20"/>
                <w:szCs w:val="20"/>
              </w:rPr>
              <w:t>Учет товаров</w:t>
            </w:r>
          </w:p>
        </w:tc>
        <w:tc>
          <w:tcPr>
            <w:tcW w:w="1310" w:type="dxa"/>
            <w:shd w:val="clear" w:color="auto" w:fill="F2F2F2"/>
          </w:tcPr>
          <w:p w:rsidR="004A01ED" w:rsidRPr="00BE6567" w:rsidRDefault="004A01ED" w:rsidP="00931641">
            <w:pPr>
              <w:rPr>
                <w:sz w:val="20"/>
                <w:szCs w:val="20"/>
                <w:highlight w:val="yellow"/>
              </w:rPr>
            </w:pPr>
          </w:p>
        </w:tc>
        <w:tc>
          <w:tcPr>
            <w:tcW w:w="1342" w:type="dxa"/>
            <w:shd w:val="clear" w:color="auto" w:fill="F2F2F2"/>
          </w:tcPr>
          <w:p w:rsidR="004A01ED" w:rsidRPr="00BE6567" w:rsidRDefault="004A01ED" w:rsidP="00931641">
            <w:pPr>
              <w:rPr>
                <w:sz w:val="20"/>
                <w:szCs w:val="20"/>
                <w:highlight w:val="yellow"/>
              </w:rPr>
            </w:pPr>
          </w:p>
        </w:tc>
        <w:tc>
          <w:tcPr>
            <w:tcW w:w="3018" w:type="dxa"/>
            <w:shd w:val="clear" w:color="auto" w:fill="F2F2F2"/>
          </w:tcPr>
          <w:p w:rsidR="004A01ED" w:rsidRPr="00BE6567" w:rsidRDefault="004A01ED" w:rsidP="00931641">
            <w:pPr>
              <w:rPr>
                <w:sz w:val="20"/>
                <w:szCs w:val="20"/>
                <w:highlight w:val="yellow"/>
              </w:rPr>
            </w:pPr>
          </w:p>
        </w:tc>
      </w:tr>
      <w:tr w:rsidR="004A01ED" w:rsidRPr="00FB518E" w:rsidTr="00931641">
        <w:tc>
          <w:tcPr>
            <w:tcW w:w="567" w:type="dxa"/>
          </w:tcPr>
          <w:p w:rsidR="004A01ED" w:rsidRPr="00BE6567" w:rsidRDefault="004A01ED" w:rsidP="00931641">
            <w:pPr>
              <w:rPr>
                <w:sz w:val="20"/>
                <w:szCs w:val="20"/>
                <w:highlight w:val="yellow"/>
              </w:rPr>
            </w:pPr>
            <w:r>
              <w:rPr>
                <w:sz w:val="20"/>
                <w:szCs w:val="20"/>
              </w:rPr>
              <w:t>28</w:t>
            </w:r>
          </w:p>
        </w:tc>
        <w:tc>
          <w:tcPr>
            <w:tcW w:w="4077" w:type="dxa"/>
          </w:tcPr>
          <w:p w:rsidR="004A01ED" w:rsidRPr="00BE6567" w:rsidRDefault="004A01ED" w:rsidP="00931641">
            <w:pPr>
              <w:rPr>
                <w:sz w:val="20"/>
                <w:szCs w:val="20"/>
                <w:highlight w:val="yellow"/>
              </w:rPr>
            </w:pPr>
            <w:r>
              <w:rPr>
                <w:sz w:val="20"/>
                <w:szCs w:val="20"/>
              </w:rPr>
              <w:t>выбытие</w:t>
            </w:r>
            <w:r w:rsidRPr="00634B8F">
              <w:rPr>
                <w:sz w:val="20"/>
                <w:szCs w:val="20"/>
              </w:rPr>
              <w:t xml:space="preserve"> товаров при их отпуске заказчику отражается по фактической себестоимости</w:t>
            </w:r>
          </w:p>
        </w:tc>
        <w:tc>
          <w:tcPr>
            <w:tcW w:w="1310" w:type="dxa"/>
          </w:tcPr>
          <w:p w:rsidR="004A01ED" w:rsidRPr="00BE6567" w:rsidRDefault="004A01ED" w:rsidP="00931641">
            <w:pPr>
              <w:rPr>
                <w:sz w:val="20"/>
                <w:szCs w:val="20"/>
                <w:highlight w:val="yellow"/>
              </w:rPr>
            </w:pPr>
            <w:r w:rsidRPr="00634B8F">
              <w:rPr>
                <w:sz w:val="20"/>
                <w:szCs w:val="20"/>
              </w:rPr>
              <w:t>040110130</w:t>
            </w:r>
          </w:p>
        </w:tc>
        <w:tc>
          <w:tcPr>
            <w:tcW w:w="1342" w:type="dxa"/>
          </w:tcPr>
          <w:p w:rsidR="004A01ED" w:rsidRPr="00BE6567" w:rsidRDefault="004A01ED" w:rsidP="00931641">
            <w:pPr>
              <w:rPr>
                <w:sz w:val="20"/>
                <w:szCs w:val="20"/>
                <w:highlight w:val="yellow"/>
              </w:rPr>
            </w:pPr>
            <w:r w:rsidRPr="00634B8F">
              <w:rPr>
                <w:sz w:val="20"/>
                <w:szCs w:val="20"/>
              </w:rPr>
              <w:t>010538440</w:t>
            </w:r>
          </w:p>
        </w:tc>
        <w:tc>
          <w:tcPr>
            <w:tcW w:w="3018" w:type="dxa"/>
          </w:tcPr>
          <w:p w:rsidR="004A01ED" w:rsidRPr="00BE6567" w:rsidRDefault="004A01ED" w:rsidP="00931641">
            <w:pPr>
              <w:rPr>
                <w:sz w:val="20"/>
                <w:szCs w:val="20"/>
                <w:highlight w:val="yellow"/>
              </w:rPr>
            </w:pPr>
            <w:r w:rsidRPr="00634B8F">
              <w:rPr>
                <w:sz w:val="20"/>
                <w:szCs w:val="20"/>
              </w:rPr>
              <w:t>Накладная на отпуск материалов (материальных ценностей) на сторону             (ф. 0504205)</w:t>
            </w:r>
          </w:p>
        </w:tc>
      </w:tr>
      <w:tr w:rsidR="004A01ED" w:rsidRPr="00FB518E" w:rsidTr="00931641">
        <w:tc>
          <w:tcPr>
            <w:tcW w:w="567" w:type="dxa"/>
          </w:tcPr>
          <w:p w:rsidR="004A01ED" w:rsidRPr="00BE6567" w:rsidRDefault="004A01ED" w:rsidP="00931641">
            <w:pPr>
              <w:rPr>
                <w:sz w:val="20"/>
                <w:szCs w:val="20"/>
                <w:highlight w:val="yellow"/>
              </w:rPr>
            </w:pPr>
            <w:r>
              <w:rPr>
                <w:sz w:val="20"/>
                <w:szCs w:val="20"/>
              </w:rPr>
              <w:t>29</w:t>
            </w:r>
          </w:p>
        </w:tc>
        <w:tc>
          <w:tcPr>
            <w:tcW w:w="4077" w:type="dxa"/>
          </w:tcPr>
          <w:p w:rsidR="004A01ED" w:rsidRPr="00BE6567" w:rsidRDefault="004A01ED" w:rsidP="00931641">
            <w:pPr>
              <w:rPr>
                <w:sz w:val="20"/>
                <w:szCs w:val="20"/>
                <w:highlight w:val="yellow"/>
              </w:rPr>
            </w:pPr>
            <w:r>
              <w:rPr>
                <w:sz w:val="20"/>
                <w:szCs w:val="20"/>
              </w:rPr>
              <w:t>п</w:t>
            </w:r>
            <w:r w:rsidRPr="00166420">
              <w:rPr>
                <w:sz w:val="20"/>
                <w:szCs w:val="20"/>
              </w:rPr>
              <w:t>ринятие к учету товаров</w:t>
            </w:r>
          </w:p>
        </w:tc>
        <w:tc>
          <w:tcPr>
            <w:tcW w:w="1310" w:type="dxa"/>
          </w:tcPr>
          <w:p w:rsidR="004A01ED" w:rsidRPr="00BE6567" w:rsidRDefault="004A01ED" w:rsidP="00931641">
            <w:pPr>
              <w:rPr>
                <w:sz w:val="20"/>
                <w:szCs w:val="20"/>
                <w:highlight w:val="yellow"/>
              </w:rPr>
            </w:pPr>
            <w:r w:rsidRPr="00166420">
              <w:rPr>
                <w:sz w:val="20"/>
                <w:szCs w:val="20"/>
              </w:rPr>
              <w:t>010538340</w:t>
            </w:r>
          </w:p>
        </w:tc>
        <w:tc>
          <w:tcPr>
            <w:tcW w:w="1342" w:type="dxa"/>
          </w:tcPr>
          <w:p w:rsidR="004A01ED" w:rsidRDefault="004A01ED" w:rsidP="00931641">
            <w:pPr>
              <w:rPr>
                <w:sz w:val="20"/>
                <w:szCs w:val="20"/>
              </w:rPr>
            </w:pPr>
            <w:r w:rsidRPr="00166420">
              <w:rPr>
                <w:sz w:val="20"/>
                <w:szCs w:val="20"/>
              </w:rPr>
              <w:t>030234730</w:t>
            </w:r>
          </w:p>
          <w:p w:rsidR="004A01ED" w:rsidRPr="00BE6567" w:rsidRDefault="004A01ED" w:rsidP="00931641">
            <w:pPr>
              <w:rPr>
                <w:sz w:val="20"/>
                <w:szCs w:val="20"/>
                <w:highlight w:val="yellow"/>
              </w:rPr>
            </w:pPr>
            <w:r w:rsidRPr="00166420">
              <w:rPr>
                <w:sz w:val="20"/>
                <w:szCs w:val="20"/>
              </w:rPr>
              <w:t>020834660</w:t>
            </w:r>
          </w:p>
        </w:tc>
        <w:tc>
          <w:tcPr>
            <w:tcW w:w="3018" w:type="dxa"/>
          </w:tcPr>
          <w:p w:rsidR="004A01ED" w:rsidRPr="001A1DCE" w:rsidRDefault="004A01ED" w:rsidP="00931641">
            <w:pPr>
              <w:rPr>
                <w:sz w:val="20"/>
                <w:szCs w:val="20"/>
              </w:rPr>
            </w:pPr>
            <w:r w:rsidRPr="001A1DCE">
              <w:rPr>
                <w:sz w:val="20"/>
                <w:szCs w:val="20"/>
              </w:rPr>
              <w:t>Если нет расхождений                с поставщиком</w:t>
            </w:r>
          </w:p>
          <w:p w:rsidR="004A01ED" w:rsidRPr="001A1DCE" w:rsidRDefault="004A01ED" w:rsidP="00931641">
            <w:pPr>
              <w:rPr>
                <w:sz w:val="20"/>
                <w:szCs w:val="20"/>
              </w:rPr>
            </w:pPr>
            <w:r w:rsidRPr="001A1DCE">
              <w:rPr>
                <w:sz w:val="20"/>
                <w:szCs w:val="20"/>
              </w:rPr>
              <w:t>Приходный ордер на приемку МЦ (НФА) (ф. 0504207)</w:t>
            </w:r>
          </w:p>
          <w:p w:rsidR="004A01ED" w:rsidRPr="001A1DCE" w:rsidRDefault="004A01ED" w:rsidP="00931641">
            <w:pPr>
              <w:rPr>
                <w:sz w:val="20"/>
                <w:szCs w:val="20"/>
              </w:rPr>
            </w:pPr>
          </w:p>
          <w:p w:rsidR="004A01ED" w:rsidRPr="001A1DCE" w:rsidRDefault="004A01ED" w:rsidP="00931641">
            <w:pPr>
              <w:rPr>
                <w:sz w:val="20"/>
                <w:szCs w:val="20"/>
              </w:rPr>
            </w:pPr>
            <w:r w:rsidRPr="001A1DCE">
              <w:rPr>
                <w:sz w:val="20"/>
                <w:szCs w:val="20"/>
              </w:rPr>
              <w:t>Если есть расхождения               с поставщиком</w:t>
            </w:r>
          </w:p>
          <w:p w:rsidR="004A01ED" w:rsidRPr="00BE6567" w:rsidRDefault="004A01ED" w:rsidP="00931641">
            <w:pPr>
              <w:rPr>
                <w:sz w:val="20"/>
                <w:szCs w:val="20"/>
                <w:highlight w:val="yellow"/>
              </w:rPr>
            </w:pPr>
            <w:r w:rsidRPr="001A1DCE">
              <w:rPr>
                <w:sz w:val="20"/>
                <w:szCs w:val="20"/>
              </w:rPr>
              <w:t>Акт приемки материалов (МЦ) (ф. 0504220)</w:t>
            </w:r>
          </w:p>
        </w:tc>
      </w:tr>
      <w:tr w:rsidR="004A01ED" w:rsidRPr="00FB518E" w:rsidTr="00931641">
        <w:tc>
          <w:tcPr>
            <w:tcW w:w="567" w:type="dxa"/>
          </w:tcPr>
          <w:p w:rsidR="004A01ED" w:rsidRPr="00BE6567" w:rsidRDefault="004A01ED" w:rsidP="00931641">
            <w:pPr>
              <w:rPr>
                <w:sz w:val="20"/>
                <w:szCs w:val="20"/>
                <w:highlight w:val="yellow"/>
              </w:rPr>
            </w:pPr>
            <w:r>
              <w:rPr>
                <w:sz w:val="20"/>
                <w:szCs w:val="20"/>
              </w:rPr>
              <w:t>30</w:t>
            </w:r>
          </w:p>
        </w:tc>
        <w:tc>
          <w:tcPr>
            <w:tcW w:w="4077" w:type="dxa"/>
          </w:tcPr>
          <w:p w:rsidR="004A01ED" w:rsidRPr="00BE6567" w:rsidRDefault="004A01ED" w:rsidP="00931641">
            <w:pPr>
              <w:rPr>
                <w:sz w:val="20"/>
                <w:szCs w:val="20"/>
                <w:highlight w:val="yellow"/>
              </w:rPr>
            </w:pPr>
            <w:r>
              <w:rPr>
                <w:sz w:val="20"/>
                <w:szCs w:val="20"/>
              </w:rPr>
              <w:t>у</w:t>
            </w:r>
            <w:r w:rsidRPr="000F47CE">
              <w:rPr>
                <w:sz w:val="20"/>
                <w:szCs w:val="20"/>
              </w:rPr>
              <w:t xml:space="preserve">величение стоимости товаров </w:t>
            </w:r>
            <w:r>
              <w:rPr>
                <w:sz w:val="20"/>
                <w:szCs w:val="20"/>
              </w:rPr>
              <w:t>за счет торговой наценки</w:t>
            </w:r>
          </w:p>
        </w:tc>
        <w:tc>
          <w:tcPr>
            <w:tcW w:w="1310" w:type="dxa"/>
          </w:tcPr>
          <w:p w:rsidR="004A01ED" w:rsidRPr="00BE6567" w:rsidRDefault="004A01ED" w:rsidP="00931641">
            <w:pPr>
              <w:rPr>
                <w:sz w:val="20"/>
                <w:szCs w:val="20"/>
                <w:highlight w:val="yellow"/>
              </w:rPr>
            </w:pPr>
            <w:r w:rsidRPr="000F47CE">
              <w:rPr>
                <w:sz w:val="20"/>
                <w:szCs w:val="20"/>
              </w:rPr>
              <w:t>010538340</w:t>
            </w:r>
          </w:p>
        </w:tc>
        <w:tc>
          <w:tcPr>
            <w:tcW w:w="1342" w:type="dxa"/>
          </w:tcPr>
          <w:p w:rsidR="004A01ED" w:rsidRPr="00BE6567" w:rsidRDefault="004A01ED" w:rsidP="00931641">
            <w:pPr>
              <w:rPr>
                <w:sz w:val="20"/>
                <w:szCs w:val="20"/>
                <w:highlight w:val="yellow"/>
              </w:rPr>
            </w:pPr>
            <w:r w:rsidRPr="000F47CE">
              <w:rPr>
                <w:sz w:val="20"/>
                <w:szCs w:val="20"/>
              </w:rPr>
              <w:t>010539340</w:t>
            </w:r>
          </w:p>
        </w:tc>
        <w:tc>
          <w:tcPr>
            <w:tcW w:w="3018" w:type="dxa"/>
          </w:tcPr>
          <w:p w:rsidR="004A01ED" w:rsidRPr="000F47CE" w:rsidRDefault="004A01ED" w:rsidP="00931641">
            <w:pPr>
              <w:rPr>
                <w:sz w:val="20"/>
                <w:szCs w:val="20"/>
              </w:rPr>
            </w:pPr>
            <w:r w:rsidRPr="000F47CE">
              <w:rPr>
                <w:sz w:val="20"/>
                <w:szCs w:val="20"/>
              </w:rPr>
              <w:t>Бухгалтерская справка</w:t>
            </w:r>
          </w:p>
          <w:p w:rsidR="004A01ED" w:rsidRPr="00BE6567" w:rsidRDefault="004A01ED" w:rsidP="00931641">
            <w:pPr>
              <w:rPr>
                <w:sz w:val="20"/>
                <w:szCs w:val="20"/>
                <w:highlight w:val="yellow"/>
              </w:rPr>
            </w:pPr>
            <w:r w:rsidRPr="000F47CE">
              <w:rPr>
                <w:sz w:val="20"/>
                <w:szCs w:val="20"/>
              </w:rPr>
              <w:t>(ф. 0504833)</w:t>
            </w:r>
          </w:p>
        </w:tc>
      </w:tr>
      <w:tr w:rsidR="004A01ED" w:rsidRPr="00FB518E" w:rsidTr="00931641">
        <w:tc>
          <w:tcPr>
            <w:tcW w:w="567" w:type="dxa"/>
          </w:tcPr>
          <w:p w:rsidR="004A01ED" w:rsidRPr="000F47CE" w:rsidRDefault="004A01ED" w:rsidP="00931641">
            <w:pPr>
              <w:rPr>
                <w:sz w:val="20"/>
                <w:szCs w:val="20"/>
              </w:rPr>
            </w:pPr>
            <w:r>
              <w:rPr>
                <w:sz w:val="20"/>
                <w:szCs w:val="20"/>
              </w:rPr>
              <w:t>31</w:t>
            </w:r>
          </w:p>
        </w:tc>
        <w:tc>
          <w:tcPr>
            <w:tcW w:w="4077" w:type="dxa"/>
          </w:tcPr>
          <w:p w:rsidR="004A01ED" w:rsidRDefault="004A01ED" w:rsidP="00931641">
            <w:pPr>
              <w:rPr>
                <w:sz w:val="20"/>
                <w:szCs w:val="20"/>
              </w:rPr>
            </w:pPr>
            <w:r>
              <w:rPr>
                <w:sz w:val="20"/>
                <w:szCs w:val="20"/>
              </w:rPr>
              <w:t>с</w:t>
            </w:r>
            <w:r w:rsidRPr="006922E8">
              <w:rPr>
                <w:sz w:val="20"/>
                <w:szCs w:val="20"/>
              </w:rPr>
              <w:t xml:space="preserve">писание товаров при их отпуске заказчику отражается по фактической себестоимости с </w:t>
            </w:r>
            <w:r w:rsidRPr="006922E8">
              <w:rPr>
                <w:sz w:val="20"/>
                <w:szCs w:val="20"/>
              </w:rPr>
              <w:lastRenderedPageBreak/>
              <w:t>учетом наценки</w:t>
            </w:r>
          </w:p>
        </w:tc>
        <w:tc>
          <w:tcPr>
            <w:tcW w:w="1310" w:type="dxa"/>
          </w:tcPr>
          <w:p w:rsidR="004A01ED" w:rsidRPr="000F47CE" w:rsidRDefault="004A01ED" w:rsidP="00931641">
            <w:pPr>
              <w:rPr>
                <w:sz w:val="20"/>
                <w:szCs w:val="20"/>
              </w:rPr>
            </w:pPr>
            <w:r w:rsidRPr="006922E8">
              <w:rPr>
                <w:sz w:val="20"/>
                <w:szCs w:val="20"/>
              </w:rPr>
              <w:lastRenderedPageBreak/>
              <w:t>040110130</w:t>
            </w:r>
          </w:p>
        </w:tc>
        <w:tc>
          <w:tcPr>
            <w:tcW w:w="1342" w:type="dxa"/>
          </w:tcPr>
          <w:p w:rsidR="004A01ED" w:rsidRPr="000F47CE" w:rsidRDefault="004A01ED" w:rsidP="00931641">
            <w:pPr>
              <w:rPr>
                <w:sz w:val="20"/>
                <w:szCs w:val="20"/>
              </w:rPr>
            </w:pPr>
            <w:r w:rsidRPr="006922E8">
              <w:rPr>
                <w:sz w:val="20"/>
                <w:szCs w:val="20"/>
              </w:rPr>
              <w:t>010538440</w:t>
            </w:r>
          </w:p>
        </w:tc>
        <w:tc>
          <w:tcPr>
            <w:tcW w:w="3018" w:type="dxa"/>
          </w:tcPr>
          <w:p w:rsidR="004A01ED" w:rsidRPr="000F47CE" w:rsidRDefault="004A01ED" w:rsidP="00931641">
            <w:pPr>
              <w:rPr>
                <w:sz w:val="20"/>
                <w:szCs w:val="20"/>
              </w:rPr>
            </w:pPr>
            <w:r w:rsidRPr="006922E8">
              <w:rPr>
                <w:sz w:val="20"/>
                <w:szCs w:val="20"/>
              </w:rPr>
              <w:t xml:space="preserve">Накладная на отпуск материалов (материальных </w:t>
            </w:r>
            <w:r w:rsidRPr="006922E8">
              <w:rPr>
                <w:sz w:val="20"/>
                <w:szCs w:val="20"/>
              </w:rPr>
              <w:lastRenderedPageBreak/>
              <w:t>ценностей) на сторону             (ф. 0504205)</w:t>
            </w:r>
          </w:p>
        </w:tc>
      </w:tr>
      <w:tr w:rsidR="004A01ED" w:rsidRPr="00FB518E" w:rsidTr="00931641">
        <w:tc>
          <w:tcPr>
            <w:tcW w:w="567" w:type="dxa"/>
            <w:shd w:val="clear" w:color="auto" w:fill="F2F2F2"/>
          </w:tcPr>
          <w:p w:rsidR="004A01ED" w:rsidRPr="00BE6567" w:rsidRDefault="004A01ED" w:rsidP="00931641">
            <w:pPr>
              <w:rPr>
                <w:sz w:val="20"/>
                <w:szCs w:val="20"/>
                <w:highlight w:val="yellow"/>
              </w:rPr>
            </w:pPr>
          </w:p>
        </w:tc>
        <w:tc>
          <w:tcPr>
            <w:tcW w:w="4077" w:type="dxa"/>
            <w:shd w:val="clear" w:color="auto" w:fill="F2F2F2"/>
          </w:tcPr>
          <w:p w:rsidR="004A01ED" w:rsidRPr="00BE6567" w:rsidRDefault="004A01ED" w:rsidP="00931641">
            <w:pPr>
              <w:jc w:val="center"/>
              <w:rPr>
                <w:b/>
                <w:sz w:val="20"/>
                <w:szCs w:val="20"/>
                <w:highlight w:val="yellow"/>
              </w:rPr>
            </w:pPr>
            <w:r w:rsidRPr="00F8712B">
              <w:rPr>
                <w:b/>
                <w:sz w:val="20"/>
                <w:szCs w:val="20"/>
              </w:rPr>
              <w:t>Наценка на товары</w:t>
            </w:r>
          </w:p>
        </w:tc>
        <w:tc>
          <w:tcPr>
            <w:tcW w:w="1310" w:type="dxa"/>
            <w:shd w:val="clear" w:color="auto" w:fill="F2F2F2"/>
          </w:tcPr>
          <w:p w:rsidR="004A01ED" w:rsidRPr="00BE6567" w:rsidRDefault="004A01ED" w:rsidP="00931641">
            <w:pPr>
              <w:rPr>
                <w:sz w:val="20"/>
                <w:szCs w:val="20"/>
                <w:highlight w:val="yellow"/>
              </w:rPr>
            </w:pPr>
          </w:p>
        </w:tc>
        <w:tc>
          <w:tcPr>
            <w:tcW w:w="1342" w:type="dxa"/>
            <w:shd w:val="clear" w:color="auto" w:fill="F2F2F2"/>
          </w:tcPr>
          <w:p w:rsidR="004A01ED" w:rsidRPr="00BE6567" w:rsidRDefault="004A01ED" w:rsidP="00931641">
            <w:pPr>
              <w:rPr>
                <w:sz w:val="20"/>
                <w:szCs w:val="20"/>
                <w:highlight w:val="yellow"/>
              </w:rPr>
            </w:pPr>
          </w:p>
        </w:tc>
        <w:tc>
          <w:tcPr>
            <w:tcW w:w="3018" w:type="dxa"/>
            <w:shd w:val="clear" w:color="auto" w:fill="F2F2F2"/>
          </w:tcPr>
          <w:p w:rsidR="004A01ED" w:rsidRPr="00BE6567" w:rsidRDefault="004A01ED" w:rsidP="00931641">
            <w:pPr>
              <w:rPr>
                <w:sz w:val="20"/>
                <w:szCs w:val="20"/>
                <w:highlight w:val="yellow"/>
              </w:rPr>
            </w:pPr>
          </w:p>
        </w:tc>
      </w:tr>
      <w:tr w:rsidR="004A01ED" w:rsidRPr="00FB518E" w:rsidTr="00931641">
        <w:tc>
          <w:tcPr>
            <w:tcW w:w="567" w:type="dxa"/>
            <w:shd w:val="clear" w:color="auto" w:fill="FFFFFF"/>
          </w:tcPr>
          <w:p w:rsidR="004A01ED" w:rsidRPr="00F8712B" w:rsidRDefault="004A01ED" w:rsidP="00931641">
            <w:pPr>
              <w:rPr>
                <w:sz w:val="20"/>
                <w:szCs w:val="20"/>
              </w:rPr>
            </w:pPr>
            <w:r>
              <w:rPr>
                <w:sz w:val="20"/>
                <w:szCs w:val="20"/>
              </w:rPr>
              <w:t>32</w:t>
            </w:r>
          </w:p>
        </w:tc>
        <w:tc>
          <w:tcPr>
            <w:tcW w:w="4077" w:type="dxa"/>
            <w:shd w:val="clear" w:color="auto" w:fill="FFFFFF"/>
          </w:tcPr>
          <w:p w:rsidR="004A01ED" w:rsidRPr="00F8712B" w:rsidRDefault="004A01ED" w:rsidP="00931641">
            <w:pPr>
              <w:rPr>
                <w:sz w:val="20"/>
                <w:szCs w:val="20"/>
              </w:rPr>
            </w:pPr>
            <w:r>
              <w:rPr>
                <w:sz w:val="20"/>
                <w:szCs w:val="20"/>
              </w:rPr>
              <w:t>у</w:t>
            </w:r>
            <w:r w:rsidRPr="00F8712B">
              <w:rPr>
                <w:sz w:val="20"/>
                <w:szCs w:val="20"/>
              </w:rPr>
              <w:t>величение стоимости товаров за счет наценки</w:t>
            </w:r>
          </w:p>
        </w:tc>
        <w:tc>
          <w:tcPr>
            <w:tcW w:w="1310" w:type="dxa"/>
            <w:shd w:val="clear" w:color="auto" w:fill="FFFFFF"/>
          </w:tcPr>
          <w:p w:rsidR="004A01ED" w:rsidRPr="00F8712B" w:rsidRDefault="004A01ED" w:rsidP="00931641">
            <w:pPr>
              <w:rPr>
                <w:sz w:val="20"/>
                <w:szCs w:val="20"/>
              </w:rPr>
            </w:pPr>
            <w:r w:rsidRPr="00F8712B">
              <w:rPr>
                <w:sz w:val="20"/>
                <w:szCs w:val="20"/>
              </w:rPr>
              <w:t>010538340</w:t>
            </w:r>
          </w:p>
        </w:tc>
        <w:tc>
          <w:tcPr>
            <w:tcW w:w="1342" w:type="dxa"/>
            <w:shd w:val="clear" w:color="auto" w:fill="FFFFFF"/>
          </w:tcPr>
          <w:p w:rsidR="004A01ED" w:rsidRPr="00F8712B" w:rsidRDefault="004A01ED" w:rsidP="00931641">
            <w:pPr>
              <w:rPr>
                <w:sz w:val="20"/>
                <w:szCs w:val="20"/>
              </w:rPr>
            </w:pPr>
            <w:r w:rsidRPr="00F8712B">
              <w:rPr>
                <w:sz w:val="20"/>
                <w:szCs w:val="20"/>
              </w:rPr>
              <w:t>010539340</w:t>
            </w:r>
          </w:p>
        </w:tc>
        <w:tc>
          <w:tcPr>
            <w:tcW w:w="3018" w:type="dxa"/>
            <w:shd w:val="clear" w:color="auto" w:fill="FFFFFF"/>
          </w:tcPr>
          <w:p w:rsidR="004A01ED" w:rsidRPr="00F8712B" w:rsidRDefault="004A01ED" w:rsidP="00931641">
            <w:pPr>
              <w:rPr>
                <w:sz w:val="20"/>
                <w:szCs w:val="20"/>
              </w:rPr>
            </w:pPr>
            <w:r w:rsidRPr="00F8712B">
              <w:rPr>
                <w:sz w:val="20"/>
                <w:szCs w:val="20"/>
              </w:rPr>
              <w:t>Бухгалтерская справка</w:t>
            </w:r>
          </w:p>
          <w:p w:rsidR="004A01ED" w:rsidRPr="00F8712B" w:rsidRDefault="004A01ED" w:rsidP="00931641">
            <w:pPr>
              <w:rPr>
                <w:sz w:val="20"/>
                <w:szCs w:val="20"/>
              </w:rPr>
            </w:pPr>
            <w:r w:rsidRPr="00F8712B">
              <w:rPr>
                <w:sz w:val="20"/>
                <w:szCs w:val="20"/>
              </w:rPr>
              <w:t>(ф. 0504833)</w:t>
            </w:r>
          </w:p>
        </w:tc>
      </w:tr>
      <w:tr w:rsidR="004A01ED" w:rsidRPr="00FB518E" w:rsidTr="00931641">
        <w:tc>
          <w:tcPr>
            <w:tcW w:w="567" w:type="dxa"/>
            <w:shd w:val="clear" w:color="auto" w:fill="FFFFFF"/>
          </w:tcPr>
          <w:p w:rsidR="004A01ED" w:rsidRPr="00F8712B" w:rsidRDefault="004A01ED" w:rsidP="00931641">
            <w:pPr>
              <w:rPr>
                <w:sz w:val="20"/>
                <w:szCs w:val="20"/>
              </w:rPr>
            </w:pPr>
            <w:r>
              <w:rPr>
                <w:sz w:val="20"/>
                <w:szCs w:val="20"/>
              </w:rPr>
              <w:t>33</w:t>
            </w:r>
          </w:p>
        </w:tc>
        <w:tc>
          <w:tcPr>
            <w:tcW w:w="4077" w:type="dxa"/>
            <w:shd w:val="clear" w:color="auto" w:fill="FFFFFF"/>
          </w:tcPr>
          <w:p w:rsidR="004A01ED" w:rsidRPr="00F8712B" w:rsidRDefault="004A01ED" w:rsidP="00931641">
            <w:pPr>
              <w:rPr>
                <w:sz w:val="20"/>
                <w:szCs w:val="20"/>
              </w:rPr>
            </w:pPr>
            <w:r>
              <w:rPr>
                <w:sz w:val="20"/>
                <w:szCs w:val="20"/>
              </w:rPr>
              <w:t>с</w:t>
            </w:r>
            <w:r w:rsidRPr="00B03530">
              <w:rPr>
                <w:sz w:val="20"/>
                <w:szCs w:val="20"/>
              </w:rPr>
              <w:t>уммы торговой наценки по товарам реализованным, отпущенным или списанным вследствие естественной убыли, брака, порчи, недостачи и т.п.</w:t>
            </w:r>
          </w:p>
        </w:tc>
        <w:tc>
          <w:tcPr>
            <w:tcW w:w="1310" w:type="dxa"/>
            <w:shd w:val="clear" w:color="auto" w:fill="FFFFFF"/>
          </w:tcPr>
          <w:p w:rsidR="004A01ED" w:rsidRPr="00F8712B" w:rsidRDefault="004A01ED" w:rsidP="00931641">
            <w:pPr>
              <w:rPr>
                <w:sz w:val="20"/>
                <w:szCs w:val="20"/>
              </w:rPr>
            </w:pPr>
            <w:r w:rsidRPr="00B03530">
              <w:rPr>
                <w:sz w:val="20"/>
                <w:szCs w:val="20"/>
              </w:rPr>
              <w:t>040110130</w:t>
            </w:r>
          </w:p>
        </w:tc>
        <w:tc>
          <w:tcPr>
            <w:tcW w:w="1342" w:type="dxa"/>
            <w:shd w:val="clear" w:color="auto" w:fill="FFFFFF"/>
          </w:tcPr>
          <w:p w:rsidR="004A01ED" w:rsidRPr="00F8712B" w:rsidRDefault="004A01ED" w:rsidP="00931641">
            <w:pPr>
              <w:rPr>
                <w:sz w:val="20"/>
                <w:szCs w:val="20"/>
              </w:rPr>
            </w:pPr>
            <w:r w:rsidRPr="00B03530">
              <w:rPr>
                <w:sz w:val="20"/>
                <w:szCs w:val="20"/>
              </w:rPr>
              <w:t>010539340</w:t>
            </w:r>
          </w:p>
        </w:tc>
        <w:tc>
          <w:tcPr>
            <w:tcW w:w="3018" w:type="dxa"/>
            <w:shd w:val="clear" w:color="auto" w:fill="FFFFFF"/>
          </w:tcPr>
          <w:p w:rsidR="004A01ED" w:rsidRPr="00B03530" w:rsidRDefault="004A01ED" w:rsidP="00931641">
            <w:pPr>
              <w:rPr>
                <w:sz w:val="20"/>
                <w:szCs w:val="20"/>
              </w:rPr>
            </w:pPr>
            <w:r w:rsidRPr="00B03530">
              <w:rPr>
                <w:sz w:val="20"/>
                <w:szCs w:val="20"/>
              </w:rPr>
              <w:t>Бухгалтерская справка</w:t>
            </w:r>
          </w:p>
          <w:p w:rsidR="004A01ED" w:rsidRPr="00F8712B" w:rsidRDefault="004A01ED" w:rsidP="00931641">
            <w:pPr>
              <w:rPr>
                <w:sz w:val="20"/>
                <w:szCs w:val="20"/>
              </w:rPr>
            </w:pPr>
            <w:r w:rsidRPr="00B03530">
              <w:rPr>
                <w:sz w:val="20"/>
                <w:szCs w:val="20"/>
              </w:rPr>
              <w:t>(ф. 0504833)</w:t>
            </w:r>
          </w:p>
        </w:tc>
      </w:tr>
      <w:tr w:rsidR="004A01ED" w:rsidRPr="00FB518E" w:rsidTr="00931641">
        <w:tc>
          <w:tcPr>
            <w:tcW w:w="567" w:type="dxa"/>
            <w:shd w:val="clear" w:color="auto" w:fill="FFFFFF"/>
          </w:tcPr>
          <w:p w:rsidR="004A01ED" w:rsidRPr="00F8712B" w:rsidRDefault="004A01ED" w:rsidP="00931641">
            <w:pPr>
              <w:rPr>
                <w:sz w:val="20"/>
                <w:szCs w:val="20"/>
              </w:rPr>
            </w:pPr>
            <w:r>
              <w:rPr>
                <w:sz w:val="20"/>
                <w:szCs w:val="20"/>
              </w:rPr>
              <w:t>34</w:t>
            </w:r>
          </w:p>
        </w:tc>
        <w:tc>
          <w:tcPr>
            <w:tcW w:w="4077" w:type="dxa"/>
            <w:shd w:val="clear" w:color="auto" w:fill="FFFFFF"/>
          </w:tcPr>
          <w:p w:rsidR="004A01ED" w:rsidRDefault="004A01ED" w:rsidP="00931641">
            <w:pPr>
              <w:rPr>
                <w:sz w:val="20"/>
                <w:szCs w:val="20"/>
              </w:rPr>
            </w:pPr>
            <w:r>
              <w:rPr>
                <w:sz w:val="20"/>
                <w:szCs w:val="20"/>
              </w:rPr>
              <w:t xml:space="preserve">отнесение торговой наценки по выявленным недостачам товаров (ущербу, нанесенному товарам) на финансовый результат текущего финансового года отражается способом «Красное </w:t>
            </w:r>
            <w:proofErr w:type="spellStart"/>
            <w:r>
              <w:rPr>
                <w:sz w:val="20"/>
                <w:szCs w:val="20"/>
              </w:rPr>
              <w:t>сторно</w:t>
            </w:r>
            <w:proofErr w:type="spellEnd"/>
            <w:r>
              <w:rPr>
                <w:sz w:val="20"/>
                <w:szCs w:val="20"/>
              </w:rPr>
              <w:t>»</w:t>
            </w:r>
          </w:p>
        </w:tc>
        <w:tc>
          <w:tcPr>
            <w:tcW w:w="1310" w:type="dxa"/>
            <w:shd w:val="clear" w:color="auto" w:fill="FFFFFF"/>
          </w:tcPr>
          <w:p w:rsidR="004A01ED" w:rsidRPr="00B03530" w:rsidRDefault="004A01ED" w:rsidP="00931641">
            <w:pPr>
              <w:rPr>
                <w:sz w:val="20"/>
                <w:szCs w:val="20"/>
              </w:rPr>
            </w:pPr>
            <w:r>
              <w:rPr>
                <w:sz w:val="20"/>
                <w:szCs w:val="20"/>
              </w:rPr>
              <w:t>040110172</w:t>
            </w:r>
          </w:p>
        </w:tc>
        <w:tc>
          <w:tcPr>
            <w:tcW w:w="1342" w:type="dxa"/>
            <w:shd w:val="clear" w:color="auto" w:fill="FFFFFF"/>
          </w:tcPr>
          <w:p w:rsidR="004A01ED" w:rsidRPr="00B03530" w:rsidRDefault="004A01ED" w:rsidP="00931641">
            <w:pPr>
              <w:rPr>
                <w:sz w:val="20"/>
                <w:szCs w:val="20"/>
              </w:rPr>
            </w:pPr>
            <w:r>
              <w:rPr>
                <w:sz w:val="20"/>
                <w:szCs w:val="20"/>
              </w:rPr>
              <w:t>010539340</w:t>
            </w:r>
          </w:p>
        </w:tc>
        <w:tc>
          <w:tcPr>
            <w:tcW w:w="3018" w:type="dxa"/>
            <w:shd w:val="clear" w:color="auto" w:fill="FFFFFF"/>
          </w:tcPr>
          <w:p w:rsidR="004A01ED" w:rsidRPr="004F76C8" w:rsidRDefault="004A01ED" w:rsidP="00931641">
            <w:pPr>
              <w:rPr>
                <w:sz w:val="20"/>
                <w:szCs w:val="20"/>
              </w:rPr>
            </w:pPr>
            <w:r w:rsidRPr="004F76C8">
              <w:rPr>
                <w:sz w:val="20"/>
                <w:szCs w:val="20"/>
              </w:rPr>
              <w:t>Бухгалтерская справка</w:t>
            </w:r>
          </w:p>
          <w:p w:rsidR="004A01ED" w:rsidRPr="00B03530" w:rsidRDefault="004A01ED" w:rsidP="00931641">
            <w:pPr>
              <w:rPr>
                <w:sz w:val="20"/>
                <w:szCs w:val="20"/>
              </w:rPr>
            </w:pPr>
            <w:r w:rsidRPr="004F76C8">
              <w:rPr>
                <w:sz w:val="20"/>
                <w:szCs w:val="20"/>
              </w:rPr>
              <w:t>(ф. 0504833)</w:t>
            </w:r>
          </w:p>
        </w:tc>
      </w:tr>
      <w:tr w:rsidR="004A01ED" w:rsidRPr="00FB518E" w:rsidTr="00931641">
        <w:tc>
          <w:tcPr>
            <w:tcW w:w="567" w:type="dxa"/>
            <w:shd w:val="clear" w:color="auto" w:fill="FFFFFF"/>
          </w:tcPr>
          <w:p w:rsidR="004A01ED" w:rsidRDefault="004A01ED" w:rsidP="00931641">
            <w:pPr>
              <w:rPr>
                <w:sz w:val="20"/>
                <w:szCs w:val="20"/>
              </w:rPr>
            </w:pPr>
            <w:r>
              <w:rPr>
                <w:sz w:val="20"/>
                <w:szCs w:val="20"/>
              </w:rPr>
              <w:t>35</w:t>
            </w:r>
          </w:p>
        </w:tc>
        <w:tc>
          <w:tcPr>
            <w:tcW w:w="4077" w:type="dxa"/>
            <w:shd w:val="clear" w:color="auto" w:fill="FFFFFF"/>
          </w:tcPr>
          <w:p w:rsidR="004A01ED" w:rsidRDefault="004A01ED" w:rsidP="00931641">
            <w:pPr>
              <w:rPr>
                <w:sz w:val="20"/>
                <w:szCs w:val="20"/>
              </w:rPr>
            </w:pPr>
            <w:r>
              <w:rPr>
                <w:sz w:val="20"/>
                <w:szCs w:val="20"/>
              </w:rPr>
              <w:t xml:space="preserve">Отражение наценки по товарам, пришедшим в негодность вследствие стихийных бедствий, относимой на финансовый результат текущего финансового года, отражается способом «Красное </w:t>
            </w:r>
            <w:proofErr w:type="spellStart"/>
            <w:r>
              <w:rPr>
                <w:sz w:val="20"/>
                <w:szCs w:val="20"/>
              </w:rPr>
              <w:t>сторно</w:t>
            </w:r>
            <w:proofErr w:type="spellEnd"/>
            <w:r>
              <w:rPr>
                <w:sz w:val="20"/>
                <w:szCs w:val="20"/>
              </w:rPr>
              <w:t>»</w:t>
            </w:r>
          </w:p>
        </w:tc>
        <w:tc>
          <w:tcPr>
            <w:tcW w:w="1310" w:type="dxa"/>
            <w:shd w:val="clear" w:color="auto" w:fill="FFFFFF"/>
          </w:tcPr>
          <w:p w:rsidR="004A01ED" w:rsidRDefault="004A01ED" w:rsidP="00931641">
            <w:pPr>
              <w:rPr>
                <w:sz w:val="20"/>
                <w:szCs w:val="20"/>
              </w:rPr>
            </w:pPr>
            <w:r>
              <w:rPr>
                <w:sz w:val="20"/>
                <w:szCs w:val="20"/>
              </w:rPr>
              <w:t>040120273</w:t>
            </w:r>
          </w:p>
        </w:tc>
        <w:tc>
          <w:tcPr>
            <w:tcW w:w="1342" w:type="dxa"/>
            <w:shd w:val="clear" w:color="auto" w:fill="FFFFFF"/>
          </w:tcPr>
          <w:p w:rsidR="004A01ED" w:rsidRDefault="004A01ED" w:rsidP="00931641">
            <w:pPr>
              <w:rPr>
                <w:sz w:val="20"/>
                <w:szCs w:val="20"/>
              </w:rPr>
            </w:pPr>
            <w:r>
              <w:rPr>
                <w:sz w:val="20"/>
                <w:szCs w:val="20"/>
              </w:rPr>
              <w:t>010539340</w:t>
            </w:r>
          </w:p>
        </w:tc>
        <w:tc>
          <w:tcPr>
            <w:tcW w:w="3018" w:type="dxa"/>
            <w:shd w:val="clear" w:color="auto" w:fill="FFFFFF"/>
          </w:tcPr>
          <w:p w:rsidR="004A01ED" w:rsidRPr="004F76C8" w:rsidRDefault="004A01ED" w:rsidP="00931641">
            <w:pPr>
              <w:rPr>
                <w:sz w:val="20"/>
                <w:szCs w:val="20"/>
              </w:rPr>
            </w:pPr>
            <w:r w:rsidRPr="004F76C8">
              <w:rPr>
                <w:sz w:val="20"/>
                <w:szCs w:val="20"/>
              </w:rPr>
              <w:t>Бухгалтерская справка</w:t>
            </w:r>
          </w:p>
          <w:p w:rsidR="004A01ED" w:rsidRPr="004F76C8" w:rsidRDefault="004A01ED" w:rsidP="00931641">
            <w:pPr>
              <w:rPr>
                <w:sz w:val="20"/>
                <w:szCs w:val="20"/>
              </w:rPr>
            </w:pPr>
            <w:r w:rsidRPr="004F76C8">
              <w:rPr>
                <w:sz w:val="20"/>
                <w:szCs w:val="20"/>
              </w:rPr>
              <w:t>(ф. 0504833)</w:t>
            </w:r>
          </w:p>
        </w:tc>
      </w:tr>
    </w:tbl>
    <w:p w:rsidR="004A01ED" w:rsidRPr="00FB518E" w:rsidRDefault="004A01ED" w:rsidP="00387ADE">
      <w:pPr>
        <w:rPr>
          <w:b/>
          <w:sz w:val="20"/>
          <w:szCs w:val="20"/>
        </w:rPr>
      </w:pPr>
    </w:p>
    <w:p w:rsidR="004A01ED" w:rsidRPr="00FB518E" w:rsidRDefault="004A01ED" w:rsidP="00387ADE">
      <w:pPr>
        <w:rPr>
          <w:b/>
          <w:sz w:val="20"/>
          <w:szCs w:val="20"/>
        </w:rPr>
      </w:pPr>
      <w:r w:rsidRPr="00D2767E">
        <w:rPr>
          <w:b/>
          <w:sz w:val="20"/>
          <w:szCs w:val="20"/>
        </w:rPr>
        <w:t>Вложения в нефинансовые активы</w:t>
      </w:r>
    </w:p>
    <w:p w:rsidR="004A01ED" w:rsidRPr="00FB518E" w:rsidRDefault="004A01ED" w:rsidP="00387ADE">
      <w:pPr>
        <w:rPr>
          <w:b/>
          <w:sz w:val="20"/>
          <w:szCs w:val="20"/>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1310"/>
        <w:gridCol w:w="1342"/>
        <w:gridCol w:w="3018"/>
      </w:tblGrid>
      <w:tr w:rsidR="004A01ED" w:rsidRPr="00FB518E" w:rsidTr="00931641">
        <w:tc>
          <w:tcPr>
            <w:tcW w:w="675" w:type="dxa"/>
            <w:shd w:val="clear" w:color="auto" w:fill="BFBFBF"/>
          </w:tcPr>
          <w:p w:rsidR="004A01ED" w:rsidRPr="00D37072" w:rsidRDefault="004A01ED" w:rsidP="00931641">
            <w:pPr>
              <w:rPr>
                <w:sz w:val="20"/>
                <w:szCs w:val="20"/>
              </w:rPr>
            </w:pPr>
            <w:r w:rsidRPr="00D37072">
              <w:rPr>
                <w:sz w:val="20"/>
                <w:szCs w:val="20"/>
              </w:rPr>
              <w:t>№</w:t>
            </w:r>
          </w:p>
        </w:tc>
        <w:tc>
          <w:tcPr>
            <w:tcW w:w="3969" w:type="dxa"/>
            <w:shd w:val="clear" w:color="auto" w:fill="BFBFBF"/>
          </w:tcPr>
          <w:p w:rsidR="004A01ED" w:rsidRPr="00D37072" w:rsidRDefault="004A01ED" w:rsidP="00931641">
            <w:pPr>
              <w:jc w:val="center"/>
              <w:rPr>
                <w:b/>
                <w:sz w:val="20"/>
                <w:szCs w:val="20"/>
              </w:rPr>
            </w:pPr>
            <w:r w:rsidRPr="00D37072">
              <w:rPr>
                <w:b/>
                <w:sz w:val="20"/>
                <w:szCs w:val="20"/>
              </w:rPr>
              <w:t>Факт хозяйственной жизни</w:t>
            </w:r>
          </w:p>
          <w:p w:rsidR="004A01ED" w:rsidRPr="00D37072" w:rsidRDefault="004A01ED" w:rsidP="00931641">
            <w:pPr>
              <w:jc w:val="center"/>
              <w:rPr>
                <w:b/>
                <w:sz w:val="20"/>
                <w:szCs w:val="20"/>
              </w:rPr>
            </w:pPr>
            <w:r w:rsidRPr="00D37072">
              <w:rPr>
                <w:b/>
                <w:sz w:val="20"/>
                <w:szCs w:val="20"/>
              </w:rPr>
              <w:t>учреждения</w:t>
            </w:r>
          </w:p>
        </w:tc>
        <w:tc>
          <w:tcPr>
            <w:tcW w:w="1310" w:type="dxa"/>
            <w:shd w:val="clear" w:color="auto" w:fill="BFBFBF"/>
          </w:tcPr>
          <w:p w:rsidR="004A01ED" w:rsidRPr="00D37072" w:rsidRDefault="004A01ED" w:rsidP="00931641">
            <w:pPr>
              <w:jc w:val="center"/>
              <w:rPr>
                <w:b/>
                <w:sz w:val="20"/>
                <w:szCs w:val="20"/>
              </w:rPr>
            </w:pPr>
            <w:r w:rsidRPr="00D37072">
              <w:rPr>
                <w:b/>
                <w:sz w:val="20"/>
                <w:szCs w:val="20"/>
              </w:rPr>
              <w:t>Дебет</w:t>
            </w:r>
          </w:p>
        </w:tc>
        <w:tc>
          <w:tcPr>
            <w:tcW w:w="1342" w:type="dxa"/>
            <w:shd w:val="clear" w:color="auto" w:fill="BFBFBF"/>
          </w:tcPr>
          <w:p w:rsidR="004A01ED" w:rsidRPr="00D37072" w:rsidRDefault="004A01ED" w:rsidP="00931641">
            <w:pPr>
              <w:jc w:val="center"/>
              <w:rPr>
                <w:b/>
                <w:sz w:val="20"/>
                <w:szCs w:val="20"/>
              </w:rPr>
            </w:pPr>
            <w:r w:rsidRPr="00D37072">
              <w:rPr>
                <w:b/>
                <w:sz w:val="20"/>
                <w:szCs w:val="20"/>
              </w:rPr>
              <w:t>Кредит</w:t>
            </w:r>
          </w:p>
        </w:tc>
        <w:tc>
          <w:tcPr>
            <w:tcW w:w="3018" w:type="dxa"/>
            <w:shd w:val="clear" w:color="auto" w:fill="BFBFBF"/>
          </w:tcPr>
          <w:p w:rsidR="004A01ED" w:rsidRPr="00D37072" w:rsidRDefault="004A01ED" w:rsidP="00931641">
            <w:pPr>
              <w:jc w:val="center"/>
              <w:rPr>
                <w:b/>
                <w:sz w:val="20"/>
                <w:szCs w:val="20"/>
              </w:rPr>
            </w:pPr>
            <w:r w:rsidRPr="00D37072">
              <w:rPr>
                <w:b/>
                <w:sz w:val="20"/>
                <w:szCs w:val="20"/>
              </w:rPr>
              <w:t>Первичный документ</w:t>
            </w:r>
          </w:p>
        </w:tc>
      </w:tr>
      <w:tr w:rsidR="004A01ED" w:rsidRPr="00FB518E" w:rsidTr="00931641">
        <w:tc>
          <w:tcPr>
            <w:tcW w:w="675" w:type="dxa"/>
            <w:shd w:val="clear" w:color="auto" w:fill="D9D9D9"/>
          </w:tcPr>
          <w:p w:rsidR="004A01ED" w:rsidRPr="00D37072" w:rsidRDefault="004A01ED" w:rsidP="00931641">
            <w:pPr>
              <w:rPr>
                <w:sz w:val="20"/>
                <w:szCs w:val="20"/>
              </w:rPr>
            </w:pPr>
          </w:p>
        </w:tc>
        <w:tc>
          <w:tcPr>
            <w:tcW w:w="3969" w:type="dxa"/>
            <w:shd w:val="clear" w:color="auto" w:fill="D9D9D9"/>
          </w:tcPr>
          <w:p w:rsidR="004A01ED" w:rsidRPr="00D37072" w:rsidRDefault="004A01ED" w:rsidP="00931641">
            <w:pPr>
              <w:jc w:val="center"/>
              <w:rPr>
                <w:b/>
                <w:sz w:val="20"/>
                <w:szCs w:val="20"/>
              </w:rPr>
            </w:pPr>
            <w:r w:rsidRPr="00D37072">
              <w:rPr>
                <w:b/>
                <w:sz w:val="20"/>
                <w:szCs w:val="20"/>
              </w:rPr>
              <w:t>Вложения в нефинансовые активы</w:t>
            </w:r>
          </w:p>
        </w:tc>
        <w:tc>
          <w:tcPr>
            <w:tcW w:w="1310" w:type="dxa"/>
            <w:shd w:val="clear" w:color="auto" w:fill="D9D9D9"/>
          </w:tcPr>
          <w:p w:rsidR="004A01ED" w:rsidRPr="00D37072" w:rsidRDefault="004A01ED" w:rsidP="00931641">
            <w:pPr>
              <w:jc w:val="center"/>
              <w:rPr>
                <w:b/>
                <w:sz w:val="20"/>
                <w:szCs w:val="20"/>
              </w:rPr>
            </w:pPr>
          </w:p>
        </w:tc>
        <w:tc>
          <w:tcPr>
            <w:tcW w:w="1342" w:type="dxa"/>
            <w:shd w:val="clear" w:color="auto" w:fill="D9D9D9"/>
          </w:tcPr>
          <w:p w:rsidR="004A01ED" w:rsidRPr="00D37072" w:rsidRDefault="004A01ED" w:rsidP="00931641">
            <w:pPr>
              <w:jc w:val="center"/>
              <w:rPr>
                <w:b/>
                <w:sz w:val="20"/>
                <w:szCs w:val="20"/>
              </w:rPr>
            </w:pPr>
          </w:p>
        </w:tc>
        <w:tc>
          <w:tcPr>
            <w:tcW w:w="3018" w:type="dxa"/>
            <w:shd w:val="clear" w:color="auto" w:fill="D9D9D9"/>
          </w:tcPr>
          <w:p w:rsidR="004A01ED" w:rsidRPr="00D37072" w:rsidRDefault="004A01ED" w:rsidP="00931641">
            <w:pPr>
              <w:jc w:val="center"/>
              <w:rPr>
                <w:b/>
                <w:sz w:val="20"/>
                <w:szCs w:val="20"/>
              </w:rPr>
            </w:pPr>
          </w:p>
        </w:tc>
      </w:tr>
      <w:tr w:rsidR="004A01ED" w:rsidRPr="00FB518E" w:rsidTr="00931641">
        <w:tc>
          <w:tcPr>
            <w:tcW w:w="675" w:type="dxa"/>
          </w:tcPr>
          <w:p w:rsidR="004A01ED" w:rsidRPr="00D37072" w:rsidRDefault="004A01ED" w:rsidP="00931641">
            <w:pPr>
              <w:rPr>
                <w:sz w:val="20"/>
                <w:szCs w:val="20"/>
              </w:rPr>
            </w:pPr>
            <w:r w:rsidRPr="00D37072">
              <w:rPr>
                <w:sz w:val="20"/>
                <w:szCs w:val="20"/>
              </w:rPr>
              <w:t>1</w:t>
            </w:r>
          </w:p>
        </w:tc>
        <w:tc>
          <w:tcPr>
            <w:tcW w:w="3969" w:type="dxa"/>
          </w:tcPr>
          <w:p w:rsidR="004A01ED" w:rsidRPr="00D37072" w:rsidRDefault="004A01ED" w:rsidP="00931641">
            <w:pPr>
              <w:jc w:val="both"/>
              <w:rPr>
                <w:sz w:val="20"/>
                <w:szCs w:val="20"/>
              </w:rPr>
            </w:pPr>
            <w:r>
              <w:rPr>
                <w:sz w:val="20"/>
                <w:szCs w:val="20"/>
              </w:rPr>
              <w:t>у</w:t>
            </w:r>
            <w:r w:rsidRPr="003206EF">
              <w:rPr>
                <w:sz w:val="20"/>
                <w:szCs w:val="20"/>
              </w:rPr>
              <w:t>чет операций по вложениям в объекты основных средств, нематериальных, непроизведенных активов при их приобретении (в том числе в сумме затрат, связанных с выполнением научно-исследовательских, опытно-конструкторских, технологических работ)</w:t>
            </w:r>
          </w:p>
        </w:tc>
        <w:tc>
          <w:tcPr>
            <w:tcW w:w="1310" w:type="dxa"/>
          </w:tcPr>
          <w:p w:rsidR="004A01ED" w:rsidRPr="00D37072" w:rsidRDefault="004A01ED" w:rsidP="00931641">
            <w:pPr>
              <w:rPr>
                <w:sz w:val="20"/>
                <w:szCs w:val="20"/>
              </w:rPr>
            </w:pPr>
            <w:r w:rsidRPr="00D37072">
              <w:rPr>
                <w:sz w:val="20"/>
                <w:szCs w:val="20"/>
              </w:rPr>
              <w:t>010600000</w:t>
            </w:r>
          </w:p>
          <w:p w:rsidR="004A01ED" w:rsidRPr="00D37072" w:rsidRDefault="004A01ED" w:rsidP="00931641">
            <w:pPr>
              <w:rPr>
                <w:sz w:val="20"/>
                <w:szCs w:val="20"/>
              </w:rPr>
            </w:pPr>
          </w:p>
          <w:p w:rsidR="004A01ED" w:rsidRPr="00D37072" w:rsidRDefault="004A01ED" w:rsidP="00931641">
            <w:pPr>
              <w:rPr>
                <w:sz w:val="20"/>
                <w:szCs w:val="20"/>
              </w:rPr>
            </w:pPr>
          </w:p>
          <w:p w:rsidR="004A01ED" w:rsidRPr="00D37072" w:rsidRDefault="004A01ED" w:rsidP="00931641">
            <w:pPr>
              <w:rPr>
                <w:sz w:val="20"/>
                <w:szCs w:val="20"/>
              </w:rPr>
            </w:pPr>
          </w:p>
          <w:p w:rsidR="004A01ED" w:rsidRPr="00D37072" w:rsidRDefault="004A01ED" w:rsidP="00931641">
            <w:pPr>
              <w:rPr>
                <w:sz w:val="20"/>
                <w:szCs w:val="20"/>
              </w:rPr>
            </w:pPr>
          </w:p>
        </w:tc>
        <w:tc>
          <w:tcPr>
            <w:tcW w:w="1342" w:type="dxa"/>
          </w:tcPr>
          <w:p w:rsidR="004A01ED" w:rsidRDefault="004A01ED" w:rsidP="00931641">
            <w:pPr>
              <w:rPr>
                <w:sz w:val="20"/>
                <w:szCs w:val="20"/>
              </w:rPr>
            </w:pPr>
            <w:r w:rsidRPr="003B597B">
              <w:rPr>
                <w:sz w:val="20"/>
                <w:szCs w:val="20"/>
              </w:rPr>
              <w:t>010700000</w:t>
            </w:r>
          </w:p>
          <w:p w:rsidR="004A01ED" w:rsidRPr="00D37072" w:rsidRDefault="004A01ED" w:rsidP="00931641">
            <w:pPr>
              <w:rPr>
                <w:sz w:val="20"/>
                <w:szCs w:val="20"/>
              </w:rPr>
            </w:pPr>
            <w:r w:rsidRPr="00D37072">
              <w:rPr>
                <w:sz w:val="20"/>
                <w:szCs w:val="20"/>
              </w:rPr>
              <w:t>020800000</w:t>
            </w:r>
          </w:p>
          <w:p w:rsidR="004A01ED" w:rsidRPr="00D37072" w:rsidRDefault="004A01ED" w:rsidP="00931641">
            <w:pPr>
              <w:rPr>
                <w:sz w:val="20"/>
                <w:szCs w:val="20"/>
              </w:rPr>
            </w:pPr>
            <w:r w:rsidRPr="00D37072">
              <w:rPr>
                <w:sz w:val="20"/>
                <w:szCs w:val="20"/>
              </w:rPr>
              <w:t>030200000</w:t>
            </w:r>
          </w:p>
        </w:tc>
        <w:tc>
          <w:tcPr>
            <w:tcW w:w="3018" w:type="dxa"/>
          </w:tcPr>
          <w:p w:rsidR="004A01ED" w:rsidRPr="00D37072" w:rsidRDefault="004A01ED" w:rsidP="00931641">
            <w:pPr>
              <w:rPr>
                <w:sz w:val="20"/>
                <w:szCs w:val="20"/>
              </w:rPr>
            </w:pPr>
            <w:r w:rsidRPr="00D37072">
              <w:rPr>
                <w:sz w:val="20"/>
                <w:szCs w:val="20"/>
              </w:rPr>
              <w:t>Товаросопроводительные документы;</w:t>
            </w:r>
          </w:p>
          <w:p w:rsidR="004A01ED" w:rsidRPr="00D37072" w:rsidRDefault="004A01ED" w:rsidP="00931641">
            <w:pPr>
              <w:rPr>
                <w:sz w:val="20"/>
                <w:szCs w:val="20"/>
              </w:rPr>
            </w:pPr>
            <w:r w:rsidRPr="00D37072">
              <w:rPr>
                <w:sz w:val="20"/>
                <w:szCs w:val="20"/>
              </w:rPr>
              <w:t>Авансовый отчет</w:t>
            </w:r>
          </w:p>
          <w:p w:rsidR="004A01ED" w:rsidRPr="00D37072" w:rsidRDefault="004A01ED" w:rsidP="00931641">
            <w:pPr>
              <w:rPr>
                <w:sz w:val="20"/>
                <w:szCs w:val="20"/>
              </w:rPr>
            </w:pPr>
            <w:r w:rsidRPr="00D37072">
              <w:rPr>
                <w:sz w:val="20"/>
                <w:szCs w:val="20"/>
              </w:rPr>
              <w:t xml:space="preserve">(ф. 0504505) </w:t>
            </w:r>
            <w:r>
              <w:rPr>
                <w:sz w:val="20"/>
                <w:szCs w:val="20"/>
              </w:rPr>
              <w:t>–</w:t>
            </w:r>
            <w:r w:rsidRPr="00D37072">
              <w:rPr>
                <w:sz w:val="20"/>
                <w:szCs w:val="20"/>
              </w:rPr>
              <w:t xml:space="preserve"> обязательно</w:t>
            </w:r>
            <w:r>
              <w:rPr>
                <w:sz w:val="20"/>
                <w:szCs w:val="20"/>
              </w:rPr>
              <w:t>;</w:t>
            </w:r>
          </w:p>
          <w:p w:rsidR="004A01ED" w:rsidRPr="00D37072" w:rsidRDefault="004A01ED" w:rsidP="00931641">
            <w:pPr>
              <w:rPr>
                <w:sz w:val="20"/>
                <w:szCs w:val="20"/>
              </w:rPr>
            </w:pPr>
            <w:r w:rsidRPr="00D37072">
              <w:rPr>
                <w:sz w:val="20"/>
                <w:szCs w:val="20"/>
              </w:rPr>
              <w:t>Приходный ордер на приемку материальных ценностей (нефинансовых активов)</w:t>
            </w:r>
          </w:p>
          <w:p w:rsidR="004A01ED" w:rsidRPr="00D37072" w:rsidRDefault="004A01ED" w:rsidP="00931641">
            <w:pPr>
              <w:rPr>
                <w:sz w:val="20"/>
                <w:szCs w:val="20"/>
              </w:rPr>
            </w:pPr>
            <w:r w:rsidRPr="00D37072">
              <w:rPr>
                <w:sz w:val="20"/>
                <w:szCs w:val="20"/>
              </w:rPr>
              <w:t>(ф. 0504207) – если нет расхождений с поставщиком;</w:t>
            </w:r>
          </w:p>
          <w:p w:rsidR="004A01ED" w:rsidRPr="00D37072" w:rsidRDefault="004A01ED" w:rsidP="00931641">
            <w:pPr>
              <w:rPr>
                <w:sz w:val="20"/>
                <w:szCs w:val="20"/>
              </w:rPr>
            </w:pPr>
            <w:r w:rsidRPr="00D37072">
              <w:rPr>
                <w:sz w:val="20"/>
                <w:szCs w:val="20"/>
              </w:rPr>
              <w:t xml:space="preserve">Акт приемки материалов (материальных ценностей) </w:t>
            </w:r>
            <w:r>
              <w:rPr>
                <w:sz w:val="20"/>
                <w:szCs w:val="20"/>
              </w:rPr>
              <w:t xml:space="preserve">     </w:t>
            </w:r>
            <w:r w:rsidRPr="00D37072">
              <w:rPr>
                <w:sz w:val="20"/>
                <w:szCs w:val="20"/>
              </w:rPr>
              <w:t>(ф.</w:t>
            </w:r>
            <w:r>
              <w:rPr>
                <w:sz w:val="20"/>
                <w:szCs w:val="20"/>
              </w:rPr>
              <w:t xml:space="preserve"> </w:t>
            </w:r>
            <w:r w:rsidRPr="00D37072">
              <w:rPr>
                <w:sz w:val="20"/>
                <w:szCs w:val="20"/>
              </w:rPr>
              <w:t xml:space="preserve">0504220) – </w:t>
            </w:r>
            <w:r>
              <w:rPr>
                <w:sz w:val="20"/>
                <w:szCs w:val="20"/>
              </w:rPr>
              <w:t>если есть расхождения с поставщи</w:t>
            </w:r>
            <w:r w:rsidRPr="00D37072">
              <w:rPr>
                <w:sz w:val="20"/>
                <w:szCs w:val="20"/>
              </w:rPr>
              <w:t>ком</w:t>
            </w:r>
          </w:p>
        </w:tc>
      </w:tr>
      <w:tr w:rsidR="004A01ED" w:rsidRPr="00FB518E" w:rsidTr="00931641">
        <w:tc>
          <w:tcPr>
            <w:tcW w:w="675" w:type="dxa"/>
          </w:tcPr>
          <w:p w:rsidR="004A01ED" w:rsidRPr="00D37072" w:rsidRDefault="004A01ED" w:rsidP="00931641">
            <w:pPr>
              <w:rPr>
                <w:sz w:val="20"/>
                <w:szCs w:val="20"/>
              </w:rPr>
            </w:pPr>
            <w:r w:rsidRPr="00D37072">
              <w:rPr>
                <w:sz w:val="20"/>
                <w:szCs w:val="20"/>
              </w:rPr>
              <w:t>2</w:t>
            </w:r>
          </w:p>
        </w:tc>
        <w:tc>
          <w:tcPr>
            <w:tcW w:w="3969" w:type="dxa"/>
          </w:tcPr>
          <w:p w:rsidR="004A01ED" w:rsidRPr="00D37072" w:rsidRDefault="004A01ED" w:rsidP="00931641">
            <w:pPr>
              <w:jc w:val="both"/>
              <w:rPr>
                <w:sz w:val="20"/>
                <w:szCs w:val="20"/>
              </w:rPr>
            </w:pPr>
            <w:r>
              <w:rPr>
                <w:sz w:val="20"/>
                <w:szCs w:val="20"/>
              </w:rPr>
              <w:t>у</w:t>
            </w:r>
            <w:r w:rsidRPr="00161A42">
              <w:rPr>
                <w:sz w:val="20"/>
                <w:szCs w:val="20"/>
              </w:rPr>
              <w:t>чет операций по вложениям в объекты основных средств, нематериальных, непроизведенных активов, материальные запасы при их безвозмездном получении</w:t>
            </w:r>
          </w:p>
        </w:tc>
        <w:tc>
          <w:tcPr>
            <w:tcW w:w="1310" w:type="dxa"/>
          </w:tcPr>
          <w:p w:rsidR="004A01ED" w:rsidRPr="00D37072" w:rsidRDefault="004A01ED" w:rsidP="00931641">
            <w:pPr>
              <w:rPr>
                <w:sz w:val="20"/>
                <w:szCs w:val="20"/>
              </w:rPr>
            </w:pPr>
            <w:r w:rsidRPr="00D37072">
              <w:rPr>
                <w:sz w:val="20"/>
                <w:szCs w:val="20"/>
              </w:rPr>
              <w:t>010600000</w:t>
            </w:r>
          </w:p>
        </w:tc>
        <w:tc>
          <w:tcPr>
            <w:tcW w:w="1342" w:type="dxa"/>
          </w:tcPr>
          <w:p w:rsidR="004A01ED" w:rsidRDefault="004A01ED" w:rsidP="00931641">
            <w:pPr>
              <w:rPr>
                <w:sz w:val="20"/>
                <w:szCs w:val="20"/>
              </w:rPr>
            </w:pPr>
            <w:r w:rsidRPr="00605B8F">
              <w:rPr>
                <w:sz w:val="20"/>
                <w:szCs w:val="20"/>
              </w:rPr>
              <w:t>030404000</w:t>
            </w:r>
          </w:p>
          <w:p w:rsidR="004A01ED" w:rsidRDefault="004A01ED" w:rsidP="00931641">
            <w:pPr>
              <w:rPr>
                <w:sz w:val="20"/>
                <w:szCs w:val="20"/>
              </w:rPr>
            </w:pPr>
            <w:r w:rsidRPr="00605B8F">
              <w:rPr>
                <w:sz w:val="20"/>
                <w:szCs w:val="20"/>
              </w:rPr>
              <w:t>040110151</w:t>
            </w:r>
          </w:p>
          <w:p w:rsidR="004A01ED" w:rsidRDefault="004A01ED" w:rsidP="00931641">
            <w:pPr>
              <w:rPr>
                <w:sz w:val="20"/>
                <w:szCs w:val="20"/>
              </w:rPr>
            </w:pPr>
            <w:r w:rsidRPr="00605B8F">
              <w:rPr>
                <w:sz w:val="20"/>
                <w:szCs w:val="20"/>
              </w:rPr>
              <w:t>040110153</w:t>
            </w:r>
          </w:p>
          <w:p w:rsidR="004A01ED" w:rsidRPr="00D37072" w:rsidRDefault="004A01ED" w:rsidP="00931641">
            <w:pPr>
              <w:rPr>
                <w:sz w:val="20"/>
                <w:szCs w:val="20"/>
              </w:rPr>
            </w:pPr>
            <w:r w:rsidRPr="00605B8F">
              <w:rPr>
                <w:sz w:val="20"/>
                <w:szCs w:val="20"/>
              </w:rPr>
              <w:t>040110180</w:t>
            </w:r>
          </w:p>
        </w:tc>
        <w:tc>
          <w:tcPr>
            <w:tcW w:w="3018" w:type="dxa"/>
          </w:tcPr>
          <w:p w:rsidR="004A01ED" w:rsidRPr="001D5E23" w:rsidRDefault="004A01ED" w:rsidP="00931641">
            <w:pPr>
              <w:rPr>
                <w:sz w:val="20"/>
                <w:szCs w:val="20"/>
              </w:rPr>
            </w:pPr>
            <w:r w:rsidRPr="001D5E23">
              <w:rPr>
                <w:sz w:val="20"/>
                <w:szCs w:val="20"/>
              </w:rPr>
              <w:t>Извещение</w:t>
            </w:r>
          </w:p>
          <w:p w:rsidR="004A01ED" w:rsidRPr="001D5E23" w:rsidRDefault="004A01ED" w:rsidP="00931641">
            <w:pPr>
              <w:rPr>
                <w:sz w:val="20"/>
                <w:szCs w:val="20"/>
              </w:rPr>
            </w:pPr>
            <w:r w:rsidRPr="001D5E23">
              <w:rPr>
                <w:sz w:val="20"/>
                <w:szCs w:val="20"/>
              </w:rPr>
              <w:t>(ф. 0504805) - обязательно</w:t>
            </w:r>
          </w:p>
          <w:p w:rsidR="004A01ED" w:rsidRPr="001D5E23" w:rsidRDefault="004A01ED" w:rsidP="00931641">
            <w:pPr>
              <w:rPr>
                <w:b/>
                <w:sz w:val="20"/>
                <w:szCs w:val="20"/>
              </w:rPr>
            </w:pPr>
            <w:r w:rsidRPr="001D5E23">
              <w:rPr>
                <w:b/>
                <w:sz w:val="20"/>
                <w:szCs w:val="20"/>
              </w:rPr>
              <w:t>Вариант 1</w:t>
            </w:r>
          </w:p>
          <w:p w:rsidR="004A01ED" w:rsidRPr="001D5E23" w:rsidRDefault="004A01ED" w:rsidP="00931641">
            <w:pPr>
              <w:rPr>
                <w:sz w:val="20"/>
                <w:szCs w:val="20"/>
              </w:rPr>
            </w:pPr>
            <w:r w:rsidRPr="001D5E23">
              <w:rPr>
                <w:sz w:val="20"/>
                <w:szCs w:val="20"/>
              </w:rPr>
              <w:t>Акт о приеме-передаче объектов нефинансовых активов</w:t>
            </w:r>
          </w:p>
          <w:p w:rsidR="004A01ED" w:rsidRPr="001D5E23" w:rsidRDefault="004A01ED" w:rsidP="00931641">
            <w:pPr>
              <w:rPr>
                <w:sz w:val="20"/>
                <w:szCs w:val="20"/>
              </w:rPr>
            </w:pPr>
            <w:r w:rsidRPr="001D5E23">
              <w:rPr>
                <w:sz w:val="20"/>
                <w:szCs w:val="20"/>
              </w:rPr>
              <w:t>(ф. 0504101);</w:t>
            </w:r>
          </w:p>
          <w:p w:rsidR="004A01ED" w:rsidRPr="001D5E23" w:rsidRDefault="004A01ED" w:rsidP="00931641">
            <w:pPr>
              <w:rPr>
                <w:b/>
                <w:sz w:val="20"/>
                <w:szCs w:val="20"/>
              </w:rPr>
            </w:pPr>
            <w:r w:rsidRPr="001D5E23">
              <w:rPr>
                <w:b/>
                <w:sz w:val="20"/>
                <w:szCs w:val="20"/>
              </w:rPr>
              <w:t>Вариант 2</w:t>
            </w:r>
          </w:p>
          <w:p w:rsidR="004A01ED" w:rsidRPr="001D5E23" w:rsidRDefault="004A01ED" w:rsidP="00931641">
            <w:pPr>
              <w:rPr>
                <w:sz w:val="20"/>
                <w:szCs w:val="20"/>
              </w:rPr>
            </w:pPr>
            <w:r w:rsidRPr="001D5E23">
              <w:rPr>
                <w:sz w:val="20"/>
                <w:szCs w:val="20"/>
              </w:rPr>
              <w:t>Приходный ордер на приемку материальных ценностей (нефинансовых активов)</w:t>
            </w:r>
          </w:p>
          <w:p w:rsidR="004A01ED" w:rsidRPr="00D37072" w:rsidRDefault="004A01ED" w:rsidP="00931641">
            <w:pPr>
              <w:rPr>
                <w:sz w:val="20"/>
                <w:szCs w:val="20"/>
              </w:rPr>
            </w:pPr>
            <w:r>
              <w:rPr>
                <w:sz w:val="20"/>
                <w:szCs w:val="20"/>
              </w:rPr>
              <w:t>(ф. 0504207)</w:t>
            </w:r>
          </w:p>
        </w:tc>
      </w:tr>
      <w:tr w:rsidR="004A01ED" w:rsidRPr="00FB518E" w:rsidTr="00931641">
        <w:tc>
          <w:tcPr>
            <w:tcW w:w="675" w:type="dxa"/>
            <w:shd w:val="clear" w:color="auto" w:fill="F2F2F2"/>
          </w:tcPr>
          <w:p w:rsidR="004A01ED" w:rsidRPr="00D37072" w:rsidRDefault="004A01ED" w:rsidP="00931641">
            <w:pPr>
              <w:rPr>
                <w:sz w:val="20"/>
                <w:szCs w:val="20"/>
              </w:rPr>
            </w:pPr>
          </w:p>
        </w:tc>
        <w:tc>
          <w:tcPr>
            <w:tcW w:w="3969" w:type="dxa"/>
            <w:shd w:val="clear" w:color="auto" w:fill="F2F2F2"/>
          </w:tcPr>
          <w:p w:rsidR="004A01ED" w:rsidRPr="00B726A8" w:rsidRDefault="004A01ED" w:rsidP="00931641">
            <w:pPr>
              <w:jc w:val="center"/>
              <w:rPr>
                <w:b/>
                <w:sz w:val="20"/>
                <w:szCs w:val="20"/>
              </w:rPr>
            </w:pPr>
            <w:r w:rsidRPr="00B726A8">
              <w:rPr>
                <w:b/>
                <w:sz w:val="20"/>
                <w:szCs w:val="20"/>
              </w:rPr>
              <w:t>Учет операций по формированию фактической стоимости</w:t>
            </w:r>
          </w:p>
        </w:tc>
        <w:tc>
          <w:tcPr>
            <w:tcW w:w="1310" w:type="dxa"/>
            <w:shd w:val="clear" w:color="auto" w:fill="F2F2F2"/>
          </w:tcPr>
          <w:p w:rsidR="004A01ED" w:rsidRPr="00D37072" w:rsidRDefault="004A01ED" w:rsidP="00931641">
            <w:pPr>
              <w:rPr>
                <w:sz w:val="20"/>
                <w:szCs w:val="20"/>
              </w:rPr>
            </w:pPr>
          </w:p>
        </w:tc>
        <w:tc>
          <w:tcPr>
            <w:tcW w:w="1342" w:type="dxa"/>
            <w:shd w:val="clear" w:color="auto" w:fill="F2F2F2"/>
          </w:tcPr>
          <w:p w:rsidR="004A01ED" w:rsidRPr="00605B8F" w:rsidRDefault="004A01ED" w:rsidP="00931641">
            <w:pPr>
              <w:rPr>
                <w:sz w:val="20"/>
                <w:szCs w:val="20"/>
              </w:rPr>
            </w:pPr>
          </w:p>
        </w:tc>
        <w:tc>
          <w:tcPr>
            <w:tcW w:w="3018" w:type="dxa"/>
            <w:shd w:val="clear" w:color="auto" w:fill="F2F2F2"/>
          </w:tcPr>
          <w:p w:rsidR="004A01ED" w:rsidRPr="001D5E23" w:rsidRDefault="004A01ED" w:rsidP="00931641">
            <w:pPr>
              <w:rPr>
                <w:sz w:val="20"/>
                <w:szCs w:val="20"/>
              </w:rPr>
            </w:pPr>
          </w:p>
        </w:tc>
      </w:tr>
      <w:tr w:rsidR="004A01ED" w:rsidRPr="00FB518E" w:rsidTr="00931641">
        <w:tc>
          <w:tcPr>
            <w:tcW w:w="675" w:type="dxa"/>
          </w:tcPr>
          <w:p w:rsidR="004A01ED" w:rsidRPr="00D37072" w:rsidRDefault="004A01ED" w:rsidP="00931641">
            <w:pPr>
              <w:rPr>
                <w:sz w:val="20"/>
                <w:szCs w:val="20"/>
              </w:rPr>
            </w:pPr>
            <w:r w:rsidRPr="00D37072">
              <w:rPr>
                <w:sz w:val="20"/>
                <w:szCs w:val="20"/>
              </w:rPr>
              <w:t>3</w:t>
            </w:r>
          </w:p>
        </w:tc>
        <w:tc>
          <w:tcPr>
            <w:tcW w:w="3969" w:type="dxa"/>
          </w:tcPr>
          <w:p w:rsidR="004A01ED" w:rsidRPr="00D37072" w:rsidRDefault="004A01ED" w:rsidP="00931641">
            <w:pPr>
              <w:jc w:val="both"/>
              <w:rPr>
                <w:sz w:val="20"/>
                <w:szCs w:val="20"/>
              </w:rPr>
            </w:pPr>
            <w:r w:rsidRPr="008C4785">
              <w:rPr>
                <w:sz w:val="20"/>
                <w:szCs w:val="20"/>
              </w:rPr>
              <w:t>по изготавливаемым материальным запасам, не предназначенным для продажи</w:t>
            </w:r>
          </w:p>
        </w:tc>
        <w:tc>
          <w:tcPr>
            <w:tcW w:w="1310" w:type="dxa"/>
          </w:tcPr>
          <w:p w:rsidR="004A01ED" w:rsidRPr="00D37072" w:rsidRDefault="004A01ED" w:rsidP="00931641">
            <w:pPr>
              <w:rPr>
                <w:sz w:val="20"/>
                <w:szCs w:val="20"/>
              </w:rPr>
            </w:pPr>
            <w:r w:rsidRPr="009A3547">
              <w:rPr>
                <w:sz w:val="20"/>
                <w:szCs w:val="20"/>
              </w:rPr>
              <w:t>010634340</w:t>
            </w:r>
          </w:p>
        </w:tc>
        <w:tc>
          <w:tcPr>
            <w:tcW w:w="1342" w:type="dxa"/>
          </w:tcPr>
          <w:p w:rsidR="004A01ED" w:rsidRDefault="004A01ED" w:rsidP="00931641">
            <w:pPr>
              <w:rPr>
                <w:sz w:val="20"/>
                <w:szCs w:val="20"/>
              </w:rPr>
            </w:pPr>
            <w:r w:rsidRPr="00B039D9">
              <w:rPr>
                <w:sz w:val="20"/>
                <w:szCs w:val="20"/>
              </w:rPr>
              <w:t>03020000</w:t>
            </w:r>
            <w:r>
              <w:rPr>
                <w:sz w:val="20"/>
                <w:szCs w:val="20"/>
              </w:rPr>
              <w:t>0</w:t>
            </w:r>
          </w:p>
          <w:p w:rsidR="004A01ED" w:rsidRDefault="004A01ED" w:rsidP="00931641">
            <w:pPr>
              <w:rPr>
                <w:sz w:val="20"/>
                <w:szCs w:val="20"/>
              </w:rPr>
            </w:pPr>
            <w:r w:rsidRPr="00B039D9">
              <w:rPr>
                <w:sz w:val="20"/>
                <w:szCs w:val="20"/>
              </w:rPr>
              <w:t>010400000</w:t>
            </w:r>
          </w:p>
          <w:p w:rsidR="004A01ED" w:rsidRDefault="004A01ED" w:rsidP="00931641">
            <w:pPr>
              <w:rPr>
                <w:sz w:val="20"/>
                <w:szCs w:val="20"/>
              </w:rPr>
            </w:pPr>
            <w:r w:rsidRPr="00B039D9">
              <w:rPr>
                <w:sz w:val="20"/>
                <w:szCs w:val="20"/>
              </w:rPr>
              <w:t>02080000</w:t>
            </w:r>
            <w:r>
              <w:rPr>
                <w:sz w:val="20"/>
                <w:szCs w:val="20"/>
              </w:rPr>
              <w:t>0</w:t>
            </w:r>
          </w:p>
          <w:p w:rsidR="004A01ED" w:rsidRDefault="004A01ED" w:rsidP="00931641">
            <w:pPr>
              <w:rPr>
                <w:sz w:val="20"/>
                <w:szCs w:val="20"/>
              </w:rPr>
            </w:pPr>
            <w:r w:rsidRPr="00B039D9">
              <w:rPr>
                <w:sz w:val="20"/>
                <w:szCs w:val="20"/>
              </w:rPr>
              <w:t>010500000</w:t>
            </w:r>
          </w:p>
          <w:p w:rsidR="004A01ED" w:rsidRPr="00D37072" w:rsidRDefault="004A01ED" w:rsidP="00931641">
            <w:pPr>
              <w:rPr>
                <w:sz w:val="20"/>
                <w:szCs w:val="20"/>
              </w:rPr>
            </w:pPr>
            <w:r w:rsidRPr="00B039D9">
              <w:rPr>
                <w:sz w:val="20"/>
                <w:szCs w:val="20"/>
              </w:rPr>
              <w:t>010100000</w:t>
            </w:r>
          </w:p>
        </w:tc>
        <w:tc>
          <w:tcPr>
            <w:tcW w:w="3018" w:type="dxa"/>
          </w:tcPr>
          <w:p w:rsidR="004A01ED" w:rsidRPr="00D37072" w:rsidRDefault="004A01ED" w:rsidP="00931641">
            <w:pPr>
              <w:rPr>
                <w:sz w:val="20"/>
                <w:szCs w:val="20"/>
              </w:rPr>
            </w:pPr>
            <w:r w:rsidRPr="00D37072">
              <w:rPr>
                <w:sz w:val="20"/>
                <w:szCs w:val="20"/>
              </w:rPr>
              <w:t>Приходный ордер на приемку материальных ценностей (нефинансовых активов)</w:t>
            </w:r>
          </w:p>
          <w:p w:rsidR="004A01ED" w:rsidRDefault="004A01ED" w:rsidP="00931641">
            <w:pPr>
              <w:rPr>
                <w:sz w:val="20"/>
                <w:szCs w:val="20"/>
              </w:rPr>
            </w:pPr>
            <w:r w:rsidRPr="00D37072">
              <w:rPr>
                <w:sz w:val="20"/>
                <w:szCs w:val="20"/>
              </w:rPr>
              <w:t>(ф. 0504207);</w:t>
            </w:r>
          </w:p>
          <w:p w:rsidR="004A01ED" w:rsidRPr="00116006" w:rsidRDefault="004A01ED" w:rsidP="00931641">
            <w:pPr>
              <w:rPr>
                <w:sz w:val="20"/>
                <w:szCs w:val="20"/>
              </w:rPr>
            </w:pPr>
            <w:r w:rsidRPr="00116006">
              <w:rPr>
                <w:sz w:val="20"/>
                <w:szCs w:val="20"/>
              </w:rPr>
              <w:t>Бухгалтерская справка</w:t>
            </w:r>
          </w:p>
          <w:p w:rsidR="004A01ED" w:rsidRPr="00D37072" w:rsidRDefault="004A01ED" w:rsidP="00931641">
            <w:pPr>
              <w:rPr>
                <w:sz w:val="20"/>
                <w:szCs w:val="20"/>
              </w:rPr>
            </w:pPr>
            <w:r w:rsidRPr="00116006">
              <w:rPr>
                <w:sz w:val="20"/>
                <w:szCs w:val="20"/>
              </w:rPr>
              <w:t>(ф. 0504833);</w:t>
            </w:r>
          </w:p>
          <w:p w:rsidR="004A01ED" w:rsidRPr="005E2BB2" w:rsidRDefault="004A01ED" w:rsidP="00931641">
            <w:pPr>
              <w:rPr>
                <w:sz w:val="20"/>
                <w:szCs w:val="20"/>
              </w:rPr>
            </w:pPr>
            <w:r w:rsidRPr="005E2BB2">
              <w:rPr>
                <w:sz w:val="20"/>
                <w:szCs w:val="20"/>
              </w:rPr>
              <w:t>Акт о списании материальных запасов (ф. 0504230);</w:t>
            </w:r>
          </w:p>
          <w:p w:rsidR="004A01ED" w:rsidRDefault="004A01ED" w:rsidP="00931641">
            <w:pPr>
              <w:rPr>
                <w:sz w:val="20"/>
                <w:szCs w:val="20"/>
              </w:rPr>
            </w:pPr>
            <w:r w:rsidRPr="005E2BB2">
              <w:rPr>
                <w:sz w:val="20"/>
                <w:szCs w:val="20"/>
              </w:rPr>
              <w:t xml:space="preserve">Акт о списании мягкого и хозяйственного инвентаря </w:t>
            </w:r>
            <w:r w:rsidRPr="005E2BB2">
              <w:rPr>
                <w:sz w:val="20"/>
                <w:szCs w:val="20"/>
              </w:rPr>
              <w:lastRenderedPageBreak/>
              <w:t>(ф.0504143)</w:t>
            </w:r>
            <w:r>
              <w:rPr>
                <w:sz w:val="20"/>
                <w:szCs w:val="20"/>
              </w:rPr>
              <w:t>;</w:t>
            </w:r>
          </w:p>
          <w:p w:rsidR="004A01ED" w:rsidRPr="00D37072" w:rsidRDefault="004A01ED" w:rsidP="00931641">
            <w:pPr>
              <w:rPr>
                <w:sz w:val="20"/>
                <w:szCs w:val="20"/>
              </w:rPr>
            </w:pPr>
            <w:r w:rsidRPr="00116006">
              <w:rPr>
                <w:sz w:val="20"/>
                <w:szCs w:val="20"/>
              </w:rPr>
              <w:t>Ведомости выдачи материальных ценностей на нужды учреждения (ф. 0504210)</w:t>
            </w:r>
          </w:p>
        </w:tc>
      </w:tr>
      <w:tr w:rsidR="004A01ED" w:rsidRPr="00FB518E" w:rsidTr="00931641">
        <w:tc>
          <w:tcPr>
            <w:tcW w:w="675" w:type="dxa"/>
          </w:tcPr>
          <w:p w:rsidR="004A01ED" w:rsidRPr="00D37072" w:rsidRDefault="004A01ED" w:rsidP="00931641">
            <w:pPr>
              <w:rPr>
                <w:sz w:val="20"/>
                <w:szCs w:val="20"/>
              </w:rPr>
            </w:pPr>
            <w:r w:rsidRPr="00D37072">
              <w:rPr>
                <w:sz w:val="20"/>
                <w:szCs w:val="20"/>
              </w:rPr>
              <w:lastRenderedPageBreak/>
              <w:t>4</w:t>
            </w:r>
          </w:p>
        </w:tc>
        <w:tc>
          <w:tcPr>
            <w:tcW w:w="3969" w:type="dxa"/>
          </w:tcPr>
          <w:p w:rsidR="004A01ED" w:rsidRPr="00D37072" w:rsidRDefault="004A01ED" w:rsidP="00931641">
            <w:pPr>
              <w:jc w:val="both"/>
              <w:rPr>
                <w:sz w:val="20"/>
                <w:szCs w:val="20"/>
              </w:rPr>
            </w:pPr>
            <w:r w:rsidRPr="00753270">
              <w:rPr>
                <w:sz w:val="20"/>
                <w:szCs w:val="20"/>
              </w:rPr>
              <w:t>по материальным запасам при их приобретении, в том числе по нескольким договорам</w:t>
            </w:r>
          </w:p>
        </w:tc>
        <w:tc>
          <w:tcPr>
            <w:tcW w:w="1310" w:type="dxa"/>
          </w:tcPr>
          <w:p w:rsidR="004A01ED" w:rsidRPr="00D37072" w:rsidRDefault="004A01ED" w:rsidP="00931641">
            <w:pPr>
              <w:rPr>
                <w:sz w:val="20"/>
                <w:szCs w:val="20"/>
              </w:rPr>
            </w:pPr>
            <w:r w:rsidRPr="00753270">
              <w:rPr>
                <w:sz w:val="20"/>
                <w:szCs w:val="20"/>
              </w:rPr>
              <w:t>010634340</w:t>
            </w:r>
          </w:p>
        </w:tc>
        <w:tc>
          <w:tcPr>
            <w:tcW w:w="1342" w:type="dxa"/>
          </w:tcPr>
          <w:p w:rsidR="004A01ED" w:rsidRDefault="004A01ED" w:rsidP="00931641">
            <w:pPr>
              <w:rPr>
                <w:sz w:val="20"/>
                <w:szCs w:val="20"/>
              </w:rPr>
            </w:pPr>
            <w:r w:rsidRPr="00753270">
              <w:rPr>
                <w:sz w:val="20"/>
                <w:szCs w:val="20"/>
              </w:rPr>
              <w:t>010733440</w:t>
            </w:r>
          </w:p>
          <w:p w:rsidR="004A01ED" w:rsidRDefault="004A01ED" w:rsidP="00931641">
            <w:pPr>
              <w:rPr>
                <w:sz w:val="20"/>
                <w:szCs w:val="20"/>
              </w:rPr>
            </w:pPr>
            <w:r w:rsidRPr="00753270">
              <w:rPr>
                <w:sz w:val="20"/>
                <w:szCs w:val="20"/>
              </w:rPr>
              <w:t>03020000</w:t>
            </w:r>
            <w:r>
              <w:rPr>
                <w:sz w:val="20"/>
                <w:szCs w:val="20"/>
              </w:rPr>
              <w:t>0</w:t>
            </w:r>
          </w:p>
          <w:p w:rsidR="004A01ED" w:rsidRPr="00D37072" w:rsidRDefault="004A01ED" w:rsidP="00931641">
            <w:pPr>
              <w:rPr>
                <w:sz w:val="20"/>
                <w:szCs w:val="20"/>
              </w:rPr>
            </w:pPr>
            <w:r w:rsidRPr="00753270">
              <w:rPr>
                <w:sz w:val="20"/>
                <w:szCs w:val="20"/>
              </w:rPr>
              <w:t>02080000</w:t>
            </w:r>
            <w:r>
              <w:rPr>
                <w:sz w:val="20"/>
                <w:szCs w:val="20"/>
              </w:rPr>
              <w:t>0</w:t>
            </w:r>
          </w:p>
        </w:tc>
        <w:tc>
          <w:tcPr>
            <w:tcW w:w="3018" w:type="dxa"/>
          </w:tcPr>
          <w:p w:rsidR="004A01ED" w:rsidRPr="00182A37" w:rsidRDefault="004A01ED" w:rsidP="00931641">
            <w:pPr>
              <w:rPr>
                <w:sz w:val="20"/>
                <w:szCs w:val="20"/>
              </w:rPr>
            </w:pPr>
            <w:r w:rsidRPr="00182A37">
              <w:rPr>
                <w:sz w:val="20"/>
                <w:szCs w:val="20"/>
              </w:rPr>
              <w:t>Товаросопроводительные документы;</w:t>
            </w:r>
          </w:p>
          <w:p w:rsidR="004A01ED" w:rsidRPr="00182A37" w:rsidRDefault="004A01ED" w:rsidP="00931641">
            <w:pPr>
              <w:rPr>
                <w:sz w:val="20"/>
                <w:szCs w:val="20"/>
              </w:rPr>
            </w:pPr>
            <w:r w:rsidRPr="00182A37">
              <w:rPr>
                <w:sz w:val="20"/>
                <w:szCs w:val="20"/>
              </w:rPr>
              <w:t>Авансовый отчет</w:t>
            </w:r>
          </w:p>
          <w:p w:rsidR="004A01ED" w:rsidRPr="00182A37" w:rsidRDefault="004A01ED" w:rsidP="00931641">
            <w:pPr>
              <w:rPr>
                <w:sz w:val="20"/>
                <w:szCs w:val="20"/>
              </w:rPr>
            </w:pPr>
            <w:r w:rsidRPr="00182A37">
              <w:rPr>
                <w:sz w:val="20"/>
                <w:szCs w:val="20"/>
              </w:rPr>
              <w:t>(ф. 0504505) – обязательно;</w:t>
            </w:r>
          </w:p>
          <w:p w:rsidR="004A01ED" w:rsidRPr="00182A37" w:rsidRDefault="004A01ED" w:rsidP="00931641">
            <w:pPr>
              <w:rPr>
                <w:sz w:val="20"/>
                <w:szCs w:val="20"/>
              </w:rPr>
            </w:pPr>
            <w:r w:rsidRPr="00182A37">
              <w:rPr>
                <w:sz w:val="20"/>
                <w:szCs w:val="20"/>
              </w:rPr>
              <w:t>Приходный ордер на приемку материальных ценностей (нефинансовых активов)</w:t>
            </w:r>
          </w:p>
          <w:p w:rsidR="004A01ED" w:rsidRPr="00182A37" w:rsidRDefault="004A01ED" w:rsidP="00931641">
            <w:pPr>
              <w:rPr>
                <w:sz w:val="20"/>
                <w:szCs w:val="20"/>
              </w:rPr>
            </w:pPr>
            <w:r w:rsidRPr="00182A37">
              <w:rPr>
                <w:sz w:val="20"/>
                <w:szCs w:val="20"/>
              </w:rPr>
              <w:t>(ф. 0504207) – если нет расхождений с поставщиком;</w:t>
            </w:r>
          </w:p>
          <w:p w:rsidR="004A01ED" w:rsidRPr="00D37072" w:rsidRDefault="004A01ED" w:rsidP="00931641">
            <w:pPr>
              <w:rPr>
                <w:sz w:val="20"/>
                <w:szCs w:val="20"/>
              </w:rPr>
            </w:pPr>
            <w:r w:rsidRPr="00182A37">
              <w:rPr>
                <w:sz w:val="20"/>
                <w:szCs w:val="20"/>
              </w:rPr>
              <w:t>Акт приемки материалов (материальных ценностей)      (ф. 0504220) – если есть расхождения с поставщиком</w:t>
            </w:r>
          </w:p>
        </w:tc>
      </w:tr>
      <w:tr w:rsidR="004A01ED" w:rsidRPr="00FB518E" w:rsidTr="00931641">
        <w:tc>
          <w:tcPr>
            <w:tcW w:w="675" w:type="dxa"/>
          </w:tcPr>
          <w:p w:rsidR="004A01ED" w:rsidRPr="00D37072" w:rsidRDefault="004A01ED" w:rsidP="00931641">
            <w:pPr>
              <w:rPr>
                <w:sz w:val="20"/>
                <w:szCs w:val="20"/>
              </w:rPr>
            </w:pPr>
            <w:r w:rsidRPr="00D37072">
              <w:rPr>
                <w:sz w:val="20"/>
                <w:szCs w:val="20"/>
              </w:rPr>
              <w:t>5</w:t>
            </w:r>
          </w:p>
        </w:tc>
        <w:tc>
          <w:tcPr>
            <w:tcW w:w="3969" w:type="dxa"/>
          </w:tcPr>
          <w:p w:rsidR="004A01ED" w:rsidRPr="00D37072" w:rsidRDefault="004A01ED" w:rsidP="00931641">
            <w:pPr>
              <w:jc w:val="both"/>
              <w:rPr>
                <w:sz w:val="20"/>
                <w:szCs w:val="20"/>
              </w:rPr>
            </w:pPr>
            <w:r w:rsidRPr="00090FA1">
              <w:rPr>
                <w:sz w:val="20"/>
                <w:szCs w:val="20"/>
              </w:rPr>
              <w:t>по материальным запасам при их безвозмездном получении при централизованном снабжении (централизованных поставках), в том числе затратам по нескольким договорам, распоряжениям, извещениям</w:t>
            </w:r>
          </w:p>
        </w:tc>
        <w:tc>
          <w:tcPr>
            <w:tcW w:w="1310" w:type="dxa"/>
          </w:tcPr>
          <w:p w:rsidR="004A01ED" w:rsidRPr="00D37072" w:rsidRDefault="004A01ED" w:rsidP="00931641">
            <w:pPr>
              <w:rPr>
                <w:sz w:val="20"/>
                <w:szCs w:val="20"/>
              </w:rPr>
            </w:pPr>
            <w:r w:rsidRPr="00090FA1">
              <w:rPr>
                <w:sz w:val="20"/>
                <w:szCs w:val="20"/>
              </w:rPr>
              <w:t xml:space="preserve">010634340 </w:t>
            </w:r>
          </w:p>
        </w:tc>
        <w:tc>
          <w:tcPr>
            <w:tcW w:w="1342" w:type="dxa"/>
          </w:tcPr>
          <w:p w:rsidR="004A01ED" w:rsidRPr="00D37072" w:rsidRDefault="004A01ED" w:rsidP="00931641">
            <w:pPr>
              <w:rPr>
                <w:sz w:val="20"/>
                <w:szCs w:val="20"/>
              </w:rPr>
            </w:pPr>
            <w:r w:rsidRPr="00090FA1">
              <w:rPr>
                <w:sz w:val="20"/>
                <w:szCs w:val="20"/>
              </w:rPr>
              <w:t xml:space="preserve">030404340 </w:t>
            </w:r>
            <w:r w:rsidRPr="00D37072">
              <w:rPr>
                <w:sz w:val="20"/>
                <w:szCs w:val="20"/>
              </w:rPr>
              <w:t>040110180</w:t>
            </w:r>
          </w:p>
          <w:p w:rsidR="004A01ED" w:rsidRPr="00D37072" w:rsidRDefault="004A01ED" w:rsidP="00931641">
            <w:pPr>
              <w:rPr>
                <w:sz w:val="20"/>
                <w:szCs w:val="20"/>
              </w:rPr>
            </w:pPr>
            <w:r w:rsidRPr="00D37072">
              <w:rPr>
                <w:sz w:val="20"/>
                <w:szCs w:val="20"/>
              </w:rPr>
              <w:t>040110151</w:t>
            </w:r>
          </w:p>
          <w:p w:rsidR="004A01ED" w:rsidRPr="00D37072" w:rsidRDefault="004A01ED" w:rsidP="00931641">
            <w:pPr>
              <w:rPr>
                <w:sz w:val="20"/>
                <w:szCs w:val="20"/>
              </w:rPr>
            </w:pPr>
          </w:p>
        </w:tc>
        <w:tc>
          <w:tcPr>
            <w:tcW w:w="3018" w:type="dxa"/>
          </w:tcPr>
          <w:p w:rsidR="004A01ED" w:rsidRPr="00D37072" w:rsidRDefault="004A01ED" w:rsidP="00931641">
            <w:pPr>
              <w:rPr>
                <w:sz w:val="20"/>
                <w:szCs w:val="20"/>
              </w:rPr>
            </w:pPr>
            <w:r w:rsidRPr="00D37072">
              <w:rPr>
                <w:sz w:val="20"/>
                <w:szCs w:val="20"/>
              </w:rPr>
              <w:t>Извещение</w:t>
            </w:r>
          </w:p>
          <w:p w:rsidR="004A01ED" w:rsidRPr="00D37072" w:rsidRDefault="004A01ED" w:rsidP="00931641">
            <w:pPr>
              <w:rPr>
                <w:sz w:val="20"/>
                <w:szCs w:val="20"/>
              </w:rPr>
            </w:pPr>
            <w:r w:rsidRPr="00D37072">
              <w:rPr>
                <w:sz w:val="20"/>
                <w:szCs w:val="20"/>
              </w:rPr>
              <w:t>(ф. 0504805) - обязательно</w:t>
            </w:r>
          </w:p>
          <w:p w:rsidR="004A01ED" w:rsidRPr="00D37072" w:rsidRDefault="004A01ED" w:rsidP="00931641">
            <w:pPr>
              <w:rPr>
                <w:b/>
                <w:sz w:val="20"/>
                <w:szCs w:val="20"/>
              </w:rPr>
            </w:pPr>
            <w:r w:rsidRPr="00D37072">
              <w:rPr>
                <w:b/>
                <w:sz w:val="20"/>
                <w:szCs w:val="20"/>
              </w:rPr>
              <w:t>Вариант 1</w:t>
            </w:r>
          </w:p>
          <w:p w:rsidR="004A01ED" w:rsidRPr="00D37072" w:rsidRDefault="004A01ED" w:rsidP="00931641">
            <w:pPr>
              <w:rPr>
                <w:sz w:val="20"/>
                <w:szCs w:val="20"/>
              </w:rPr>
            </w:pPr>
            <w:r w:rsidRPr="00D37072">
              <w:rPr>
                <w:sz w:val="20"/>
                <w:szCs w:val="20"/>
              </w:rPr>
              <w:t>Акт о приеме-передаче объектов нефинансовых активов</w:t>
            </w:r>
          </w:p>
          <w:p w:rsidR="004A01ED" w:rsidRPr="00D37072" w:rsidRDefault="004A01ED" w:rsidP="00931641">
            <w:pPr>
              <w:rPr>
                <w:sz w:val="20"/>
                <w:szCs w:val="20"/>
              </w:rPr>
            </w:pPr>
            <w:r w:rsidRPr="00D37072">
              <w:rPr>
                <w:sz w:val="20"/>
                <w:szCs w:val="20"/>
              </w:rPr>
              <w:t xml:space="preserve">(ф. 0504101); </w:t>
            </w:r>
          </w:p>
          <w:p w:rsidR="004A01ED" w:rsidRPr="00D37072" w:rsidRDefault="004A01ED" w:rsidP="00931641">
            <w:pPr>
              <w:rPr>
                <w:b/>
                <w:sz w:val="20"/>
                <w:szCs w:val="20"/>
              </w:rPr>
            </w:pPr>
            <w:r w:rsidRPr="00D37072">
              <w:rPr>
                <w:b/>
                <w:sz w:val="20"/>
                <w:szCs w:val="20"/>
              </w:rPr>
              <w:t>Вариант 2</w:t>
            </w:r>
          </w:p>
          <w:p w:rsidR="004A01ED" w:rsidRPr="00090FA1" w:rsidRDefault="004A01ED" w:rsidP="00931641">
            <w:pPr>
              <w:rPr>
                <w:sz w:val="20"/>
                <w:szCs w:val="20"/>
              </w:rPr>
            </w:pPr>
            <w:r w:rsidRPr="00090FA1">
              <w:rPr>
                <w:sz w:val="20"/>
                <w:szCs w:val="20"/>
              </w:rPr>
              <w:t>Приходный ордер на приемку материальных ценностей (нефинансовых активов)</w:t>
            </w:r>
          </w:p>
          <w:p w:rsidR="004A01ED" w:rsidRPr="00D37072" w:rsidRDefault="004A01ED" w:rsidP="00931641">
            <w:pPr>
              <w:rPr>
                <w:sz w:val="20"/>
                <w:szCs w:val="20"/>
              </w:rPr>
            </w:pPr>
            <w:r w:rsidRPr="00090FA1">
              <w:rPr>
                <w:sz w:val="20"/>
                <w:szCs w:val="20"/>
              </w:rPr>
              <w:t>(ф. 0504207)</w:t>
            </w:r>
          </w:p>
        </w:tc>
      </w:tr>
      <w:tr w:rsidR="004A01ED" w:rsidRPr="00FB518E" w:rsidTr="00931641">
        <w:tc>
          <w:tcPr>
            <w:tcW w:w="675" w:type="dxa"/>
          </w:tcPr>
          <w:p w:rsidR="004A01ED" w:rsidRPr="00D37072" w:rsidRDefault="004A01ED" w:rsidP="00931641">
            <w:pPr>
              <w:rPr>
                <w:sz w:val="20"/>
                <w:szCs w:val="20"/>
              </w:rPr>
            </w:pPr>
            <w:r>
              <w:rPr>
                <w:sz w:val="20"/>
                <w:szCs w:val="20"/>
              </w:rPr>
              <w:t>6</w:t>
            </w:r>
          </w:p>
        </w:tc>
        <w:tc>
          <w:tcPr>
            <w:tcW w:w="3969" w:type="dxa"/>
          </w:tcPr>
          <w:p w:rsidR="004A01ED" w:rsidRPr="00D37072" w:rsidRDefault="004A01ED" w:rsidP="00931641">
            <w:pPr>
              <w:rPr>
                <w:sz w:val="20"/>
                <w:szCs w:val="20"/>
              </w:rPr>
            </w:pPr>
            <w:r>
              <w:rPr>
                <w:sz w:val="20"/>
                <w:szCs w:val="20"/>
              </w:rPr>
              <w:t>у</w:t>
            </w:r>
            <w:r w:rsidRPr="00762CB1">
              <w:rPr>
                <w:sz w:val="20"/>
                <w:szCs w:val="20"/>
              </w:rPr>
              <w:t>чет операций по вложениям в объекты нефинансовых активов при организации работ за счет собственных ресурсов</w:t>
            </w:r>
          </w:p>
        </w:tc>
        <w:tc>
          <w:tcPr>
            <w:tcW w:w="1310" w:type="dxa"/>
          </w:tcPr>
          <w:p w:rsidR="004A01ED" w:rsidRPr="00D37072" w:rsidRDefault="004A01ED" w:rsidP="00931641">
            <w:pPr>
              <w:rPr>
                <w:sz w:val="20"/>
                <w:szCs w:val="20"/>
              </w:rPr>
            </w:pPr>
            <w:r w:rsidRPr="00D37072">
              <w:rPr>
                <w:sz w:val="20"/>
                <w:szCs w:val="20"/>
              </w:rPr>
              <w:t>010600000</w:t>
            </w:r>
          </w:p>
        </w:tc>
        <w:tc>
          <w:tcPr>
            <w:tcW w:w="1342" w:type="dxa"/>
          </w:tcPr>
          <w:p w:rsidR="004A01ED" w:rsidRPr="00762CB1" w:rsidRDefault="004A01ED" w:rsidP="00931641">
            <w:pPr>
              <w:rPr>
                <w:sz w:val="20"/>
                <w:szCs w:val="20"/>
              </w:rPr>
            </w:pPr>
            <w:r w:rsidRPr="00762CB1">
              <w:rPr>
                <w:sz w:val="20"/>
                <w:szCs w:val="20"/>
              </w:rPr>
              <w:t>030200000</w:t>
            </w:r>
          </w:p>
          <w:p w:rsidR="004A01ED" w:rsidRPr="00762CB1" w:rsidRDefault="004A01ED" w:rsidP="00931641">
            <w:pPr>
              <w:rPr>
                <w:sz w:val="20"/>
                <w:szCs w:val="20"/>
              </w:rPr>
            </w:pPr>
            <w:r w:rsidRPr="00762CB1">
              <w:rPr>
                <w:sz w:val="20"/>
                <w:szCs w:val="20"/>
              </w:rPr>
              <w:t>010400000</w:t>
            </w:r>
          </w:p>
          <w:p w:rsidR="004A01ED" w:rsidRPr="00762CB1" w:rsidRDefault="004A01ED" w:rsidP="00931641">
            <w:pPr>
              <w:rPr>
                <w:sz w:val="20"/>
                <w:szCs w:val="20"/>
              </w:rPr>
            </w:pPr>
            <w:r w:rsidRPr="00762CB1">
              <w:rPr>
                <w:sz w:val="20"/>
                <w:szCs w:val="20"/>
              </w:rPr>
              <w:t>020800000</w:t>
            </w:r>
          </w:p>
          <w:p w:rsidR="004A01ED" w:rsidRPr="00762CB1" w:rsidRDefault="004A01ED" w:rsidP="00931641">
            <w:pPr>
              <w:rPr>
                <w:sz w:val="20"/>
                <w:szCs w:val="20"/>
              </w:rPr>
            </w:pPr>
            <w:r w:rsidRPr="00762CB1">
              <w:rPr>
                <w:sz w:val="20"/>
                <w:szCs w:val="20"/>
              </w:rPr>
              <w:t>010500000</w:t>
            </w:r>
          </w:p>
          <w:p w:rsidR="004A01ED" w:rsidRPr="00D37072" w:rsidRDefault="004A01ED" w:rsidP="00931641">
            <w:pPr>
              <w:rPr>
                <w:sz w:val="20"/>
                <w:szCs w:val="20"/>
              </w:rPr>
            </w:pPr>
            <w:r w:rsidRPr="00762CB1">
              <w:rPr>
                <w:sz w:val="20"/>
                <w:szCs w:val="20"/>
              </w:rPr>
              <w:t>010100000</w:t>
            </w:r>
          </w:p>
        </w:tc>
        <w:tc>
          <w:tcPr>
            <w:tcW w:w="3018" w:type="dxa"/>
          </w:tcPr>
          <w:p w:rsidR="004A01ED" w:rsidRPr="00762CB1" w:rsidRDefault="004A01ED" w:rsidP="00931641">
            <w:pPr>
              <w:rPr>
                <w:sz w:val="20"/>
                <w:szCs w:val="20"/>
              </w:rPr>
            </w:pPr>
            <w:r w:rsidRPr="00762CB1">
              <w:rPr>
                <w:sz w:val="20"/>
                <w:szCs w:val="20"/>
              </w:rPr>
              <w:t>Приходный ордер на приемку материальных ценностей (нефинансовых активов)</w:t>
            </w:r>
          </w:p>
          <w:p w:rsidR="004A01ED" w:rsidRPr="00762CB1" w:rsidRDefault="004A01ED" w:rsidP="00931641">
            <w:pPr>
              <w:rPr>
                <w:sz w:val="20"/>
                <w:szCs w:val="20"/>
              </w:rPr>
            </w:pPr>
            <w:r w:rsidRPr="00762CB1">
              <w:rPr>
                <w:sz w:val="20"/>
                <w:szCs w:val="20"/>
              </w:rPr>
              <w:t>(ф. 0504207);</w:t>
            </w:r>
          </w:p>
          <w:p w:rsidR="004A01ED" w:rsidRPr="00762CB1" w:rsidRDefault="004A01ED" w:rsidP="00931641">
            <w:pPr>
              <w:rPr>
                <w:sz w:val="20"/>
                <w:szCs w:val="20"/>
              </w:rPr>
            </w:pPr>
            <w:r w:rsidRPr="00762CB1">
              <w:rPr>
                <w:sz w:val="20"/>
                <w:szCs w:val="20"/>
              </w:rPr>
              <w:t>Бухгалтерская справка</w:t>
            </w:r>
          </w:p>
          <w:p w:rsidR="004A01ED" w:rsidRPr="00762CB1" w:rsidRDefault="004A01ED" w:rsidP="00931641">
            <w:pPr>
              <w:rPr>
                <w:sz w:val="20"/>
                <w:szCs w:val="20"/>
              </w:rPr>
            </w:pPr>
            <w:r w:rsidRPr="00762CB1">
              <w:rPr>
                <w:sz w:val="20"/>
                <w:szCs w:val="20"/>
              </w:rPr>
              <w:t>(ф. 0504833);</w:t>
            </w:r>
          </w:p>
          <w:p w:rsidR="004A01ED" w:rsidRPr="00762CB1" w:rsidRDefault="004A01ED" w:rsidP="00931641">
            <w:pPr>
              <w:rPr>
                <w:sz w:val="20"/>
                <w:szCs w:val="20"/>
              </w:rPr>
            </w:pPr>
            <w:r w:rsidRPr="00762CB1">
              <w:rPr>
                <w:sz w:val="20"/>
                <w:szCs w:val="20"/>
              </w:rPr>
              <w:t>Акт о списании материальных запасов (ф. 0504230);</w:t>
            </w:r>
          </w:p>
          <w:p w:rsidR="004A01ED" w:rsidRPr="00762CB1" w:rsidRDefault="004A01ED" w:rsidP="00931641">
            <w:pPr>
              <w:rPr>
                <w:sz w:val="20"/>
                <w:szCs w:val="20"/>
              </w:rPr>
            </w:pPr>
            <w:r w:rsidRPr="00762CB1">
              <w:rPr>
                <w:sz w:val="20"/>
                <w:szCs w:val="20"/>
              </w:rPr>
              <w:t>Акт о списании мягкого и хозяйственного инвентаря (ф.0504143);</w:t>
            </w:r>
          </w:p>
          <w:p w:rsidR="004A01ED" w:rsidRPr="00D37072" w:rsidRDefault="004A01ED" w:rsidP="00931641">
            <w:pPr>
              <w:rPr>
                <w:sz w:val="20"/>
                <w:szCs w:val="20"/>
              </w:rPr>
            </w:pPr>
            <w:r w:rsidRPr="00762CB1">
              <w:rPr>
                <w:sz w:val="20"/>
                <w:szCs w:val="20"/>
              </w:rPr>
              <w:t>Ведомости выдачи материальных ценностей на нужды учреждения (ф. 0504210)</w:t>
            </w:r>
          </w:p>
        </w:tc>
      </w:tr>
      <w:tr w:rsidR="004A01ED" w:rsidRPr="00FB518E" w:rsidTr="00931641">
        <w:tc>
          <w:tcPr>
            <w:tcW w:w="675" w:type="dxa"/>
          </w:tcPr>
          <w:p w:rsidR="004A01ED" w:rsidRPr="00D37072" w:rsidRDefault="004A01ED" w:rsidP="00931641">
            <w:pPr>
              <w:rPr>
                <w:sz w:val="20"/>
                <w:szCs w:val="20"/>
              </w:rPr>
            </w:pPr>
            <w:r>
              <w:rPr>
                <w:sz w:val="20"/>
                <w:szCs w:val="20"/>
              </w:rPr>
              <w:t>7</w:t>
            </w:r>
          </w:p>
        </w:tc>
        <w:tc>
          <w:tcPr>
            <w:tcW w:w="3969" w:type="dxa"/>
          </w:tcPr>
          <w:p w:rsidR="004A01ED" w:rsidRPr="00D37072" w:rsidRDefault="004A01ED" w:rsidP="00931641">
            <w:pPr>
              <w:rPr>
                <w:sz w:val="20"/>
                <w:szCs w:val="20"/>
              </w:rPr>
            </w:pPr>
            <w:r>
              <w:rPr>
                <w:sz w:val="20"/>
                <w:szCs w:val="20"/>
              </w:rPr>
              <w:t>у</w:t>
            </w:r>
            <w:r w:rsidRPr="002848D5">
              <w:rPr>
                <w:sz w:val="20"/>
                <w:szCs w:val="20"/>
              </w:rPr>
              <w:t>чет операций по вложениям в объекты основных средств, нематериальных активов - предметов лизинга при их приобретении</w:t>
            </w:r>
          </w:p>
        </w:tc>
        <w:tc>
          <w:tcPr>
            <w:tcW w:w="1310" w:type="dxa"/>
          </w:tcPr>
          <w:p w:rsidR="004A01ED" w:rsidRPr="00D37072" w:rsidRDefault="004A01ED" w:rsidP="00931641">
            <w:pPr>
              <w:rPr>
                <w:sz w:val="20"/>
                <w:szCs w:val="20"/>
              </w:rPr>
            </w:pPr>
            <w:r w:rsidRPr="002848D5">
              <w:rPr>
                <w:sz w:val="20"/>
                <w:szCs w:val="20"/>
              </w:rPr>
              <w:t>010640000</w:t>
            </w:r>
          </w:p>
        </w:tc>
        <w:tc>
          <w:tcPr>
            <w:tcW w:w="1342" w:type="dxa"/>
          </w:tcPr>
          <w:p w:rsidR="004A01ED" w:rsidRPr="002848D5" w:rsidRDefault="004A01ED" w:rsidP="00931641">
            <w:pPr>
              <w:rPr>
                <w:sz w:val="20"/>
                <w:szCs w:val="20"/>
              </w:rPr>
            </w:pPr>
            <w:r w:rsidRPr="002848D5">
              <w:rPr>
                <w:sz w:val="20"/>
                <w:szCs w:val="20"/>
              </w:rPr>
              <w:t>010733440</w:t>
            </w:r>
          </w:p>
          <w:p w:rsidR="004A01ED" w:rsidRPr="002848D5" w:rsidRDefault="004A01ED" w:rsidP="00931641">
            <w:pPr>
              <w:rPr>
                <w:sz w:val="20"/>
                <w:szCs w:val="20"/>
              </w:rPr>
            </w:pPr>
            <w:r w:rsidRPr="002848D5">
              <w:rPr>
                <w:sz w:val="20"/>
                <w:szCs w:val="20"/>
              </w:rPr>
              <w:t>030200000</w:t>
            </w:r>
          </w:p>
          <w:p w:rsidR="004A01ED" w:rsidRPr="00D37072" w:rsidRDefault="004A01ED" w:rsidP="00931641">
            <w:pPr>
              <w:rPr>
                <w:sz w:val="20"/>
                <w:szCs w:val="20"/>
              </w:rPr>
            </w:pPr>
            <w:r w:rsidRPr="002848D5">
              <w:rPr>
                <w:sz w:val="20"/>
                <w:szCs w:val="20"/>
              </w:rPr>
              <w:t>020800000</w:t>
            </w:r>
          </w:p>
        </w:tc>
        <w:tc>
          <w:tcPr>
            <w:tcW w:w="3018" w:type="dxa"/>
          </w:tcPr>
          <w:p w:rsidR="004A01ED" w:rsidRPr="002848D5" w:rsidRDefault="004A01ED" w:rsidP="00931641">
            <w:pPr>
              <w:rPr>
                <w:sz w:val="20"/>
                <w:szCs w:val="20"/>
              </w:rPr>
            </w:pPr>
            <w:r w:rsidRPr="002848D5">
              <w:rPr>
                <w:sz w:val="20"/>
                <w:szCs w:val="20"/>
              </w:rPr>
              <w:t>Товаросопроводительные документы;</w:t>
            </w:r>
          </w:p>
          <w:p w:rsidR="004A01ED" w:rsidRPr="002848D5" w:rsidRDefault="004A01ED" w:rsidP="00931641">
            <w:pPr>
              <w:rPr>
                <w:sz w:val="20"/>
                <w:szCs w:val="20"/>
              </w:rPr>
            </w:pPr>
            <w:r w:rsidRPr="002848D5">
              <w:rPr>
                <w:sz w:val="20"/>
                <w:szCs w:val="20"/>
              </w:rPr>
              <w:t>Авансовый отчет</w:t>
            </w:r>
          </w:p>
          <w:p w:rsidR="004A01ED" w:rsidRPr="002848D5" w:rsidRDefault="004A01ED" w:rsidP="00931641">
            <w:pPr>
              <w:rPr>
                <w:sz w:val="20"/>
                <w:szCs w:val="20"/>
              </w:rPr>
            </w:pPr>
            <w:r w:rsidRPr="002848D5">
              <w:rPr>
                <w:sz w:val="20"/>
                <w:szCs w:val="20"/>
              </w:rPr>
              <w:t>(ф. 0504505) – обязательно;</w:t>
            </w:r>
          </w:p>
          <w:p w:rsidR="004A01ED" w:rsidRPr="002848D5" w:rsidRDefault="004A01ED" w:rsidP="00931641">
            <w:pPr>
              <w:rPr>
                <w:sz w:val="20"/>
                <w:szCs w:val="20"/>
              </w:rPr>
            </w:pPr>
            <w:r w:rsidRPr="002848D5">
              <w:rPr>
                <w:sz w:val="20"/>
                <w:szCs w:val="20"/>
              </w:rPr>
              <w:t>Приходный ордер на приемку материальных ценностей (нефинансовых активов)</w:t>
            </w:r>
          </w:p>
          <w:p w:rsidR="004A01ED" w:rsidRPr="002848D5" w:rsidRDefault="004A01ED" w:rsidP="00931641">
            <w:pPr>
              <w:rPr>
                <w:sz w:val="20"/>
                <w:szCs w:val="20"/>
              </w:rPr>
            </w:pPr>
            <w:r w:rsidRPr="002848D5">
              <w:rPr>
                <w:sz w:val="20"/>
                <w:szCs w:val="20"/>
              </w:rPr>
              <w:t>(ф. 0504207) – если нет расхождений с поставщиком;</w:t>
            </w:r>
          </w:p>
          <w:p w:rsidR="004A01ED" w:rsidRPr="00D37072" w:rsidRDefault="004A01ED" w:rsidP="00931641">
            <w:pPr>
              <w:rPr>
                <w:sz w:val="20"/>
                <w:szCs w:val="20"/>
              </w:rPr>
            </w:pPr>
            <w:r w:rsidRPr="002848D5">
              <w:rPr>
                <w:sz w:val="20"/>
                <w:szCs w:val="20"/>
              </w:rPr>
              <w:t>Акт приемки материалов (материальных ценностей)      (ф. 0504220) – если есть расхождения с поставщиком</w:t>
            </w:r>
          </w:p>
        </w:tc>
      </w:tr>
      <w:tr w:rsidR="004A01ED" w:rsidRPr="00FB518E" w:rsidTr="00931641">
        <w:tc>
          <w:tcPr>
            <w:tcW w:w="675" w:type="dxa"/>
            <w:shd w:val="clear" w:color="auto" w:fill="F2F2F2"/>
          </w:tcPr>
          <w:p w:rsidR="004A01ED" w:rsidRDefault="004A01ED" w:rsidP="00931641">
            <w:pPr>
              <w:rPr>
                <w:sz w:val="20"/>
                <w:szCs w:val="20"/>
              </w:rPr>
            </w:pPr>
          </w:p>
        </w:tc>
        <w:tc>
          <w:tcPr>
            <w:tcW w:w="3969" w:type="dxa"/>
            <w:shd w:val="clear" w:color="auto" w:fill="F2F2F2"/>
          </w:tcPr>
          <w:p w:rsidR="004A01ED" w:rsidRPr="00323EE0" w:rsidRDefault="004A01ED" w:rsidP="00931641">
            <w:pPr>
              <w:jc w:val="center"/>
              <w:rPr>
                <w:b/>
                <w:sz w:val="20"/>
                <w:szCs w:val="20"/>
              </w:rPr>
            </w:pPr>
            <w:r w:rsidRPr="00323EE0">
              <w:rPr>
                <w:b/>
                <w:sz w:val="20"/>
                <w:szCs w:val="20"/>
              </w:rPr>
              <w:t>Прочие операции</w:t>
            </w:r>
          </w:p>
        </w:tc>
        <w:tc>
          <w:tcPr>
            <w:tcW w:w="1310" w:type="dxa"/>
            <w:shd w:val="clear" w:color="auto" w:fill="F2F2F2"/>
          </w:tcPr>
          <w:p w:rsidR="004A01ED" w:rsidRPr="002848D5" w:rsidRDefault="004A01ED" w:rsidP="00931641">
            <w:pPr>
              <w:rPr>
                <w:sz w:val="20"/>
                <w:szCs w:val="20"/>
              </w:rPr>
            </w:pPr>
          </w:p>
        </w:tc>
        <w:tc>
          <w:tcPr>
            <w:tcW w:w="1342" w:type="dxa"/>
            <w:shd w:val="clear" w:color="auto" w:fill="F2F2F2"/>
          </w:tcPr>
          <w:p w:rsidR="004A01ED" w:rsidRPr="002848D5" w:rsidRDefault="004A01ED" w:rsidP="00931641">
            <w:pPr>
              <w:rPr>
                <w:sz w:val="20"/>
                <w:szCs w:val="20"/>
              </w:rPr>
            </w:pPr>
          </w:p>
        </w:tc>
        <w:tc>
          <w:tcPr>
            <w:tcW w:w="3018" w:type="dxa"/>
            <w:shd w:val="clear" w:color="auto" w:fill="F2F2F2"/>
          </w:tcPr>
          <w:p w:rsidR="004A01ED" w:rsidRPr="002848D5" w:rsidRDefault="004A01ED" w:rsidP="00931641">
            <w:pPr>
              <w:rPr>
                <w:sz w:val="20"/>
                <w:szCs w:val="20"/>
              </w:rPr>
            </w:pPr>
          </w:p>
        </w:tc>
      </w:tr>
      <w:tr w:rsidR="004A01ED" w:rsidRPr="00FB518E" w:rsidTr="00931641">
        <w:tc>
          <w:tcPr>
            <w:tcW w:w="675" w:type="dxa"/>
          </w:tcPr>
          <w:p w:rsidR="004A01ED" w:rsidRPr="00D37072" w:rsidRDefault="004A01ED" w:rsidP="00931641">
            <w:pPr>
              <w:rPr>
                <w:sz w:val="20"/>
                <w:szCs w:val="20"/>
              </w:rPr>
            </w:pPr>
            <w:r>
              <w:rPr>
                <w:sz w:val="20"/>
                <w:szCs w:val="20"/>
              </w:rPr>
              <w:t>8</w:t>
            </w:r>
          </w:p>
        </w:tc>
        <w:tc>
          <w:tcPr>
            <w:tcW w:w="3969" w:type="dxa"/>
          </w:tcPr>
          <w:p w:rsidR="004A01ED" w:rsidRPr="00D37072" w:rsidRDefault="004A01ED" w:rsidP="00931641">
            <w:pPr>
              <w:rPr>
                <w:sz w:val="20"/>
                <w:szCs w:val="20"/>
              </w:rPr>
            </w:pPr>
            <w:r>
              <w:rPr>
                <w:sz w:val="20"/>
                <w:szCs w:val="20"/>
              </w:rPr>
              <w:t>принятие к учету законченных вложений в объекты нефинансовых активов, в работы по достройке, реконструкции, в том числе с элементами реставрации, техническому перевооружению</w:t>
            </w:r>
          </w:p>
        </w:tc>
        <w:tc>
          <w:tcPr>
            <w:tcW w:w="1310" w:type="dxa"/>
          </w:tcPr>
          <w:p w:rsidR="004A01ED" w:rsidRDefault="004A01ED" w:rsidP="00931641">
            <w:pPr>
              <w:rPr>
                <w:sz w:val="20"/>
                <w:szCs w:val="20"/>
              </w:rPr>
            </w:pPr>
            <w:r w:rsidRPr="007A3E47">
              <w:rPr>
                <w:sz w:val="20"/>
                <w:szCs w:val="20"/>
              </w:rPr>
              <w:t>010100000</w:t>
            </w:r>
          </w:p>
          <w:p w:rsidR="004A01ED" w:rsidRDefault="004A01ED" w:rsidP="00931641">
            <w:pPr>
              <w:rPr>
                <w:sz w:val="20"/>
                <w:szCs w:val="20"/>
              </w:rPr>
            </w:pPr>
            <w:r w:rsidRPr="007A3E47">
              <w:rPr>
                <w:sz w:val="20"/>
                <w:szCs w:val="20"/>
              </w:rPr>
              <w:t>010230320</w:t>
            </w:r>
          </w:p>
          <w:p w:rsidR="004A01ED" w:rsidRDefault="004A01ED" w:rsidP="00931641">
            <w:pPr>
              <w:rPr>
                <w:sz w:val="20"/>
                <w:szCs w:val="20"/>
              </w:rPr>
            </w:pPr>
            <w:r w:rsidRPr="007A3E47">
              <w:rPr>
                <w:sz w:val="20"/>
                <w:szCs w:val="20"/>
              </w:rPr>
              <w:t>010300000</w:t>
            </w:r>
          </w:p>
          <w:p w:rsidR="004A01ED" w:rsidRPr="00D37072" w:rsidRDefault="004A01ED" w:rsidP="00931641">
            <w:pPr>
              <w:rPr>
                <w:sz w:val="20"/>
                <w:szCs w:val="20"/>
              </w:rPr>
            </w:pPr>
            <w:r w:rsidRPr="007A3E47">
              <w:rPr>
                <w:sz w:val="20"/>
                <w:szCs w:val="20"/>
              </w:rPr>
              <w:t>010500000</w:t>
            </w:r>
          </w:p>
        </w:tc>
        <w:tc>
          <w:tcPr>
            <w:tcW w:w="1342" w:type="dxa"/>
          </w:tcPr>
          <w:p w:rsidR="004A01ED" w:rsidRPr="00D37072" w:rsidRDefault="004A01ED" w:rsidP="00931641">
            <w:pPr>
              <w:rPr>
                <w:sz w:val="20"/>
                <w:szCs w:val="20"/>
              </w:rPr>
            </w:pPr>
            <w:r w:rsidRPr="00D37072">
              <w:rPr>
                <w:sz w:val="20"/>
                <w:szCs w:val="20"/>
              </w:rPr>
              <w:t>010600000</w:t>
            </w:r>
          </w:p>
        </w:tc>
        <w:tc>
          <w:tcPr>
            <w:tcW w:w="3018" w:type="dxa"/>
          </w:tcPr>
          <w:p w:rsidR="004A01ED" w:rsidRDefault="004A01ED" w:rsidP="00931641">
            <w:pPr>
              <w:rPr>
                <w:sz w:val="20"/>
                <w:szCs w:val="20"/>
              </w:rPr>
            </w:pPr>
            <w:r w:rsidRPr="007A3E47">
              <w:rPr>
                <w:sz w:val="20"/>
                <w:szCs w:val="20"/>
              </w:rPr>
              <w:t>Акт приема-сдачи отремонтированных, реконструированных и модернизированных объектов основных средств (ф. 0504103)</w:t>
            </w:r>
            <w:r>
              <w:rPr>
                <w:sz w:val="20"/>
                <w:szCs w:val="20"/>
              </w:rPr>
              <w:t>;</w:t>
            </w:r>
          </w:p>
          <w:p w:rsidR="004A01ED" w:rsidRPr="00D503D3" w:rsidRDefault="004A01ED" w:rsidP="00931641">
            <w:pPr>
              <w:rPr>
                <w:sz w:val="20"/>
                <w:szCs w:val="20"/>
              </w:rPr>
            </w:pPr>
            <w:r w:rsidRPr="00D503D3">
              <w:rPr>
                <w:sz w:val="20"/>
                <w:szCs w:val="20"/>
              </w:rPr>
              <w:lastRenderedPageBreak/>
              <w:t>Приходный ордер на приемку материальных ценностей (нефинансовых активов)</w:t>
            </w:r>
          </w:p>
          <w:p w:rsidR="004A01ED" w:rsidRPr="00D37072" w:rsidRDefault="004A01ED" w:rsidP="00931641">
            <w:pPr>
              <w:rPr>
                <w:sz w:val="20"/>
                <w:szCs w:val="20"/>
              </w:rPr>
            </w:pPr>
            <w:r w:rsidRPr="00D503D3">
              <w:rPr>
                <w:sz w:val="20"/>
                <w:szCs w:val="20"/>
              </w:rPr>
              <w:t>(ф. 0504207)</w:t>
            </w:r>
          </w:p>
        </w:tc>
      </w:tr>
      <w:tr w:rsidR="004A01ED" w:rsidRPr="00FB518E" w:rsidTr="00931641">
        <w:tc>
          <w:tcPr>
            <w:tcW w:w="675" w:type="dxa"/>
          </w:tcPr>
          <w:p w:rsidR="004A01ED" w:rsidRPr="00D37072" w:rsidRDefault="004A01ED" w:rsidP="00931641">
            <w:pPr>
              <w:rPr>
                <w:sz w:val="20"/>
                <w:szCs w:val="20"/>
              </w:rPr>
            </w:pPr>
            <w:r>
              <w:rPr>
                <w:sz w:val="20"/>
                <w:szCs w:val="20"/>
              </w:rPr>
              <w:lastRenderedPageBreak/>
              <w:t>9</w:t>
            </w:r>
          </w:p>
        </w:tc>
        <w:tc>
          <w:tcPr>
            <w:tcW w:w="3969" w:type="dxa"/>
          </w:tcPr>
          <w:p w:rsidR="004A01ED" w:rsidRPr="00D37072" w:rsidRDefault="004A01ED" w:rsidP="00931641">
            <w:pPr>
              <w:rPr>
                <w:sz w:val="20"/>
                <w:szCs w:val="20"/>
              </w:rPr>
            </w:pPr>
            <w:r>
              <w:rPr>
                <w:sz w:val="20"/>
                <w:szCs w:val="20"/>
              </w:rPr>
              <w:t>с</w:t>
            </w:r>
            <w:r w:rsidRPr="0063574F">
              <w:rPr>
                <w:sz w:val="20"/>
                <w:szCs w:val="20"/>
              </w:rPr>
              <w:t>умма произведенных вложений, сформированных при осуществлении научно-исследовательских, опытно-конструкторских, технологических работ, результаты которых подлежат применению в деятельности учреждения (по которым получены положительные результаты)</w:t>
            </w:r>
          </w:p>
        </w:tc>
        <w:tc>
          <w:tcPr>
            <w:tcW w:w="1310" w:type="dxa"/>
          </w:tcPr>
          <w:p w:rsidR="004A01ED" w:rsidRPr="00D37072" w:rsidRDefault="004A01ED" w:rsidP="00931641">
            <w:pPr>
              <w:rPr>
                <w:sz w:val="20"/>
                <w:szCs w:val="20"/>
              </w:rPr>
            </w:pPr>
            <w:r w:rsidRPr="0063574F">
              <w:rPr>
                <w:sz w:val="20"/>
                <w:szCs w:val="20"/>
              </w:rPr>
              <w:t>010230320</w:t>
            </w:r>
          </w:p>
        </w:tc>
        <w:tc>
          <w:tcPr>
            <w:tcW w:w="1342" w:type="dxa"/>
          </w:tcPr>
          <w:p w:rsidR="004A01ED" w:rsidRPr="00D37072" w:rsidRDefault="004A01ED" w:rsidP="00931641">
            <w:pPr>
              <w:rPr>
                <w:sz w:val="20"/>
                <w:szCs w:val="20"/>
              </w:rPr>
            </w:pPr>
            <w:r w:rsidRPr="0063574F">
              <w:rPr>
                <w:sz w:val="20"/>
                <w:szCs w:val="20"/>
              </w:rPr>
              <w:t>010632320</w:t>
            </w:r>
          </w:p>
        </w:tc>
        <w:tc>
          <w:tcPr>
            <w:tcW w:w="3018" w:type="dxa"/>
          </w:tcPr>
          <w:p w:rsidR="004A01ED" w:rsidRPr="00D37072" w:rsidRDefault="004A01ED" w:rsidP="00931641">
            <w:pPr>
              <w:rPr>
                <w:sz w:val="20"/>
                <w:szCs w:val="20"/>
              </w:rPr>
            </w:pPr>
            <w:r w:rsidRPr="00D37072">
              <w:rPr>
                <w:sz w:val="20"/>
                <w:szCs w:val="20"/>
              </w:rPr>
              <w:t>Акт о приеме-передаче объектов нефинансовых активов</w:t>
            </w:r>
          </w:p>
          <w:p w:rsidR="004A01ED" w:rsidRPr="00D37072" w:rsidRDefault="004A01ED" w:rsidP="00931641">
            <w:pPr>
              <w:rPr>
                <w:sz w:val="20"/>
                <w:szCs w:val="20"/>
              </w:rPr>
            </w:pPr>
            <w:r>
              <w:rPr>
                <w:sz w:val="20"/>
                <w:szCs w:val="20"/>
              </w:rPr>
              <w:t>(ф. 0504101)</w:t>
            </w:r>
          </w:p>
          <w:p w:rsidR="004A01ED" w:rsidRPr="00D37072" w:rsidRDefault="004A01ED" w:rsidP="00931641">
            <w:pPr>
              <w:rPr>
                <w:sz w:val="20"/>
                <w:szCs w:val="20"/>
              </w:rPr>
            </w:pPr>
          </w:p>
        </w:tc>
      </w:tr>
      <w:tr w:rsidR="004A01ED" w:rsidRPr="00FB518E" w:rsidTr="00931641">
        <w:tc>
          <w:tcPr>
            <w:tcW w:w="675" w:type="dxa"/>
          </w:tcPr>
          <w:p w:rsidR="004A01ED" w:rsidRPr="00D37072" w:rsidRDefault="004A01ED" w:rsidP="00931641">
            <w:pPr>
              <w:rPr>
                <w:sz w:val="20"/>
                <w:szCs w:val="20"/>
              </w:rPr>
            </w:pPr>
            <w:r>
              <w:rPr>
                <w:sz w:val="20"/>
                <w:szCs w:val="20"/>
              </w:rPr>
              <w:t>10</w:t>
            </w:r>
          </w:p>
        </w:tc>
        <w:tc>
          <w:tcPr>
            <w:tcW w:w="3969" w:type="dxa"/>
          </w:tcPr>
          <w:p w:rsidR="004A01ED" w:rsidRPr="00D37072" w:rsidRDefault="004A01ED" w:rsidP="00931641">
            <w:pPr>
              <w:rPr>
                <w:sz w:val="20"/>
                <w:szCs w:val="20"/>
              </w:rPr>
            </w:pPr>
            <w:r>
              <w:rPr>
                <w:sz w:val="20"/>
                <w:szCs w:val="20"/>
              </w:rPr>
              <w:t>с</w:t>
            </w:r>
            <w:r w:rsidRPr="00370E1F">
              <w:rPr>
                <w:sz w:val="20"/>
                <w:szCs w:val="20"/>
              </w:rPr>
              <w:t>умма произведенных вложений в создание опытных образцов, полученных в ходе осуществления научно-исследовательских, опытно-конструкторских, технологических работ</w:t>
            </w:r>
          </w:p>
        </w:tc>
        <w:tc>
          <w:tcPr>
            <w:tcW w:w="1310" w:type="dxa"/>
          </w:tcPr>
          <w:p w:rsidR="004A01ED" w:rsidRPr="00D37072" w:rsidRDefault="004A01ED" w:rsidP="00931641">
            <w:pPr>
              <w:rPr>
                <w:sz w:val="20"/>
                <w:szCs w:val="20"/>
              </w:rPr>
            </w:pPr>
            <w:r w:rsidRPr="00470C02">
              <w:rPr>
                <w:sz w:val="20"/>
                <w:szCs w:val="20"/>
              </w:rPr>
              <w:t>010600000</w:t>
            </w:r>
          </w:p>
        </w:tc>
        <w:tc>
          <w:tcPr>
            <w:tcW w:w="1342" w:type="dxa"/>
          </w:tcPr>
          <w:p w:rsidR="004A01ED" w:rsidRPr="00D37072" w:rsidRDefault="004A01ED" w:rsidP="00931641">
            <w:pPr>
              <w:rPr>
                <w:sz w:val="20"/>
                <w:szCs w:val="20"/>
              </w:rPr>
            </w:pPr>
            <w:r w:rsidRPr="00470C02">
              <w:rPr>
                <w:sz w:val="20"/>
                <w:szCs w:val="20"/>
              </w:rPr>
              <w:t>010632320</w:t>
            </w:r>
          </w:p>
        </w:tc>
        <w:tc>
          <w:tcPr>
            <w:tcW w:w="3018" w:type="dxa"/>
          </w:tcPr>
          <w:p w:rsidR="004A01ED" w:rsidRPr="002B54F8" w:rsidRDefault="004A01ED" w:rsidP="00931641">
            <w:pPr>
              <w:rPr>
                <w:sz w:val="20"/>
                <w:szCs w:val="20"/>
              </w:rPr>
            </w:pPr>
            <w:r w:rsidRPr="002B54F8">
              <w:rPr>
                <w:sz w:val="20"/>
                <w:szCs w:val="20"/>
              </w:rPr>
              <w:t>Акт о приеме-передаче объектов нефинансовых активов</w:t>
            </w:r>
          </w:p>
          <w:p w:rsidR="004A01ED" w:rsidRPr="00D37072" w:rsidRDefault="004A01ED" w:rsidP="00931641">
            <w:pPr>
              <w:rPr>
                <w:sz w:val="20"/>
                <w:szCs w:val="20"/>
              </w:rPr>
            </w:pPr>
            <w:r w:rsidRPr="002B54F8">
              <w:rPr>
                <w:sz w:val="20"/>
                <w:szCs w:val="20"/>
              </w:rPr>
              <w:t>(ф. 0504101)</w:t>
            </w:r>
          </w:p>
        </w:tc>
      </w:tr>
      <w:tr w:rsidR="004A01ED" w:rsidRPr="00FB518E" w:rsidTr="00931641">
        <w:tc>
          <w:tcPr>
            <w:tcW w:w="675" w:type="dxa"/>
          </w:tcPr>
          <w:p w:rsidR="004A01ED" w:rsidRPr="00D37072" w:rsidRDefault="004A01ED" w:rsidP="00931641">
            <w:pPr>
              <w:rPr>
                <w:sz w:val="20"/>
                <w:szCs w:val="20"/>
              </w:rPr>
            </w:pPr>
            <w:r>
              <w:rPr>
                <w:sz w:val="20"/>
                <w:szCs w:val="20"/>
              </w:rPr>
              <w:t>11</w:t>
            </w:r>
          </w:p>
        </w:tc>
        <w:tc>
          <w:tcPr>
            <w:tcW w:w="3969" w:type="dxa"/>
          </w:tcPr>
          <w:p w:rsidR="004A01ED" w:rsidRPr="00D37072" w:rsidRDefault="004A01ED" w:rsidP="00931641">
            <w:pPr>
              <w:rPr>
                <w:sz w:val="20"/>
                <w:szCs w:val="20"/>
              </w:rPr>
            </w:pPr>
            <w:r>
              <w:rPr>
                <w:sz w:val="20"/>
                <w:szCs w:val="20"/>
              </w:rPr>
              <w:t>признание расходами текущего финансового года</w:t>
            </w:r>
            <w:r w:rsidRPr="00705350">
              <w:rPr>
                <w:sz w:val="20"/>
                <w:szCs w:val="20"/>
              </w:rPr>
              <w:t xml:space="preserve"> произведенных вложений, сформированных при осуществлении научно-исследовательских, опытно-конструкторских, технологических работ, по которым не получены положительные результаты</w:t>
            </w:r>
          </w:p>
        </w:tc>
        <w:tc>
          <w:tcPr>
            <w:tcW w:w="1310" w:type="dxa"/>
          </w:tcPr>
          <w:p w:rsidR="004A01ED" w:rsidRPr="00D37072" w:rsidRDefault="004A01ED" w:rsidP="00931641">
            <w:pPr>
              <w:rPr>
                <w:sz w:val="20"/>
                <w:szCs w:val="20"/>
              </w:rPr>
            </w:pPr>
            <w:r w:rsidRPr="0017240D">
              <w:rPr>
                <w:sz w:val="20"/>
                <w:szCs w:val="20"/>
              </w:rPr>
              <w:t>040110172</w:t>
            </w:r>
          </w:p>
        </w:tc>
        <w:tc>
          <w:tcPr>
            <w:tcW w:w="1342" w:type="dxa"/>
          </w:tcPr>
          <w:p w:rsidR="004A01ED" w:rsidRPr="00D37072" w:rsidRDefault="004A01ED" w:rsidP="00931641">
            <w:pPr>
              <w:rPr>
                <w:sz w:val="20"/>
                <w:szCs w:val="20"/>
              </w:rPr>
            </w:pPr>
            <w:r w:rsidRPr="0017240D">
              <w:rPr>
                <w:sz w:val="20"/>
                <w:szCs w:val="20"/>
              </w:rPr>
              <w:t>010632420</w:t>
            </w:r>
          </w:p>
        </w:tc>
        <w:tc>
          <w:tcPr>
            <w:tcW w:w="3018" w:type="dxa"/>
          </w:tcPr>
          <w:p w:rsidR="004A01ED" w:rsidRPr="00D37072" w:rsidRDefault="004A01ED" w:rsidP="00931641">
            <w:pPr>
              <w:rPr>
                <w:sz w:val="20"/>
                <w:szCs w:val="20"/>
              </w:rPr>
            </w:pPr>
            <w:r w:rsidRPr="00B74A08">
              <w:rPr>
                <w:sz w:val="20"/>
                <w:szCs w:val="20"/>
              </w:rPr>
              <w:t>Акт о списании объектов нефинансовых активов (кроме транспортных средств) (ф. 0504104)</w:t>
            </w:r>
          </w:p>
        </w:tc>
      </w:tr>
      <w:tr w:rsidR="004A01ED" w:rsidRPr="00FB518E" w:rsidTr="00931641">
        <w:tc>
          <w:tcPr>
            <w:tcW w:w="675" w:type="dxa"/>
          </w:tcPr>
          <w:p w:rsidR="004A01ED" w:rsidRDefault="004A01ED" w:rsidP="00931641">
            <w:pPr>
              <w:rPr>
                <w:sz w:val="20"/>
                <w:szCs w:val="20"/>
              </w:rPr>
            </w:pPr>
            <w:r>
              <w:rPr>
                <w:sz w:val="20"/>
                <w:szCs w:val="20"/>
              </w:rPr>
              <w:t>12</w:t>
            </w:r>
          </w:p>
        </w:tc>
        <w:tc>
          <w:tcPr>
            <w:tcW w:w="3969" w:type="dxa"/>
          </w:tcPr>
          <w:p w:rsidR="004A01ED" w:rsidRDefault="004A01ED" w:rsidP="00931641">
            <w:pPr>
              <w:rPr>
                <w:sz w:val="20"/>
                <w:szCs w:val="20"/>
              </w:rPr>
            </w:pPr>
            <w:r>
              <w:rPr>
                <w:sz w:val="20"/>
                <w:szCs w:val="20"/>
              </w:rPr>
              <w:t>с</w:t>
            </w:r>
            <w:r w:rsidRPr="00F8272C">
              <w:rPr>
                <w:sz w:val="20"/>
                <w:szCs w:val="20"/>
              </w:rPr>
              <w:t>писание произведенных капитальных вложений в объекты основных средств и нематериальных активов, связанных с их передачей иным организациям, за исключением государственных и муниципальных организаций, а также физическим лицам</w:t>
            </w:r>
          </w:p>
        </w:tc>
        <w:tc>
          <w:tcPr>
            <w:tcW w:w="1310" w:type="dxa"/>
          </w:tcPr>
          <w:p w:rsidR="004A01ED" w:rsidRPr="0017240D" w:rsidRDefault="004A01ED" w:rsidP="00931641">
            <w:pPr>
              <w:rPr>
                <w:sz w:val="20"/>
                <w:szCs w:val="20"/>
              </w:rPr>
            </w:pPr>
            <w:r w:rsidRPr="00F8272C">
              <w:rPr>
                <w:sz w:val="20"/>
                <w:szCs w:val="20"/>
              </w:rPr>
              <w:t>040110172</w:t>
            </w:r>
          </w:p>
        </w:tc>
        <w:tc>
          <w:tcPr>
            <w:tcW w:w="1342" w:type="dxa"/>
          </w:tcPr>
          <w:p w:rsidR="004A01ED" w:rsidRPr="0017240D" w:rsidRDefault="004A01ED" w:rsidP="00931641">
            <w:pPr>
              <w:rPr>
                <w:sz w:val="20"/>
                <w:szCs w:val="20"/>
              </w:rPr>
            </w:pPr>
            <w:r w:rsidRPr="00F8272C">
              <w:rPr>
                <w:sz w:val="20"/>
                <w:szCs w:val="20"/>
              </w:rPr>
              <w:t>010600000</w:t>
            </w:r>
          </w:p>
        </w:tc>
        <w:tc>
          <w:tcPr>
            <w:tcW w:w="3018" w:type="dxa"/>
          </w:tcPr>
          <w:p w:rsidR="004A01ED" w:rsidRPr="00381D51" w:rsidRDefault="004A01ED" w:rsidP="00931641">
            <w:pPr>
              <w:rPr>
                <w:sz w:val="20"/>
                <w:szCs w:val="20"/>
              </w:rPr>
            </w:pPr>
            <w:r w:rsidRPr="00381D51">
              <w:rPr>
                <w:sz w:val="20"/>
                <w:szCs w:val="20"/>
              </w:rPr>
              <w:t>Акт о приеме-передаче объектов нефинансовых активов</w:t>
            </w:r>
          </w:p>
          <w:p w:rsidR="004A01ED" w:rsidRPr="00D37072" w:rsidRDefault="004A01ED" w:rsidP="00931641">
            <w:pPr>
              <w:rPr>
                <w:sz w:val="20"/>
                <w:szCs w:val="20"/>
              </w:rPr>
            </w:pPr>
            <w:r w:rsidRPr="00381D51">
              <w:rPr>
                <w:sz w:val="20"/>
                <w:szCs w:val="20"/>
              </w:rPr>
              <w:t>(ф. 0504101)</w:t>
            </w:r>
          </w:p>
        </w:tc>
      </w:tr>
      <w:tr w:rsidR="004A01ED" w:rsidRPr="00FB518E" w:rsidTr="00931641">
        <w:tc>
          <w:tcPr>
            <w:tcW w:w="675" w:type="dxa"/>
          </w:tcPr>
          <w:p w:rsidR="004A01ED" w:rsidRDefault="004A01ED" w:rsidP="00931641">
            <w:pPr>
              <w:rPr>
                <w:sz w:val="20"/>
                <w:szCs w:val="20"/>
              </w:rPr>
            </w:pPr>
            <w:r>
              <w:rPr>
                <w:sz w:val="20"/>
                <w:szCs w:val="20"/>
              </w:rPr>
              <w:t>13</w:t>
            </w:r>
          </w:p>
        </w:tc>
        <w:tc>
          <w:tcPr>
            <w:tcW w:w="3969" w:type="dxa"/>
          </w:tcPr>
          <w:p w:rsidR="004A01ED" w:rsidRDefault="004A01ED" w:rsidP="00931641">
            <w:pPr>
              <w:rPr>
                <w:sz w:val="20"/>
                <w:szCs w:val="20"/>
              </w:rPr>
            </w:pPr>
            <w:r>
              <w:rPr>
                <w:sz w:val="20"/>
                <w:szCs w:val="20"/>
              </w:rPr>
              <w:t>с</w:t>
            </w:r>
            <w:r w:rsidRPr="00344E70">
              <w:rPr>
                <w:sz w:val="20"/>
                <w:szCs w:val="20"/>
              </w:rPr>
              <w:t>писание произведенных капитальных вложений в объекты основных средств, которые не были созданы, в том числе в сумме расходов по разработке проектно-сметной документации, строительно-монтажным работам, и иных расходов, не приведших к возведению (созданию) объекта основного средства (объекта незавершенного строительства), при наличии решения уполномоченного органа</w:t>
            </w:r>
          </w:p>
        </w:tc>
        <w:tc>
          <w:tcPr>
            <w:tcW w:w="1310" w:type="dxa"/>
          </w:tcPr>
          <w:p w:rsidR="004A01ED" w:rsidRPr="00F8272C" w:rsidRDefault="004A01ED" w:rsidP="00931641">
            <w:pPr>
              <w:rPr>
                <w:sz w:val="20"/>
                <w:szCs w:val="20"/>
              </w:rPr>
            </w:pPr>
            <w:r w:rsidRPr="00344E70">
              <w:rPr>
                <w:sz w:val="20"/>
                <w:szCs w:val="20"/>
              </w:rPr>
              <w:t>040120273</w:t>
            </w:r>
          </w:p>
        </w:tc>
        <w:tc>
          <w:tcPr>
            <w:tcW w:w="1342" w:type="dxa"/>
          </w:tcPr>
          <w:p w:rsidR="004A01ED" w:rsidRPr="00F8272C" w:rsidRDefault="004A01ED" w:rsidP="00931641">
            <w:pPr>
              <w:rPr>
                <w:sz w:val="20"/>
                <w:szCs w:val="20"/>
              </w:rPr>
            </w:pPr>
            <w:r w:rsidRPr="00344E70">
              <w:rPr>
                <w:sz w:val="20"/>
                <w:szCs w:val="20"/>
              </w:rPr>
              <w:t>010600000</w:t>
            </w:r>
          </w:p>
        </w:tc>
        <w:tc>
          <w:tcPr>
            <w:tcW w:w="3018" w:type="dxa"/>
          </w:tcPr>
          <w:p w:rsidR="004A01ED" w:rsidRPr="00381D51" w:rsidRDefault="004A01ED" w:rsidP="00931641">
            <w:pPr>
              <w:rPr>
                <w:sz w:val="20"/>
                <w:szCs w:val="20"/>
              </w:rPr>
            </w:pPr>
            <w:r w:rsidRPr="00DB2E4A">
              <w:rPr>
                <w:sz w:val="20"/>
                <w:szCs w:val="20"/>
              </w:rPr>
              <w:t>Акт о списании объектов нефинансовых активов (кроме транспортных средств) (ф. 0504104)</w:t>
            </w:r>
          </w:p>
        </w:tc>
      </w:tr>
      <w:tr w:rsidR="004A01ED" w:rsidRPr="00FB518E" w:rsidTr="00931641">
        <w:tc>
          <w:tcPr>
            <w:tcW w:w="675" w:type="dxa"/>
          </w:tcPr>
          <w:p w:rsidR="004A01ED" w:rsidRDefault="004A01ED" w:rsidP="00931641">
            <w:pPr>
              <w:rPr>
                <w:sz w:val="20"/>
                <w:szCs w:val="20"/>
              </w:rPr>
            </w:pPr>
            <w:r>
              <w:rPr>
                <w:sz w:val="20"/>
                <w:szCs w:val="20"/>
              </w:rPr>
              <w:t>14</w:t>
            </w:r>
          </w:p>
        </w:tc>
        <w:tc>
          <w:tcPr>
            <w:tcW w:w="3969" w:type="dxa"/>
          </w:tcPr>
          <w:p w:rsidR="004A01ED" w:rsidRDefault="004A01ED" w:rsidP="00931641">
            <w:pPr>
              <w:rPr>
                <w:sz w:val="20"/>
                <w:szCs w:val="20"/>
              </w:rPr>
            </w:pPr>
            <w:r>
              <w:rPr>
                <w:sz w:val="20"/>
                <w:szCs w:val="20"/>
              </w:rPr>
              <w:t>п</w:t>
            </w:r>
            <w:r w:rsidRPr="00813368">
              <w:rPr>
                <w:sz w:val="20"/>
                <w:szCs w:val="20"/>
              </w:rPr>
              <w:t>ередача произведенных вложений в объекты нефинансовых активов</w:t>
            </w:r>
          </w:p>
        </w:tc>
        <w:tc>
          <w:tcPr>
            <w:tcW w:w="1310" w:type="dxa"/>
          </w:tcPr>
          <w:p w:rsidR="004A01ED" w:rsidRDefault="004A01ED" w:rsidP="00931641">
            <w:pPr>
              <w:rPr>
                <w:sz w:val="20"/>
                <w:szCs w:val="20"/>
              </w:rPr>
            </w:pPr>
            <w:r w:rsidRPr="00FC4135">
              <w:rPr>
                <w:sz w:val="20"/>
                <w:szCs w:val="20"/>
              </w:rPr>
              <w:t>030404000</w:t>
            </w:r>
          </w:p>
          <w:p w:rsidR="004A01ED" w:rsidRDefault="004A01ED" w:rsidP="00931641">
            <w:pPr>
              <w:rPr>
                <w:sz w:val="20"/>
                <w:szCs w:val="20"/>
              </w:rPr>
            </w:pPr>
            <w:r w:rsidRPr="00FC4135">
              <w:rPr>
                <w:sz w:val="20"/>
                <w:szCs w:val="20"/>
              </w:rPr>
              <w:t>040120241</w:t>
            </w:r>
          </w:p>
          <w:p w:rsidR="004A01ED" w:rsidRDefault="004A01ED" w:rsidP="00931641">
            <w:pPr>
              <w:rPr>
                <w:sz w:val="20"/>
                <w:szCs w:val="20"/>
              </w:rPr>
            </w:pPr>
            <w:r>
              <w:rPr>
                <w:sz w:val="20"/>
                <w:szCs w:val="20"/>
              </w:rPr>
              <w:t>040120242</w:t>
            </w:r>
          </w:p>
          <w:p w:rsidR="004A01ED" w:rsidRDefault="004A01ED" w:rsidP="00931641">
            <w:pPr>
              <w:rPr>
                <w:sz w:val="20"/>
                <w:szCs w:val="20"/>
              </w:rPr>
            </w:pPr>
            <w:r>
              <w:rPr>
                <w:sz w:val="20"/>
                <w:szCs w:val="20"/>
              </w:rPr>
              <w:t>040120251</w:t>
            </w:r>
          </w:p>
          <w:p w:rsidR="004A01ED" w:rsidRDefault="004A01ED" w:rsidP="00931641">
            <w:pPr>
              <w:rPr>
                <w:sz w:val="20"/>
                <w:szCs w:val="20"/>
              </w:rPr>
            </w:pPr>
            <w:r>
              <w:rPr>
                <w:sz w:val="20"/>
                <w:szCs w:val="20"/>
              </w:rPr>
              <w:t>040120252</w:t>
            </w:r>
          </w:p>
          <w:p w:rsidR="004A01ED" w:rsidRPr="00344E70" w:rsidRDefault="004A01ED" w:rsidP="00931641">
            <w:pPr>
              <w:rPr>
                <w:sz w:val="20"/>
                <w:szCs w:val="20"/>
              </w:rPr>
            </w:pPr>
            <w:r>
              <w:rPr>
                <w:sz w:val="20"/>
                <w:szCs w:val="20"/>
              </w:rPr>
              <w:t>040120253</w:t>
            </w:r>
          </w:p>
        </w:tc>
        <w:tc>
          <w:tcPr>
            <w:tcW w:w="1342" w:type="dxa"/>
          </w:tcPr>
          <w:p w:rsidR="004A01ED" w:rsidRPr="00344E70" w:rsidRDefault="004A01ED" w:rsidP="00931641">
            <w:pPr>
              <w:rPr>
                <w:sz w:val="20"/>
                <w:szCs w:val="20"/>
              </w:rPr>
            </w:pPr>
            <w:r w:rsidRPr="00FC4135">
              <w:rPr>
                <w:sz w:val="20"/>
                <w:szCs w:val="20"/>
              </w:rPr>
              <w:t>010600000</w:t>
            </w:r>
          </w:p>
        </w:tc>
        <w:tc>
          <w:tcPr>
            <w:tcW w:w="3018" w:type="dxa"/>
          </w:tcPr>
          <w:p w:rsidR="004A01ED" w:rsidRPr="00F11DCA" w:rsidRDefault="004A01ED" w:rsidP="00931641">
            <w:pPr>
              <w:rPr>
                <w:sz w:val="20"/>
                <w:szCs w:val="20"/>
              </w:rPr>
            </w:pPr>
            <w:r w:rsidRPr="00F11DCA">
              <w:rPr>
                <w:sz w:val="20"/>
                <w:szCs w:val="20"/>
              </w:rPr>
              <w:t>Акт о приеме-передаче объектов нефинансовых активов</w:t>
            </w:r>
          </w:p>
          <w:p w:rsidR="004A01ED" w:rsidRDefault="004A01ED" w:rsidP="00931641">
            <w:pPr>
              <w:rPr>
                <w:sz w:val="20"/>
                <w:szCs w:val="20"/>
              </w:rPr>
            </w:pPr>
            <w:r w:rsidRPr="00F11DCA">
              <w:rPr>
                <w:sz w:val="20"/>
                <w:szCs w:val="20"/>
              </w:rPr>
              <w:t>(ф. 0504101)</w:t>
            </w:r>
            <w:r>
              <w:rPr>
                <w:sz w:val="20"/>
                <w:szCs w:val="20"/>
              </w:rPr>
              <w:t>;</w:t>
            </w:r>
          </w:p>
          <w:p w:rsidR="004A01ED" w:rsidRPr="00DB2E4A" w:rsidRDefault="004A01ED" w:rsidP="00931641">
            <w:pPr>
              <w:rPr>
                <w:sz w:val="20"/>
                <w:szCs w:val="20"/>
              </w:rPr>
            </w:pPr>
            <w:r>
              <w:rPr>
                <w:sz w:val="20"/>
                <w:szCs w:val="20"/>
              </w:rPr>
              <w:t>Извещение (ф.0504805)</w:t>
            </w:r>
          </w:p>
        </w:tc>
      </w:tr>
      <w:tr w:rsidR="004A01ED" w:rsidRPr="00FB518E" w:rsidTr="00931641">
        <w:tc>
          <w:tcPr>
            <w:tcW w:w="675" w:type="dxa"/>
          </w:tcPr>
          <w:p w:rsidR="004A01ED" w:rsidRDefault="004A01ED" w:rsidP="00931641">
            <w:pPr>
              <w:rPr>
                <w:sz w:val="20"/>
                <w:szCs w:val="20"/>
              </w:rPr>
            </w:pPr>
            <w:r>
              <w:rPr>
                <w:sz w:val="20"/>
                <w:szCs w:val="20"/>
              </w:rPr>
              <w:t>15</w:t>
            </w:r>
          </w:p>
        </w:tc>
        <w:tc>
          <w:tcPr>
            <w:tcW w:w="3969" w:type="dxa"/>
          </w:tcPr>
          <w:p w:rsidR="004A01ED" w:rsidRDefault="004A01ED" w:rsidP="00931641">
            <w:pPr>
              <w:rPr>
                <w:sz w:val="20"/>
                <w:szCs w:val="20"/>
              </w:rPr>
            </w:pPr>
            <w:r>
              <w:rPr>
                <w:sz w:val="20"/>
                <w:szCs w:val="20"/>
              </w:rPr>
              <w:t>с</w:t>
            </w:r>
            <w:r w:rsidRPr="005230D2">
              <w:rPr>
                <w:sz w:val="20"/>
                <w:szCs w:val="20"/>
              </w:rPr>
              <w:t>писание произведенных вложений в объекты незавершенного строительства, уничтоженные в результате стихийных и иных бедствий, опасного природного явления, катастрофы</w:t>
            </w:r>
          </w:p>
        </w:tc>
        <w:tc>
          <w:tcPr>
            <w:tcW w:w="1310" w:type="dxa"/>
          </w:tcPr>
          <w:p w:rsidR="004A01ED" w:rsidRPr="00FC4135" w:rsidRDefault="004A01ED" w:rsidP="00931641">
            <w:pPr>
              <w:rPr>
                <w:sz w:val="20"/>
                <w:szCs w:val="20"/>
              </w:rPr>
            </w:pPr>
            <w:r w:rsidRPr="005230D2">
              <w:rPr>
                <w:sz w:val="20"/>
                <w:szCs w:val="20"/>
              </w:rPr>
              <w:t>040120273</w:t>
            </w:r>
          </w:p>
        </w:tc>
        <w:tc>
          <w:tcPr>
            <w:tcW w:w="1342" w:type="dxa"/>
          </w:tcPr>
          <w:p w:rsidR="004A01ED" w:rsidRPr="00FC4135" w:rsidRDefault="004A01ED" w:rsidP="00931641">
            <w:pPr>
              <w:rPr>
                <w:sz w:val="20"/>
                <w:szCs w:val="20"/>
              </w:rPr>
            </w:pPr>
            <w:r w:rsidRPr="005230D2">
              <w:rPr>
                <w:sz w:val="20"/>
                <w:szCs w:val="20"/>
              </w:rPr>
              <w:t>010600000</w:t>
            </w:r>
          </w:p>
        </w:tc>
        <w:tc>
          <w:tcPr>
            <w:tcW w:w="3018" w:type="dxa"/>
          </w:tcPr>
          <w:p w:rsidR="004A01ED" w:rsidRPr="00F11DCA" w:rsidRDefault="004A01ED" w:rsidP="00931641">
            <w:pPr>
              <w:rPr>
                <w:sz w:val="20"/>
                <w:szCs w:val="20"/>
              </w:rPr>
            </w:pPr>
            <w:r w:rsidRPr="002E0FC1">
              <w:rPr>
                <w:sz w:val="20"/>
                <w:szCs w:val="20"/>
              </w:rPr>
              <w:t>Акт о списании объектов нефинансовых активов (кроме транспортных средств) (ф. 0504104)</w:t>
            </w:r>
          </w:p>
        </w:tc>
      </w:tr>
      <w:tr w:rsidR="004A01ED" w:rsidRPr="00FB518E" w:rsidTr="00931641">
        <w:tc>
          <w:tcPr>
            <w:tcW w:w="675" w:type="dxa"/>
          </w:tcPr>
          <w:p w:rsidR="004A01ED" w:rsidRDefault="004A01ED" w:rsidP="00931641">
            <w:pPr>
              <w:rPr>
                <w:sz w:val="20"/>
                <w:szCs w:val="20"/>
              </w:rPr>
            </w:pPr>
            <w:r>
              <w:rPr>
                <w:sz w:val="20"/>
                <w:szCs w:val="20"/>
              </w:rPr>
              <w:t>16</w:t>
            </w:r>
          </w:p>
        </w:tc>
        <w:tc>
          <w:tcPr>
            <w:tcW w:w="3969" w:type="dxa"/>
          </w:tcPr>
          <w:p w:rsidR="004A01ED" w:rsidRDefault="004A01ED" w:rsidP="00931641">
            <w:pPr>
              <w:rPr>
                <w:sz w:val="20"/>
                <w:szCs w:val="20"/>
              </w:rPr>
            </w:pPr>
            <w:r>
              <w:rPr>
                <w:sz w:val="20"/>
                <w:szCs w:val="20"/>
              </w:rPr>
              <w:t>с</w:t>
            </w:r>
            <w:r w:rsidRPr="002637CF">
              <w:rPr>
                <w:sz w:val="20"/>
                <w:szCs w:val="20"/>
              </w:rPr>
              <w:t>писание произведенных вложений в объекты незавершенного строительства, уничтоженные в результате террористических актов, иных действий, произведенных вне зависимости от воли учреждения как правообладателя</w:t>
            </w:r>
          </w:p>
        </w:tc>
        <w:tc>
          <w:tcPr>
            <w:tcW w:w="1310" w:type="dxa"/>
          </w:tcPr>
          <w:p w:rsidR="004A01ED" w:rsidRPr="005230D2" w:rsidRDefault="004A01ED" w:rsidP="00931641">
            <w:pPr>
              <w:rPr>
                <w:sz w:val="20"/>
                <w:szCs w:val="20"/>
              </w:rPr>
            </w:pPr>
            <w:r w:rsidRPr="002637CF">
              <w:rPr>
                <w:sz w:val="20"/>
                <w:szCs w:val="20"/>
              </w:rPr>
              <w:t>040110172</w:t>
            </w:r>
          </w:p>
        </w:tc>
        <w:tc>
          <w:tcPr>
            <w:tcW w:w="1342" w:type="dxa"/>
          </w:tcPr>
          <w:p w:rsidR="004A01ED" w:rsidRPr="005230D2" w:rsidRDefault="004A01ED" w:rsidP="00931641">
            <w:pPr>
              <w:rPr>
                <w:sz w:val="20"/>
                <w:szCs w:val="20"/>
              </w:rPr>
            </w:pPr>
            <w:r w:rsidRPr="002637CF">
              <w:rPr>
                <w:sz w:val="20"/>
                <w:szCs w:val="20"/>
              </w:rPr>
              <w:t>010600000</w:t>
            </w:r>
          </w:p>
        </w:tc>
        <w:tc>
          <w:tcPr>
            <w:tcW w:w="3018" w:type="dxa"/>
          </w:tcPr>
          <w:p w:rsidR="004A01ED" w:rsidRPr="002E0FC1" w:rsidRDefault="004A01ED" w:rsidP="00931641">
            <w:pPr>
              <w:rPr>
                <w:sz w:val="20"/>
                <w:szCs w:val="20"/>
              </w:rPr>
            </w:pPr>
            <w:r w:rsidRPr="002637CF">
              <w:rPr>
                <w:sz w:val="20"/>
                <w:szCs w:val="20"/>
              </w:rPr>
              <w:t>Акт о списании объектов нефинансовых активов (кроме транспортных средств) (ф. 0504104)</w:t>
            </w:r>
          </w:p>
        </w:tc>
      </w:tr>
      <w:tr w:rsidR="004A01ED" w:rsidRPr="00FB518E" w:rsidTr="00931641">
        <w:tc>
          <w:tcPr>
            <w:tcW w:w="675" w:type="dxa"/>
          </w:tcPr>
          <w:p w:rsidR="004A01ED" w:rsidRDefault="004A01ED" w:rsidP="00931641">
            <w:pPr>
              <w:rPr>
                <w:sz w:val="20"/>
                <w:szCs w:val="20"/>
              </w:rPr>
            </w:pPr>
            <w:r>
              <w:rPr>
                <w:sz w:val="20"/>
                <w:szCs w:val="20"/>
              </w:rPr>
              <w:t>17</w:t>
            </w:r>
          </w:p>
        </w:tc>
        <w:tc>
          <w:tcPr>
            <w:tcW w:w="3969" w:type="dxa"/>
          </w:tcPr>
          <w:p w:rsidR="004A01ED" w:rsidRDefault="004A01ED" w:rsidP="00931641">
            <w:pPr>
              <w:rPr>
                <w:sz w:val="20"/>
                <w:szCs w:val="20"/>
              </w:rPr>
            </w:pPr>
            <w:r>
              <w:rPr>
                <w:sz w:val="20"/>
                <w:szCs w:val="20"/>
              </w:rPr>
              <w:t>с</w:t>
            </w:r>
            <w:r w:rsidRPr="00ED1958">
              <w:rPr>
                <w:sz w:val="20"/>
                <w:szCs w:val="20"/>
              </w:rPr>
              <w:t>тоимость лизингового имущества, поступившего лизингополучателю, учитываемого в соответствии с договором на балансе лизингополучателя</w:t>
            </w:r>
          </w:p>
        </w:tc>
        <w:tc>
          <w:tcPr>
            <w:tcW w:w="1310" w:type="dxa"/>
          </w:tcPr>
          <w:p w:rsidR="004A01ED" w:rsidRDefault="004A01ED" w:rsidP="00931641">
            <w:pPr>
              <w:rPr>
                <w:sz w:val="20"/>
                <w:szCs w:val="20"/>
              </w:rPr>
            </w:pPr>
            <w:r w:rsidRPr="00ED1958">
              <w:rPr>
                <w:sz w:val="20"/>
                <w:szCs w:val="20"/>
              </w:rPr>
              <w:t>010140000</w:t>
            </w:r>
          </w:p>
          <w:p w:rsidR="004A01ED" w:rsidRDefault="004A01ED" w:rsidP="00931641">
            <w:pPr>
              <w:rPr>
                <w:sz w:val="20"/>
                <w:szCs w:val="20"/>
              </w:rPr>
            </w:pPr>
            <w:r w:rsidRPr="00ED1958">
              <w:rPr>
                <w:sz w:val="20"/>
                <w:szCs w:val="20"/>
              </w:rPr>
              <w:t>010240320</w:t>
            </w:r>
          </w:p>
          <w:p w:rsidR="004A01ED" w:rsidRPr="002637CF" w:rsidRDefault="004A01ED" w:rsidP="00931641">
            <w:pPr>
              <w:rPr>
                <w:sz w:val="20"/>
                <w:szCs w:val="20"/>
              </w:rPr>
            </w:pPr>
          </w:p>
        </w:tc>
        <w:tc>
          <w:tcPr>
            <w:tcW w:w="1342" w:type="dxa"/>
          </w:tcPr>
          <w:p w:rsidR="004A01ED" w:rsidRPr="002637CF" w:rsidRDefault="004A01ED" w:rsidP="00931641">
            <w:pPr>
              <w:rPr>
                <w:sz w:val="20"/>
                <w:szCs w:val="20"/>
              </w:rPr>
            </w:pPr>
            <w:r w:rsidRPr="00ED1958">
              <w:rPr>
                <w:sz w:val="20"/>
                <w:szCs w:val="20"/>
              </w:rPr>
              <w:t>0106</w:t>
            </w:r>
            <w:r>
              <w:rPr>
                <w:sz w:val="20"/>
                <w:szCs w:val="20"/>
              </w:rPr>
              <w:t>4</w:t>
            </w:r>
            <w:r w:rsidRPr="00ED1958">
              <w:rPr>
                <w:sz w:val="20"/>
                <w:szCs w:val="20"/>
              </w:rPr>
              <w:t>0000</w:t>
            </w:r>
          </w:p>
        </w:tc>
        <w:tc>
          <w:tcPr>
            <w:tcW w:w="3018" w:type="dxa"/>
          </w:tcPr>
          <w:p w:rsidR="004A01ED" w:rsidRPr="00ED1958" w:rsidRDefault="004A01ED" w:rsidP="00931641">
            <w:pPr>
              <w:rPr>
                <w:sz w:val="20"/>
                <w:szCs w:val="20"/>
              </w:rPr>
            </w:pPr>
            <w:r w:rsidRPr="00ED1958">
              <w:rPr>
                <w:sz w:val="20"/>
                <w:szCs w:val="20"/>
              </w:rPr>
              <w:t>Акт о приеме-передаче объектов нефинансовых активов</w:t>
            </w:r>
          </w:p>
          <w:p w:rsidR="004A01ED" w:rsidRPr="002637CF" w:rsidRDefault="004A01ED" w:rsidP="00931641">
            <w:pPr>
              <w:rPr>
                <w:sz w:val="20"/>
                <w:szCs w:val="20"/>
              </w:rPr>
            </w:pPr>
            <w:r>
              <w:rPr>
                <w:sz w:val="20"/>
                <w:szCs w:val="20"/>
              </w:rPr>
              <w:t>(ф. 0504101)</w:t>
            </w:r>
          </w:p>
        </w:tc>
      </w:tr>
      <w:tr w:rsidR="004A01ED" w:rsidRPr="00FB518E" w:rsidTr="00931641">
        <w:tc>
          <w:tcPr>
            <w:tcW w:w="675" w:type="dxa"/>
          </w:tcPr>
          <w:p w:rsidR="004A01ED" w:rsidRDefault="004A01ED" w:rsidP="00931641">
            <w:pPr>
              <w:rPr>
                <w:sz w:val="20"/>
                <w:szCs w:val="20"/>
              </w:rPr>
            </w:pPr>
            <w:r>
              <w:rPr>
                <w:sz w:val="20"/>
                <w:szCs w:val="20"/>
              </w:rPr>
              <w:lastRenderedPageBreak/>
              <w:t>18</w:t>
            </w:r>
          </w:p>
        </w:tc>
        <w:tc>
          <w:tcPr>
            <w:tcW w:w="3969" w:type="dxa"/>
          </w:tcPr>
          <w:p w:rsidR="004A01ED" w:rsidRDefault="004A01ED" w:rsidP="00931641">
            <w:pPr>
              <w:rPr>
                <w:sz w:val="20"/>
                <w:szCs w:val="20"/>
              </w:rPr>
            </w:pPr>
            <w:r>
              <w:rPr>
                <w:sz w:val="20"/>
                <w:szCs w:val="20"/>
              </w:rPr>
              <w:t>отнесение произведенных вложений в улучшение объектов непроизведенных активов, неотделимых от них</w:t>
            </w:r>
          </w:p>
        </w:tc>
        <w:tc>
          <w:tcPr>
            <w:tcW w:w="1310" w:type="dxa"/>
          </w:tcPr>
          <w:p w:rsidR="004A01ED" w:rsidRPr="00ED1958" w:rsidRDefault="004A01ED" w:rsidP="00931641">
            <w:pPr>
              <w:rPr>
                <w:sz w:val="20"/>
                <w:szCs w:val="20"/>
              </w:rPr>
            </w:pPr>
            <w:r>
              <w:rPr>
                <w:sz w:val="20"/>
                <w:szCs w:val="20"/>
              </w:rPr>
              <w:t>010300000</w:t>
            </w:r>
          </w:p>
        </w:tc>
        <w:tc>
          <w:tcPr>
            <w:tcW w:w="1342" w:type="dxa"/>
          </w:tcPr>
          <w:p w:rsidR="004A01ED" w:rsidRPr="00ED1958" w:rsidRDefault="004A01ED" w:rsidP="00931641">
            <w:pPr>
              <w:rPr>
                <w:sz w:val="20"/>
                <w:szCs w:val="20"/>
              </w:rPr>
            </w:pPr>
            <w:r>
              <w:rPr>
                <w:sz w:val="20"/>
                <w:szCs w:val="20"/>
              </w:rPr>
              <w:t>010600000</w:t>
            </w:r>
          </w:p>
        </w:tc>
        <w:tc>
          <w:tcPr>
            <w:tcW w:w="3018" w:type="dxa"/>
          </w:tcPr>
          <w:p w:rsidR="004A01ED" w:rsidRPr="00327011" w:rsidRDefault="004A01ED" w:rsidP="00931641">
            <w:pPr>
              <w:rPr>
                <w:sz w:val="20"/>
                <w:szCs w:val="20"/>
              </w:rPr>
            </w:pPr>
            <w:r w:rsidRPr="00327011">
              <w:rPr>
                <w:sz w:val="20"/>
                <w:szCs w:val="20"/>
              </w:rPr>
              <w:t>Акт о приеме-передаче объектов нефинансовых активов</w:t>
            </w:r>
          </w:p>
          <w:p w:rsidR="004A01ED" w:rsidRPr="00ED1958" w:rsidRDefault="004A01ED" w:rsidP="00931641">
            <w:pPr>
              <w:rPr>
                <w:sz w:val="20"/>
                <w:szCs w:val="20"/>
              </w:rPr>
            </w:pPr>
            <w:r w:rsidRPr="00327011">
              <w:rPr>
                <w:sz w:val="20"/>
                <w:szCs w:val="20"/>
              </w:rPr>
              <w:t>(ф. 0504101)</w:t>
            </w:r>
          </w:p>
        </w:tc>
      </w:tr>
      <w:tr w:rsidR="004A01ED" w:rsidRPr="00FB518E" w:rsidTr="00931641">
        <w:tc>
          <w:tcPr>
            <w:tcW w:w="675" w:type="dxa"/>
          </w:tcPr>
          <w:p w:rsidR="004A01ED" w:rsidRDefault="004A01ED" w:rsidP="00931641">
            <w:pPr>
              <w:rPr>
                <w:sz w:val="20"/>
                <w:szCs w:val="20"/>
              </w:rPr>
            </w:pPr>
            <w:r>
              <w:rPr>
                <w:sz w:val="20"/>
                <w:szCs w:val="20"/>
              </w:rPr>
              <w:t>19</w:t>
            </w:r>
          </w:p>
        </w:tc>
        <w:tc>
          <w:tcPr>
            <w:tcW w:w="3969" w:type="dxa"/>
          </w:tcPr>
          <w:p w:rsidR="004A01ED" w:rsidRDefault="004A01ED" w:rsidP="00931641">
            <w:pPr>
              <w:rPr>
                <w:sz w:val="20"/>
                <w:szCs w:val="20"/>
              </w:rPr>
            </w:pPr>
            <w:r>
              <w:rPr>
                <w:sz w:val="20"/>
                <w:szCs w:val="20"/>
              </w:rPr>
              <w:t>признание произведенных вложений в объекты незавершенного строительства расходами текущего финансового года, при принятии решения о прекращении строительства</w:t>
            </w:r>
          </w:p>
        </w:tc>
        <w:tc>
          <w:tcPr>
            <w:tcW w:w="1310" w:type="dxa"/>
          </w:tcPr>
          <w:p w:rsidR="004A01ED" w:rsidRDefault="004A01ED" w:rsidP="00931641">
            <w:pPr>
              <w:rPr>
                <w:sz w:val="20"/>
                <w:szCs w:val="20"/>
              </w:rPr>
            </w:pPr>
            <w:r>
              <w:rPr>
                <w:sz w:val="20"/>
                <w:szCs w:val="20"/>
              </w:rPr>
              <w:t>040110172</w:t>
            </w:r>
          </w:p>
        </w:tc>
        <w:tc>
          <w:tcPr>
            <w:tcW w:w="1342" w:type="dxa"/>
          </w:tcPr>
          <w:p w:rsidR="004A01ED" w:rsidRDefault="004A01ED" w:rsidP="00931641">
            <w:pPr>
              <w:rPr>
                <w:sz w:val="20"/>
                <w:szCs w:val="20"/>
              </w:rPr>
            </w:pPr>
            <w:r>
              <w:rPr>
                <w:sz w:val="20"/>
                <w:szCs w:val="20"/>
              </w:rPr>
              <w:t>010600000</w:t>
            </w:r>
          </w:p>
        </w:tc>
        <w:tc>
          <w:tcPr>
            <w:tcW w:w="3018" w:type="dxa"/>
          </w:tcPr>
          <w:p w:rsidR="004A01ED" w:rsidRPr="00327011" w:rsidRDefault="004A01ED" w:rsidP="00931641">
            <w:pPr>
              <w:rPr>
                <w:sz w:val="20"/>
                <w:szCs w:val="20"/>
              </w:rPr>
            </w:pPr>
            <w:r w:rsidRPr="0071009D">
              <w:rPr>
                <w:sz w:val="20"/>
                <w:szCs w:val="20"/>
              </w:rPr>
              <w:t>Акт о списании объектов нефинансовых активов (кроме транспортных средств) (ф. 0504104)</w:t>
            </w:r>
          </w:p>
        </w:tc>
      </w:tr>
    </w:tbl>
    <w:p w:rsidR="004A01ED" w:rsidRPr="00FB518E" w:rsidRDefault="004A01ED" w:rsidP="00387ADE">
      <w:pPr>
        <w:rPr>
          <w:sz w:val="20"/>
          <w:szCs w:val="20"/>
        </w:rPr>
      </w:pPr>
    </w:p>
    <w:p w:rsidR="004A01ED" w:rsidRPr="00E443FA" w:rsidRDefault="004A01ED" w:rsidP="00387ADE">
      <w:pPr>
        <w:rPr>
          <w:sz w:val="20"/>
          <w:szCs w:val="20"/>
        </w:rPr>
      </w:pPr>
      <w:r w:rsidRPr="00E443FA">
        <w:rPr>
          <w:b/>
          <w:sz w:val="20"/>
          <w:szCs w:val="20"/>
        </w:rPr>
        <w:t>Нефинансовые активы в пути</w:t>
      </w:r>
    </w:p>
    <w:p w:rsidR="004A01ED" w:rsidRPr="00E443FA" w:rsidRDefault="004A01ED" w:rsidP="00387ADE">
      <w:pPr>
        <w:rPr>
          <w:sz w:val="20"/>
          <w:szCs w:val="20"/>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1310"/>
        <w:gridCol w:w="1342"/>
        <w:gridCol w:w="3018"/>
      </w:tblGrid>
      <w:tr w:rsidR="004A01ED" w:rsidRPr="00E443FA" w:rsidTr="00931641">
        <w:tc>
          <w:tcPr>
            <w:tcW w:w="675" w:type="dxa"/>
            <w:shd w:val="clear" w:color="auto" w:fill="BFBFBF"/>
          </w:tcPr>
          <w:p w:rsidR="004A01ED" w:rsidRPr="00E443FA" w:rsidRDefault="004A01ED" w:rsidP="00931641">
            <w:pPr>
              <w:rPr>
                <w:sz w:val="20"/>
                <w:szCs w:val="20"/>
              </w:rPr>
            </w:pPr>
            <w:r w:rsidRPr="00E443FA">
              <w:rPr>
                <w:sz w:val="20"/>
                <w:szCs w:val="20"/>
              </w:rPr>
              <w:t>№</w:t>
            </w:r>
          </w:p>
        </w:tc>
        <w:tc>
          <w:tcPr>
            <w:tcW w:w="3969" w:type="dxa"/>
            <w:shd w:val="clear" w:color="auto" w:fill="BFBFBF"/>
          </w:tcPr>
          <w:p w:rsidR="004A01ED" w:rsidRPr="00E443FA" w:rsidRDefault="004A01ED" w:rsidP="00931641">
            <w:pPr>
              <w:jc w:val="center"/>
              <w:rPr>
                <w:b/>
                <w:sz w:val="20"/>
                <w:szCs w:val="20"/>
              </w:rPr>
            </w:pPr>
            <w:r w:rsidRPr="00E443FA">
              <w:rPr>
                <w:b/>
                <w:sz w:val="20"/>
                <w:szCs w:val="20"/>
              </w:rPr>
              <w:t>Факт хозяйственной жизни</w:t>
            </w:r>
          </w:p>
          <w:p w:rsidR="004A01ED" w:rsidRPr="00E443FA" w:rsidRDefault="004A01ED" w:rsidP="00931641">
            <w:pPr>
              <w:jc w:val="center"/>
              <w:rPr>
                <w:b/>
                <w:sz w:val="20"/>
                <w:szCs w:val="20"/>
              </w:rPr>
            </w:pPr>
            <w:r w:rsidRPr="00E443FA">
              <w:rPr>
                <w:b/>
                <w:sz w:val="20"/>
                <w:szCs w:val="20"/>
              </w:rPr>
              <w:t>учреждения</w:t>
            </w:r>
          </w:p>
        </w:tc>
        <w:tc>
          <w:tcPr>
            <w:tcW w:w="1310" w:type="dxa"/>
            <w:shd w:val="clear" w:color="auto" w:fill="BFBFBF"/>
          </w:tcPr>
          <w:p w:rsidR="004A01ED" w:rsidRPr="00E443FA" w:rsidRDefault="004A01ED" w:rsidP="00931641">
            <w:pPr>
              <w:jc w:val="center"/>
              <w:rPr>
                <w:b/>
                <w:sz w:val="20"/>
                <w:szCs w:val="20"/>
              </w:rPr>
            </w:pPr>
            <w:r w:rsidRPr="00E443FA">
              <w:rPr>
                <w:b/>
                <w:sz w:val="20"/>
                <w:szCs w:val="20"/>
              </w:rPr>
              <w:t>Дебет</w:t>
            </w:r>
          </w:p>
        </w:tc>
        <w:tc>
          <w:tcPr>
            <w:tcW w:w="1342" w:type="dxa"/>
            <w:shd w:val="clear" w:color="auto" w:fill="BFBFBF"/>
          </w:tcPr>
          <w:p w:rsidR="004A01ED" w:rsidRPr="00E443FA" w:rsidRDefault="004A01ED" w:rsidP="00931641">
            <w:pPr>
              <w:jc w:val="center"/>
              <w:rPr>
                <w:b/>
                <w:sz w:val="20"/>
                <w:szCs w:val="20"/>
              </w:rPr>
            </w:pPr>
            <w:r w:rsidRPr="00E443FA">
              <w:rPr>
                <w:b/>
                <w:sz w:val="20"/>
                <w:szCs w:val="20"/>
              </w:rPr>
              <w:t>Кредит</w:t>
            </w:r>
          </w:p>
        </w:tc>
        <w:tc>
          <w:tcPr>
            <w:tcW w:w="3018" w:type="dxa"/>
            <w:shd w:val="clear" w:color="auto" w:fill="BFBFBF"/>
          </w:tcPr>
          <w:p w:rsidR="004A01ED" w:rsidRPr="00E443FA" w:rsidRDefault="004A01ED" w:rsidP="00931641">
            <w:pPr>
              <w:jc w:val="center"/>
              <w:rPr>
                <w:b/>
                <w:sz w:val="20"/>
                <w:szCs w:val="20"/>
              </w:rPr>
            </w:pPr>
            <w:r w:rsidRPr="00E443FA">
              <w:rPr>
                <w:b/>
                <w:sz w:val="20"/>
                <w:szCs w:val="20"/>
              </w:rPr>
              <w:t>Первичный документ</w:t>
            </w:r>
          </w:p>
        </w:tc>
      </w:tr>
      <w:tr w:rsidR="004A01ED" w:rsidRPr="00E443FA" w:rsidTr="00931641">
        <w:tc>
          <w:tcPr>
            <w:tcW w:w="675" w:type="dxa"/>
            <w:shd w:val="clear" w:color="auto" w:fill="D9D9D9"/>
          </w:tcPr>
          <w:p w:rsidR="004A01ED" w:rsidRPr="00E443FA" w:rsidRDefault="004A01ED" w:rsidP="00931641">
            <w:pPr>
              <w:rPr>
                <w:sz w:val="20"/>
                <w:szCs w:val="20"/>
              </w:rPr>
            </w:pPr>
          </w:p>
        </w:tc>
        <w:tc>
          <w:tcPr>
            <w:tcW w:w="3969" w:type="dxa"/>
            <w:shd w:val="clear" w:color="auto" w:fill="D9D9D9"/>
          </w:tcPr>
          <w:p w:rsidR="004A01ED" w:rsidRPr="00E443FA" w:rsidRDefault="004A01ED" w:rsidP="00931641">
            <w:pPr>
              <w:jc w:val="center"/>
              <w:rPr>
                <w:b/>
                <w:sz w:val="20"/>
                <w:szCs w:val="20"/>
              </w:rPr>
            </w:pPr>
            <w:r w:rsidRPr="00E443FA">
              <w:rPr>
                <w:b/>
                <w:sz w:val="20"/>
                <w:szCs w:val="20"/>
              </w:rPr>
              <w:t>Нефинансовые активы в пути</w:t>
            </w:r>
          </w:p>
        </w:tc>
        <w:tc>
          <w:tcPr>
            <w:tcW w:w="1310" w:type="dxa"/>
            <w:shd w:val="clear" w:color="auto" w:fill="D9D9D9"/>
          </w:tcPr>
          <w:p w:rsidR="004A01ED" w:rsidRPr="00E443FA" w:rsidRDefault="004A01ED" w:rsidP="00931641">
            <w:pPr>
              <w:jc w:val="center"/>
              <w:rPr>
                <w:b/>
                <w:sz w:val="20"/>
                <w:szCs w:val="20"/>
              </w:rPr>
            </w:pPr>
          </w:p>
        </w:tc>
        <w:tc>
          <w:tcPr>
            <w:tcW w:w="1342" w:type="dxa"/>
            <w:shd w:val="clear" w:color="auto" w:fill="D9D9D9"/>
          </w:tcPr>
          <w:p w:rsidR="004A01ED" w:rsidRPr="00E443FA" w:rsidRDefault="004A01ED" w:rsidP="00931641">
            <w:pPr>
              <w:jc w:val="center"/>
              <w:rPr>
                <w:b/>
                <w:sz w:val="20"/>
                <w:szCs w:val="20"/>
              </w:rPr>
            </w:pPr>
          </w:p>
        </w:tc>
        <w:tc>
          <w:tcPr>
            <w:tcW w:w="3018" w:type="dxa"/>
            <w:shd w:val="clear" w:color="auto" w:fill="D9D9D9"/>
          </w:tcPr>
          <w:p w:rsidR="004A01ED" w:rsidRPr="00E443FA" w:rsidRDefault="004A01ED" w:rsidP="00931641">
            <w:pPr>
              <w:jc w:val="center"/>
              <w:rPr>
                <w:b/>
                <w:sz w:val="20"/>
                <w:szCs w:val="20"/>
              </w:rPr>
            </w:pPr>
          </w:p>
        </w:tc>
      </w:tr>
      <w:tr w:rsidR="004A01ED" w:rsidRPr="00E443FA" w:rsidTr="00931641">
        <w:tc>
          <w:tcPr>
            <w:tcW w:w="675" w:type="dxa"/>
          </w:tcPr>
          <w:p w:rsidR="004A01ED" w:rsidRPr="00E443FA" w:rsidRDefault="004A01ED" w:rsidP="00931641">
            <w:pPr>
              <w:rPr>
                <w:sz w:val="20"/>
                <w:szCs w:val="20"/>
              </w:rPr>
            </w:pPr>
            <w:r w:rsidRPr="00E443FA">
              <w:rPr>
                <w:sz w:val="20"/>
                <w:szCs w:val="20"/>
              </w:rPr>
              <w:t>1</w:t>
            </w:r>
          </w:p>
        </w:tc>
        <w:tc>
          <w:tcPr>
            <w:tcW w:w="3969" w:type="dxa"/>
          </w:tcPr>
          <w:p w:rsidR="004A01ED" w:rsidRPr="00E443FA" w:rsidRDefault="004A01ED" w:rsidP="00931641">
            <w:pPr>
              <w:jc w:val="both"/>
              <w:rPr>
                <w:sz w:val="20"/>
                <w:szCs w:val="20"/>
              </w:rPr>
            </w:pPr>
            <w:r>
              <w:rPr>
                <w:sz w:val="20"/>
                <w:szCs w:val="20"/>
              </w:rPr>
              <w:t>н</w:t>
            </w:r>
            <w:r w:rsidRPr="00E443FA">
              <w:rPr>
                <w:sz w:val="20"/>
                <w:szCs w:val="20"/>
              </w:rPr>
              <w:t>а сумму нефинансовых активов, не поступивших на отчетную дату, учреждением-получателем</w:t>
            </w:r>
          </w:p>
        </w:tc>
        <w:tc>
          <w:tcPr>
            <w:tcW w:w="1310" w:type="dxa"/>
          </w:tcPr>
          <w:p w:rsidR="004A01ED" w:rsidRPr="00E443FA" w:rsidRDefault="004A01ED" w:rsidP="00931641">
            <w:pPr>
              <w:rPr>
                <w:sz w:val="20"/>
                <w:szCs w:val="20"/>
              </w:rPr>
            </w:pPr>
            <w:r w:rsidRPr="00E443FA">
              <w:rPr>
                <w:sz w:val="20"/>
                <w:szCs w:val="20"/>
              </w:rPr>
              <w:t>010700000</w:t>
            </w:r>
          </w:p>
        </w:tc>
        <w:tc>
          <w:tcPr>
            <w:tcW w:w="1342" w:type="dxa"/>
          </w:tcPr>
          <w:p w:rsidR="004A01ED" w:rsidRPr="00E443FA" w:rsidRDefault="004A01ED" w:rsidP="00931641">
            <w:pPr>
              <w:rPr>
                <w:sz w:val="20"/>
                <w:szCs w:val="20"/>
              </w:rPr>
            </w:pPr>
            <w:r w:rsidRPr="00E443FA">
              <w:rPr>
                <w:sz w:val="20"/>
                <w:szCs w:val="20"/>
              </w:rPr>
              <w:t>030404000</w:t>
            </w:r>
          </w:p>
          <w:p w:rsidR="004A01ED" w:rsidRPr="00E443FA" w:rsidRDefault="004A01ED" w:rsidP="00931641">
            <w:pPr>
              <w:rPr>
                <w:sz w:val="20"/>
                <w:szCs w:val="20"/>
              </w:rPr>
            </w:pPr>
            <w:r w:rsidRPr="00E443FA">
              <w:rPr>
                <w:sz w:val="20"/>
                <w:szCs w:val="20"/>
              </w:rPr>
              <w:t>020126610</w:t>
            </w:r>
          </w:p>
        </w:tc>
        <w:tc>
          <w:tcPr>
            <w:tcW w:w="3018" w:type="dxa"/>
          </w:tcPr>
          <w:p w:rsidR="004A01ED" w:rsidRPr="00E443FA" w:rsidRDefault="004A01ED" w:rsidP="00931641">
            <w:pPr>
              <w:rPr>
                <w:sz w:val="20"/>
                <w:szCs w:val="20"/>
              </w:rPr>
            </w:pPr>
            <w:r w:rsidRPr="00E443FA">
              <w:rPr>
                <w:sz w:val="20"/>
                <w:szCs w:val="20"/>
              </w:rPr>
              <w:t>Накладная поставщика;</w:t>
            </w:r>
          </w:p>
          <w:p w:rsidR="004A01ED" w:rsidRPr="00E443FA" w:rsidRDefault="004A01ED" w:rsidP="00931641">
            <w:pPr>
              <w:rPr>
                <w:sz w:val="20"/>
                <w:szCs w:val="20"/>
              </w:rPr>
            </w:pPr>
            <w:r w:rsidRPr="00E443FA">
              <w:rPr>
                <w:sz w:val="20"/>
                <w:szCs w:val="20"/>
              </w:rPr>
              <w:t>Приходный ордер на приемку материальных ценностей (нефинансовых активов)</w:t>
            </w:r>
          </w:p>
          <w:p w:rsidR="004A01ED" w:rsidRPr="00E443FA" w:rsidRDefault="004A01ED" w:rsidP="00931641">
            <w:pPr>
              <w:rPr>
                <w:sz w:val="20"/>
                <w:szCs w:val="20"/>
              </w:rPr>
            </w:pPr>
            <w:r w:rsidRPr="00E443FA">
              <w:rPr>
                <w:sz w:val="20"/>
                <w:szCs w:val="20"/>
              </w:rPr>
              <w:t>(ф. 0504207);</w:t>
            </w:r>
          </w:p>
          <w:p w:rsidR="004A01ED" w:rsidRPr="00E443FA" w:rsidRDefault="004A01ED" w:rsidP="00931641">
            <w:pPr>
              <w:rPr>
                <w:sz w:val="20"/>
                <w:szCs w:val="20"/>
              </w:rPr>
            </w:pPr>
            <w:r w:rsidRPr="00E443FA">
              <w:rPr>
                <w:sz w:val="20"/>
                <w:szCs w:val="20"/>
              </w:rPr>
              <w:t>Извещение (ф. 0504805)</w:t>
            </w:r>
          </w:p>
        </w:tc>
      </w:tr>
      <w:tr w:rsidR="004A01ED" w:rsidRPr="00E443FA" w:rsidTr="00931641">
        <w:tc>
          <w:tcPr>
            <w:tcW w:w="675" w:type="dxa"/>
          </w:tcPr>
          <w:p w:rsidR="004A01ED" w:rsidRPr="00E443FA" w:rsidRDefault="004A01ED" w:rsidP="00931641">
            <w:pPr>
              <w:rPr>
                <w:sz w:val="20"/>
                <w:szCs w:val="20"/>
              </w:rPr>
            </w:pPr>
            <w:r w:rsidRPr="00E443FA">
              <w:rPr>
                <w:sz w:val="20"/>
                <w:szCs w:val="20"/>
              </w:rPr>
              <w:t>2</w:t>
            </w:r>
          </w:p>
        </w:tc>
        <w:tc>
          <w:tcPr>
            <w:tcW w:w="3969" w:type="dxa"/>
          </w:tcPr>
          <w:p w:rsidR="004A01ED" w:rsidRPr="00E443FA" w:rsidRDefault="004A01ED" w:rsidP="00931641">
            <w:pPr>
              <w:jc w:val="both"/>
              <w:rPr>
                <w:sz w:val="20"/>
                <w:szCs w:val="20"/>
              </w:rPr>
            </w:pPr>
            <w:r>
              <w:rPr>
                <w:sz w:val="20"/>
                <w:szCs w:val="20"/>
              </w:rPr>
              <w:t>п</w:t>
            </w:r>
            <w:r w:rsidRPr="00A05938">
              <w:rPr>
                <w:sz w:val="20"/>
                <w:szCs w:val="20"/>
              </w:rPr>
              <w:t>о получении активов</w:t>
            </w:r>
          </w:p>
        </w:tc>
        <w:tc>
          <w:tcPr>
            <w:tcW w:w="1310" w:type="dxa"/>
          </w:tcPr>
          <w:p w:rsidR="004A01ED" w:rsidRPr="00E443FA" w:rsidRDefault="004A01ED" w:rsidP="00931641">
            <w:pPr>
              <w:rPr>
                <w:sz w:val="20"/>
                <w:szCs w:val="20"/>
              </w:rPr>
            </w:pPr>
            <w:r w:rsidRPr="00E443FA">
              <w:rPr>
                <w:sz w:val="20"/>
                <w:szCs w:val="20"/>
              </w:rPr>
              <w:t>010600000</w:t>
            </w:r>
          </w:p>
          <w:p w:rsidR="004A01ED" w:rsidRPr="00E443FA" w:rsidRDefault="004A01ED" w:rsidP="00931641">
            <w:pPr>
              <w:rPr>
                <w:sz w:val="20"/>
                <w:szCs w:val="20"/>
              </w:rPr>
            </w:pPr>
            <w:r w:rsidRPr="00E443FA">
              <w:rPr>
                <w:sz w:val="20"/>
                <w:szCs w:val="20"/>
              </w:rPr>
              <w:t>010500000</w:t>
            </w:r>
          </w:p>
        </w:tc>
        <w:tc>
          <w:tcPr>
            <w:tcW w:w="1342" w:type="dxa"/>
          </w:tcPr>
          <w:p w:rsidR="004A01ED" w:rsidRPr="00E443FA" w:rsidRDefault="004A01ED" w:rsidP="00931641">
            <w:pPr>
              <w:rPr>
                <w:sz w:val="20"/>
                <w:szCs w:val="20"/>
              </w:rPr>
            </w:pPr>
            <w:r w:rsidRPr="00E443FA">
              <w:rPr>
                <w:sz w:val="20"/>
                <w:szCs w:val="20"/>
              </w:rPr>
              <w:t>010700000</w:t>
            </w:r>
          </w:p>
        </w:tc>
        <w:tc>
          <w:tcPr>
            <w:tcW w:w="3018" w:type="dxa"/>
          </w:tcPr>
          <w:p w:rsidR="004A01ED" w:rsidRPr="00E443FA" w:rsidRDefault="004A01ED" w:rsidP="00931641">
            <w:pPr>
              <w:rPr>
                <w:sz w:val="20"/>
                <w:szCs w:val="20"/>
              </w:rPr>
            </w:pPr>
            <w:r w:rsidRPr="00E443FA">
              <w:rPr>
                <w:sz w:val="20"/>
                <w:szCs w:val="20"/>
              </w:rPr>
              <w:t>Приходный ордер на приемку материальных ценностей (нефинансовых активов)</w:t>
            </w:r>
          </w:p>
          <w:p w:rsidR="004A01ED" w:rsidRPr="00E443FA" w:rsidRDefault="004A01ED" w:rsidP="00931641">
            <w:pPr>
              <w:rPr>
                <w:sz w:val="20"/>
                <w:szCs w:val="20"/>
              </w:rPr>
            </w:pPr>
            <w:r w:rsidRPr="00E443FA">
              <w:rPr>
                <w:sz w:val="20"/>
                <w:szCs w:val="20"/>
              </w:rPr>
              <w:t>(ф. 0504207)</w:t>
            </w:r>
          </w:p>
        </w:tc>
      </w:tr>
    </w:tbl>
    <w:p w:rsidR="004A01ED" w:rsidRPr="002D2A25" w:rsidRDefault="004A01ED" w:rsidP="00387ADE">
      <w:pPr>
        <w:rPr>
          <w:sz w:val="20"/>
          <w:szCs w:val="20"/>
          <w:highlight w:val="yellow"/>
        </w:rPr>
      </w:pPr>
    </w:p>
    <w:p w:rsidR="004A01ED" w:rsidRDefault="004A01ED" w:rsidP="00387ADE">
      <w:pPr>
        <w:rPr>
          <w:b/>
          <w:sz w:val="20"/>
          <w:szCs w:val="20"/>
        </w:rPr>
      </w:pPr>
      <w:r w:rsidRPr="009C28E8">
        <w:rPr>
          <w:b/>
          <w:sz w:val="20"/>
          <w:szCs w:val="20"/>
        </w:rPr>
        <w:t>Нефинансовые активы имущества казны</w:t>
      </w:r>
    </w:p>
    <w:p w:rsidR="004A01ED" w:rsidRPr="009C28E8" w:rsidRDefault="004A01ED" w:rsidP="00387ADE">
      <w:pPr>
        <w:rPr>
          <w:b/>
          <w:sz w:val="20"/>
          <w:szCs w:val="20"/>
          <w:highlight w:val="yellow"/>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1310"/>
        <w:gridCol w:w="1342"/>
        <w:gridCol w:w="3018"/>
      </w:tblGrid>
      <w:tr w:rsidR="004A01ED" w:rsidRPr="009C28E8" w:rsidTr="00931641">
        <w:tc>
          <w:tcPr>
            <w:tcW w:w="675" w:type="dxa"/>
            <w:shd w:val="clear" w:color="auto" w:fill="BFBFBF"/>
          </w:tcPr>
          <w:p w:rsidR="004A01ED" w:rsidRPr="00775336" w:rsidRDefault="004A01ED" w:rsidP="00931641">
            <w:pPr>
              <w:rPr>
                <w:sz w:val="20"/>
                <w:szCs w:val="20"/>
              </w:rPr>
            </w:pPr>
            <w:r w:rsidRPr="00775336">
              <w:rPr>
                <w:sz w:val="20"/>
                <w:szCs w:val="20"/>
              </w:rPr>
              <w:t>№</w:t>
            </w:r>
          </w:p>
        </w:tc>
        <w:tc>
          <w:tcPr>
            <w:tcW w:w="3969" w:type="dxa"/>
            <w:shd w:val="clear" w:color="auto" w:fill="BFBFBF"/>
          </w:tcPr>
          <w:p w:rsidR="004A01ED" w:rsidRPr="00775336" w:rsidRDefault="004A01ED" w:rsidP="00931641">
            <w:pPr>
              <w:rPr>
                <w:b/>
                <w:sz w:val="20"/>
                <w:szCs w:val="20"/>
              </w:rPr>
            </w:pPr>
            <w:r w:rsidRPr="00775336">
              <w:rPr>
                <w:b/>
                <w:sz w:val="20"/>
                <w:szCs w:val="20"/>
              </w:rPr>
              <w:t>Факт хозяйственной жизни</w:t>
            </w:r>
          </w:p>
          <w:p w:rsidR="004A01ED" w:rsidRPr="00775336" w:rsidRDefault="004A01ED" w:rsidP="00931641">
            <w:pPr>
              <w:rPr>
                <w:b/>
                <w:sz w:val="20"/>
                <w:szCs w:val="20"/>
              </w:rPr>
            </w:pPr>
            <w:r w:rsidRPr="00775336">
              <w:rPr>
                <w:b/>
                <w:sz w:val="20"/>
                <w:szCs w:val="20"/>
              </w:rPr>
              <w:t>учреждения</w:t>
            </w:r>
          </w:p>
        </w:tc>
        <w:tc>
          <w:tcPr>
            <w:tcW w:w="1310" w:type="dxa"/>
            <w:shd w:val="clear" w:color="auto" w:fill="BFBFBF"/>
          </w:tcPr>
          <w:p w:rsidR="004A01ED" w:rsidRPr="00775336" w:rsidRDefault="004A01ED" w:rsidP="00931641">
            <w:pPr>
              <w:rPr>
                <w:b/>
                <w:sz w:val="20"/>
                <w:szCs w:val="20"/>
              </w:rPr>
            </w:pPr>
            <w:r w:rsidRPr="00775336">
              <w:rPr>
                <w:b/>
                <w:sz w:val="20"/>
                <w:szCs w:val="20"/>
              </w:rPr>
              <w:t>Дебет</w:t>
            </w:r>
          </w:p>
        </w:tc>
        <w:tc>
          <w:tcPr>
            <w:tcW w:w="1342" w:type="dxa"/>
            <w:shd w:val="clear" w:color="auto" w:fill="BFBFBF"/>
          </w:tcPr>
          <w:p w:rsidR="004A01ED" w:rsidRPr="00775336" w:rsidRDefault="004A01ED" w:rsidP="00931641">
            <w:pPr>
              <w:rPr>
                <w:b/>
                <w:sz w:val="20"/>
                <w:szCs w:val="20"/>
              </w:rPr>
            </w:pPr>
            <w:r w:rsidRPr="00775336">
              <w:rPr>
                <w:b/>
                <w:sz w:val="20"/>
                <w:szCs w:val="20"/>
              </w:rPr>
              <w:t>Кредит</w:t>
            </w:r>
          </w:p>
        </w:tc>
        <w:tc>
          <w:tcPr>
            <w:tcW w:w="3018" w:type="dxa"/>
            <w:shd w:val="clear" w:color="auto" w:fill="BFBFBF"/>
          </w:tcPr>
          <w:p w:rsidR="004A01ED" w:rsidRPr="00775336" w:rsidRDefault="004A01ED" w:rsidP="00931641">
            <w:pPr>
              <w:rPr>
                <w:b/>
                <w:sz w:val="20"/>
                <w:szCs w:val="20"/>
              </w:rPr>
            </w:pPr>
            <w:r w:rsidRPr="00775336">
              <w:rPr>
                <w:b/>
                <w:sz w:val="20"/>
                <w:szCs w:val="20"/>
              </w:rPr>
              <w:t>Первичный документ</w:t>
            </w:r>
          </w:p>
        </w:tc>
      </w:tr>
      <w:tr w:rsidR="004A01ED" w:rsidRPr="009C28E8" w:rsidTr="00931641">
        <w:tc>
          <w:tcPr>
            <w:tcW w:w="675" w:type="dxa"/>
            <w:shd w:val="clear" w:color="auto" w:fill="D9D9D9"/>
          </w:tcPr>
          <w:p w:rsidR="004A01ED" w:rsidRPr="00775336" w:rsidRDefault="004A01ED" w:rsidP="00931641">
            <w:pPr>
              <w:rPr>
                <w:sz w:val="20"/>
                <w:szCs w:val="20"/>
              </w:rPr>
            </w:pPr>
          </w:p>
        </w:tc>
        <w:tc>
          <w:tcPr>
            <w:tcW w:w="3969" w:type="dxa"/>
            <w:shd w:val="clear" w:color="auto" w:fill="D9D9D9"/>
          </w:tcPr>
          <w:p w:rsidR="004A01ED" w:rsidRPr="00775336" w:rsidRDefault="004A01ED" w:rsidP="00931641">
            <w:pPr>
              <w:jc w:val="center"/>
              <w:rPr>
                <w:b/>
                <w:sz w:val="20"/>
                <w:szCs w:val="20"/>
              </w:rPr>
            </w:pPr>
            <w:r w:rsidRPr="00C07BE0">
              <w:rPr>
                <w:b/>
                <w:sz w:val="20"/>
                <w:szCs w:val="20"/>
              </w:rPr>
              <w:t>Нефинансовые активы имущества казны</w:t>
            </w:r>
          </w:p>
        </w:tc>
        <w:tc>
          <w:tcPr>
            <w:tcW w:w="1310" w:type="dxa"/>
            <w:shd w:val="clear" w:color="auto" w:fill="D9D9D9"/>
          </w:tcPr>
          <w:p w:rsidR="004A01ED" w:rsidRPr="00775336" w:rsidRDefault="004A01ED" w:rsidP="00931641">
            <w:pPr>
              <w:rPr>
                <w:b/>
                <w:sz w:val="20"/>
                <w:szCs w:val="20"/>
              </w:rPr>
            </w:pPr>
          </w:p>
        </w:tc>
        <w:tc>
          <w:tcPr>
            <w:tcW w:w="1342" w:type="dxa"/>
            <w:shd w:val="clear" w:color="auto" w:fill="D9D9D9"/>
          </w:tcPr>
          <w:p w:rsidR="004A01ED" w:rsidRPr="00775336" w:rsidRDefault="004A01ED" w:rsidP="00931641">
            <w:pPr>
              <w:rPr>
                <w:b/>
                <w:sz w:val="20"/>
                <w:szCs w:val="20"/>
              </w:rPr>
            </w:pPr>
          </w:p>
        </w:tc>
        <w:tc>
          <w:tcPr>
            <w:tcW w:w="3018" w:type="dxa"/>
            <w:shd w:val="clear" w:color="auto" w:fill="D9D9D9"/>
          </w:tcPr>
          <w:p w:rsidR="004A01ED" w:rsidRPr="00775336" w:rsidRDefault="004A01ED" w:rsidP="00931641">
            <w:pPr>
              <w:rPr>
                <w:b/>
                <w:sz w:val="20"/>
                <w:szCs w:val="20"/>
              </w:rPr>
            </w:pPr>
          </w:p>
        </w:tc>
      </w:tr>
      <w:tr w:rsidR="004A01ED" w:rsidRPr="009C28E8" w:rsidTr="00931641">
        <w:tc>
          <w:tcPr>
            <w:tcW w:w="675" w:type="dxa"/>
          </w:tcPr>
          <w:p w:rsidR="004A01ED" w:rsidRPr="00775336" w:rsidRDefault="004A01ED" w:rsidP="00931641">
            <w:pPr>
              <w:rPr>
                <w:sz w:val="20"/>
                <w:szCs w:val="20"/>
              </w:rPr>
            </w:pPr>
            <w:r w:rsidRPr="00775336">
              <w:rPr>
                <w:sz w:val="20"/>
                <w:szCs w:val="20"/>
              </w:rPr>
              <w:t>1</w:t>
            </w:r>
          </w:p>
        </w:tc>
        <w:tc>
          <w:tcPr>
            <w:tcW w:w="3969" w:type="dxa"/>
          </w:tcPr>
          <w:p w:rsidR="004A01ED" w:rsidRPr="00775336" w:rsidRDefault="004A01ED" w:rsidP="00931641">
            <w:pPr>
              <w:rPr>
                <w:sz w:val="20"/>
                <w:szCs w:val="20"/>
              </w:rPr>
            </w:pPr>
            <w:proofErr w:type="gramStart"/>
            <w:r>
              <w:rPr>
                <w:sz w:val="20"/>
                <w:szCs w:val="20"/>
              </w:rPr>
              <w:t>Принятие к бухгалтерскому учету вновь выстроенных (созданных, приобретенных) зданий, сооружений и иного имущества, отнесенного согласно законодательству РФ к недвижимому имуществу, в составе имущества казны (в том числе воздушных и морских судов, судов внутреннего плавания, космических объектов), движимого имущества, составляющего казну, в том числе созданного хозяйственным способом, за исключением объектов библиотечного фонда, по первоначальной стоимости, сформированной при их приобретении, создании, изготовлении</w:t>
            </w:r>
            <w:proofErr w:type="gramEnd"/>
            <w:r>
              <w:rPr>
                <w:sz w:val="20"/>
                <w:szCs w:val="20"/>
              </w:rPr>
              <w:t xml:space="preserve">, </w:t>
            </w:r>
            <w:proofErr w:type="gramStart"/>
            <w:r>
              <w:rPr>
                <w:sz w:val="20"/>
                <w:szCs w:val="20"/>
              </w:rPr>
              <w:t>увеличении</w:t>
            </w:r>
            <w:proofErr w:type="gramEnd"/>
            <w:r>
              <w:rPr>
                <w:sz w:val="20"/>
                <w:szCs w:val="20"/>
              </w:rPr>
              <w:t xml:space="preserve"> первоначальной (балансовой) стоимости недвижимого имущества, составляющего казну, в результате работ по достройке, реконструкции зданий (сооружений), в том числе с элементами реставрации, техническому перевооружению</w:t>
            </w:r>
          </w:p>
        </w:tc>
        <w:tc>
          <w:tcPr>
            <w:tcW w:w="1310" w:type="dxa"/>
          </w:tcPr>
          <w:p w:rsidR="004A01ED" w:rsidRPr="00775336" w:rsidRDefault="004A01ED" w:rsidP="00931641">
            <w:pPr>
              <w:rPr>
                <w:sz w:val="20"/>
                <w:szCs w:val="20"/>
              </w:rPr>
            </w:pPr>
            <w:r w:rsidRPr="00775336">
              <w:rPr>
                <w:sz w:val="20"/>
                <w:szCs w:val="20"/>
              </w:rPr>
              <w:t>0</w:t>
            </w:r>
            <w:r>
              <w:rPr>
                <w:sz w:val="20"/>
                <w:szCs w:val="20"/>
              </w:rPr>
              <w:t>10851000</w:t>
            </w:r>
          </w:p>
        </w:tc>
        <w:tc>
          <w:tcPr>
            <w:tcW w:w="1342" w:type="dxa"/>
          </w:tcPr>
          <w:p w:rsidR="004A01ED" w:rsidRPr="00775336" w:rsidRDefault="004A01ED" w:rsidP="00931641">
            <w:pPr>
              <w:rPr>
                <w:sz w:val="20"/>
                <w:szCs w:val="20"/>
              </w:rPr>
            </w:pPr>
            <w:r>
              <w:rPr>
                <w:sz w:val="20"/>
                <w:szCs w:val="20"/>
              </w:rPr>
              <w:t>010611310</w:t>
            </w:r>
          </w:p>
        </w:tc>
        <w:tc>
          <w:tcPr>
            <w:tcW w:w="3018" w:type="dxa"/>
          </w:tcPr>
          <w:p w:rsidR="004A01ED" w:rsidRPr="00775336" w:rsidRDefault="004A01ED" w:rsidP="00931641">
            <w:pPr>
              <w:rPr>
                <w:sz w:val="20"/>
                <w:szCs w:val="20"/>
              </w:rPr>
            </w:pPr>
            <w:r w:rsidRPr="00DF3409">
              <w:rPr>
                <w:sz w:val="20"/>
                <w:szCs w:val="20"/>
              </w:rPr>
              <w:t>Акт о приеме-передаче объектов нефинансовых активов</w:t>
            </w:r>
            <w:r>
              <w:rPr>
                <w:sz w:val="20"/>
                <w:szCs w:val="20"/>
              </w:rPr>
              <w:t xml:space="preserve">  </w:t>
            </w:r>
            <w:r w:rsidRPr="00DF3409">
              <w:rPr>
                <w:sz w:val="20"/>
                <w:szCs w:val="20"/>
              </w:rPr>
              <w:t>(ф. 0504101)</w:t>
            </w:r>
          </w:p>
        </w:tc>
      </w:tr>
      <w:tr w:rsidR="004A01ED" w:rsidRPr="009C28E8" w:rsidTr="00931641">
        <w:tc>
          <w:tcPr>
            <w:tcW w:w="675" w:type="dxa"/>
          </w:tcPr>
          <w:p w:rsidR="004A01ED" w:rsidRPr="00775336" w:rsidRDefault="004A01ED" w:rsidP="00931641">
            <w:pPr>
              <w:rPr>
                <w:sz w:val="20"/>
                <w:szCs w:val="20"/>
              </w:rPr>
            </w:pPr>
            <w:r w:rsidRPr="00775336">
              <w:rPr>
                <w:sz w:val="20"/>
                <w:szCs w:val="20"/>
              </w:rPr>
              <w:t>2</w:t>
            </w:r>
          </w:p>
        </w:tc>
        <w:tc>
          <w:tcPr>
            <w:tcW w:w="3969" w:type="dxa"/>
          </w:tcPr>
          <w:p w:rsidR="004A01ED" w:rsidRPr="00775336" w:rsidRDefault="004A01ED" w:rsidP="00931641">
            <w:pPr>
              <w:rPr>
                <w:sz w:val="20"/>
                <w:szCs w:val="20"/>
              </w:rPr>
            </w:pPr>
            <w:r w:rsidRPr="00775336">
              <w:rPr>
                <w:sz w:val="20"/>
                <w:szCs w:val="20"/>
              </w:rPr>
              <w:t xml:space="preserve">поступление </w:t>
            </w:r>
            <w:r>
              <w:rPr>
                <w:sz w:val="20"/>
                <w:szCs w:val="20"/>
              </w:rPr>
              <w:t>по сформированной стоимости безвозмездно полученных нефинансовых активов</w:t>
            </w:r>
          </w:p>
        </w:tc>
        <w:tc>
          <w:tcPr>
            <w:tcW w:w="1310" w:type="dxa"/>
          </w:tcPr>
          <w:p w:rsidR="004A01ED" w:rsidRPr="00775336" w:rsidRDefault="004A01ED" w:rsidP="00931641">
            <w:pPr>
              <w:rPr>
                <w:sz w:val="20"/>
                <w:szCs w:val="20"/>
              </w:rPr>
            </w:pPr>
            <w:r w:rsidRPr="00364302">
              <w:rPr>
                <w:sz w:val="20"/>
                <w:szCs w:val="20"/>
              </w:rPr>
              <w:t>010850000</w:t>
            </w:r>
          </w:p>
        </w:tc>
        <w:tc>
          <w:tcPr>
            <w:tcW w:w="1342" w:type="dxa"/>
          </w:tcPr>
          <w:p w:rsidR="004A01ED" w:rsidRDefault="004A01ED" w:rsidP="00931641">
            <w:pPr>
              <w:rPr>
                <w:sz w:val="20"/>
                <w:szCs w:val="20"/>
              </w:rPr>
            </w:pPr>
            <w:r w:rsidRPr="00364302">
              <w:rPr>
                <w:sz w:val="20"/>
                <w:szCs w:val="20"/>
              </w:rPr>
              <w:t>030404000</w:t>
            </w:r>
          </w:p>
          <w:p w:rsidR="004A01ED" w:rsidRDefault="004A01ED" w:rsidP="00931641">
            <w:pPr>
              <w:rPr>
                <w:sz w:val="20"/>
                <w:szCs w:val="20"/>
              </w:rPr>
            </w:pPr>
            <w:r w:rsidRPr="00364302">
              <w:rPr>
                <w:sz w:val="20"/>
                <w:szCs w:val="20"/>
              </w:rPr>
              <w:t>040110180</w:t>
            </w:r>
          </w:p>
          <w:p w:rsidR="004A01ED" w:rsidRDefault="004A01ED" w:rsidP="00931641">
            <w:pPr>
              <w:rPr>
                <w:sz w:val="20"/>
                <w:szCs w:val="20"/>
              </w:rPr>
            </w:pPr>
            <w:r w:rsidRPr="00364302">
              <w:rPr>
                <w:sz w:val="20"/>
                <w:szCs w:val="20"/>
              </w:rPr>
              <w:t>040110151</w:t>
            </w:r>
          </w:p>
          <w:p w:rsidR="004A01ED" w:rsidRDefault="004A01ED" w:rsidP="00931641">
            <w:pPr>
              <w:rPr>
                <w:sz w:val="20"/>
                <w:szCs w:val="20"/>
              </w:rPr>
            </w:pPr>
            <w:r w:rsidRPr="00364302">
              <w:rPr>
                <w:sz w:val="20"/>
                <w:szCs w:val="20"/>
              </w:rPr>
              <w:t>040110152</w:t>
            </w:r>
          </w:p>
          <w:p w:rsidR="004A01ED" w:rsidRPr="00775336" w:rsidRDefault="004A01ED" w:rsidP="00931641">
            <w:pPr>
              <w:rPr>
                <w:sz w:val="20"/>
                <w:szCs w:val="20"/>
              </w:rPr>
            </w:pPr>
            <w:r w:rsidRPr="00364302">
              <w:rPr>
                <w:sz w:val="20"/>
                <w:szCs w:val="20"/>
              </w:rPr>
              <w:t>040110153</w:t>
            </w:r>
          </w:p>
        </w:tc>
        <w:tc>
          <w:tcPr>
            <w:tcW w:w="3018" w:type="dxa"/>
          </w:tcPr>
          <w:p w:rsidR="004A01ED" w:rsidRDefault="004A01ED" w:rsidP="00931641">
            <w:pPr>
              <w:rPr>
                <w:sz w:val="20"/>
                <w:szCs w:val="20"/>
              </w:rPr>
            </w:pPr>
            <w:r w:rsidRPr="002F22E9">
              <w:rPr>
                <w:sz w:val="20"/>
                <w:szCs w:val="20"/>
              </w:rPr>
              <w:t>Акт о приеме-передаче объектов нефинансовых активов  (ф. 0504101)</w:t>
            </w:r>
            <w:r>
              <w:rPr>
                <w:sz w:val="20"/>
                <w:szCs w:val="20"/>
              </w:rPr>
              <w:t>;</w:t>
            </w:r>
          </w:p>
          <w:p w:rsidR="004A01ED" w:rsidRPr="00775336" w:rsidRDefault="004A01ED" w:rsidP="00931641">
            <w:pPr>
              <w:rPr>
                <w:sz w:val="20"/>
                <w:szCs w:val="20"/>
              </w:rPr>
            </w:pPr>
            <w:r>
              <w:rPr>
                <w:sz w:val="20"/>
                <w:szCs w:val="20"/>
              </w:rPr>
              <w:t>Извещение (ф.0504805)</w:t>
            </w:r>
          </w:p>
        </w:tc>
      </w:tr>
      <w:tr w:rsidR="004A01ED" w:rsidRPr="009C28E8" w:rsidTr="00931641">
        <w:tc>
          <w:tcPr>
            <w:tcW w:w="675" w:type="dxa"/>
          </w:tcPr>
          <w:p w:rsidR="004A01ED" w:rsidRPr="00775336" w:rsidRDefault="004A01ED" w:rsidP="00931641">
            <w:pPr>
              <w:rPr>
                <w:sz w:val="20"/>
                <w:szCs w:val="20"/>
              </w:rPr>
            </w:pPr>
            <w:r>
              <w:rPr>
                <w:sz w:val="20"/>
                <w:szCs w:val="20"/>
              </w:rPr>
              <w:t>3</w:t>
            </w:r>
          </w:p>
        </w:tc>
        <w:tc>
          <w:tcPr>
            <w:tcW w:w="3969" w:type="dxa"/>
          </w:tcPr>
          <w:p w:rsidR="004A01ED" w:rsidRPr="00775336" w:rsidRDefault="004A01ED" w:rsidP="00931641">
            <w:pPr>
              <w:rPr>
                <w:sz w:val="20"/>
                <w:szCs w:val="20"/>
              </w:rPr>
            </w:pPr>
            <w:r>
              <w:rPr>
                <w:sz w:val="20"/>
                <w:szCs w:val="20"/>
              </w:rPr>
              <w:t>в</w:t>
            </w:r>
            <w:r w:rsidRPr="001F10B2">
              <w:rPr>
                <w:sz w:val="20"/>
                <w:szCs w:val="20"/>
              </w:rPr>
              <w:t>ыбытие нефинансовых активов имущества казны</w:t>
            </w:r>
          </w:p>
        </w:tc>
        <w:tc>
          <w:tcPr>
            <w:tcW w:w="1310" w:type="dxa"/>
          </w:tcPr>
          <w:p w:rsidR="004A01ED" w:rsidRDefault="004A01ED" w:rsidP="00931641">
            <w:pPr>
              <w:rPr>
                <w:sz w:val="20"/>
                <w:szCs w:val="20"/>
              </w:rPr>
            </w:pPr>
            <w:r w:rsidRPr="001F10B2">
              <w:rPr>
                <w:sz w:val="20"/>
                <w:szCs w:val="20"/>
              </w:rPr>
              <w:t>030404000</w:t>
            </w:r>
          </w:p>
          <w:p w:rsidR="004A01ED" w:rsidRDefault="004A01ED" w:rsidP="00931641">
            <w:pPr>
              <w:rPr>
                <w:sz w:val="20"/>
                <w:szCs w:val="20"/>
              </w:rPr>
            </w:pPr>
            <w:r w:rsidRPr="001F10B2">
              <w:rPr>
                <w:sz w:val="20"/>
                <w:szCs w:val="20"/>
              </w:rPr>
              <w:t>040120241</w:t>
            </w:r>
          </w:p>
          <w:p w:rsidR="004A01ED" w:rsidRDefault="004A01ED" w:rsidP="00931641">
            <w:pPr>
              <w:rPr>
                <w:sz w:val="20"/>
                <w:szCs w:val="20"/>
              </w:rPr>
            </w:pPr>
            <w:r w:rsidRPr="001F10B2">
              <w:rPr>
                <w:sz w:val="20"/>
                <w:szCs w:val="20"/>
              </w:rPr>
              <w:t>040120242</w:t>
            </w:r>
          </w:p>
          <w:p w:rsidR="004A01ED" w:rsidRDefault="004A01ED" w:rsidP="00931641">
            <w:pPr>
              <w:rPr>
                <w:sz w:val="20"/>
                <w:szCs w:val="20"/>
              </w:rPr>
            </w:pPr>
            <w:r w:rsidRPr="001F10B2">
              <w:rPr>
                <w:sz w:val="20"/>
                <w:szCs w:val="20"/>
              </w:rPr>
              <w:t>040120251</w:t>
            </w:r>
          </w:p>
          <w:p w:rsidR="004A01ED" w:rsidRDefault="004A01ED" w:rsidP="00931641">
            <w:pPr>
              <w:rPr>
                <w:sz w:val="20"/>
                <w:szCs w:val="20"/>
              </w:rPr>
            </w:pPr>
            <w:r w:rsidRPr="001F10B2">
              <w:rPr>
                <w:sz w:val="20"/>
                <w:szCs w:val="20"/>
              </w:rPr>
              <w:lastRenderedPageBreak/>
              <w:t>040120252</w:t>
            </w:r>
          </w:p>
          <w:p w:rsidR="004A01ED" w:rsidRPr="00364302" w:rsidRDefault="004A01ED" w:rsidP="00931641">
            <w:pPr>
              <w:rPr>
                <w:sz w:val="20"/>
                <w:szCs w:val="20"/>
              </w:rPr>
            </w:pPr>
            <w:r w:rsidRPr="001F10B2">
              <w:rPr>
                <w:sz w:val="20"/>
                <w:szCs w:val="20"/>
              </w:rPr>
              <w:t>040120253</w:t>
            </w:r>
          </w:p>
        </w:tc>
        <w:tc>
          <w:tcPr>
            <w:tcW w:w="1342" w:type="dxa"/>
          </w:tcPr>
          <w:p w:rsidR="004A01ED" w:rsidRPr="00364302" w:rsidRDefault="004A01ED" w:rsidP="00931641">
            <w:pPr>
              <w:rPr>
                <w:sz w:val="20"/>
                <w:szCs w:val="20"/>
              </w:rPr>
            </w:pPr>
            <w:r w:rsidRPr="001F10B2">
              <w:rPr>
                <w:sz w:val="20"/>
                <w:szCs w:val="20"/>
              </w:rPr>
              <w:lastRenderedPageBreak/>
              <w:t>010850000</w:t>
            </w:r>
          </w:p>
        </w:tc>
        <w:tc>
          <w:tcPr>
            <w:tcW w:w="3018" w:type="dxa"/>
          </w:tcPr>
          <w:p w:rsidR="004A01ED" w:rsidRPr="001F10B2" w:rsidRDefault="004A01ED" w:rsidP="00931641">
            <w:pPr>
              <w:rPr>
                <w:sz w:val="20"/>
                <w:szCs w:val="20"/>
              </w:rPr>
            </w:pPr>
            <w:r w:rsidRPr="001F10B2">
              <w:rPr>
                <w:sz w:val="20"/>
                <w:szCs w:val="20"/>
              </w:rPr>
              <w:t>Акт о приеме-передаче объектов нефинансовых активов  (ф. 0504101);</w:t>
            </w:r>
          </w:p>
          <w:p w:rsidR="004A01ED" w:rsidRPr="002F22E9" w:rsidRDefault="004A01ED" w:rsidP="00931641">
            <w:pPr>
              <w:rPr>
                <w:sz w:val="20"/>
                <w:szCs w:val="20"/>
              </w:rPr>
            </w:pPr>
            <w:r w:rsidRPr="001F10B2">
              <w:rPr>
                <w:sz w:val="20"/>
                <w:szCs w:val="20"/>
              </w:rPr>
              <w:t>Извещение (ф.0504805)</w:t>
            </w:r>
          </w:p>
        </w:tc>
      </w:tr>
      <w:tr w:rsidR="004A01ED" w:rsidRPr="009C28E8" w:rsidTr="00931641">
        <w:tc>
          <w:tcPr>
            <w:tcW w:w="675" w:type="dxa"/>
          </w:tcPr>
          <w:p w:rsidR="004A01ED" w:rsidRDefault="004A01ED" w:rsidP="00931641">
            <w:pPr>
              <w:rPr>
                <w:sz w:val="20"/>
                <w:szCs w:val="20"/>
              </w:rPr>
            </w:pPr>
            <w:r>
              <w:rPr>
                <w:sz w:val="20"/>
                <w:szCs w:val="20"/>
              </w:rPr>
              <w:lastRenderedPageBreak/>
              <w:t>4</w:t>
            </w:r>
          </w:p>
        </w:tc>
        <w:tc>
          <w:tcPr>
            <w:tcW w:w="3969" w:type="dxa"/>
          </w:tcPr>
          <w:p w:rsidR="004A01ED" w:rsidRDefault="004A01ED" w:rsidP="00931641">
            <w:pPr>
              <w:rPr>
                <w:sz w:val="20"/>
                <w:szCs w:val="20"/>
              </w:rPr>
            </w:pPr>
            <w:r>
              <w:rPr>
                <w:sz w:val="20"/>
                <w:szCs w:val="20"/>
              </w:rPr>
              <w:t>с</w:t>
            </w:r>
            <w:r w:rsidRPr="00963B3C">
              <w:rPr>
                <w:sz w:val="20"/>
                <w:szCs w:val="20"/>
              </w:rPr>
              <w:t xml:space="preserve">писание </w:t>
            </w:r>
            <w:proofErr w:type="gramStart"/>
            <w:r w:rsidRPr="00963B3C">
              <w:rPr>
                <w:sz w:val="20"/>
                <w:szCs w:val="20"/>
              </w:rPr>
              <w:t>сумм начисленной амортизации объектов имущества казны</w:t>
            </w:r>
            <w:proofErr w:type="gramEnd"/>
            <w:r w:rsidRPr="00963B3C">
              <w:rPr>
                <w:sz w:val="20"/>
                <w:szCs w:val="20"/>
              </w:rPr>
              <w:t xml:space="preserve"> при их выбытии,</w:t>
            </w:r>
            <w:r>
              <w:rPr>
                <w:sz w:val="20"/>
                <w:szCs w:val="20"/>
              </w:rPr>
              <w:t xml:space="preserve"> в том числе при</w:t>
            </w:r>
            <w:r w:rsidRPr="00963B3C">
              <w:rPr>
                <w:sz w:val="20"/>
                <w:szCs w:val="20"/>
              </w:rPr>
              <w:t xml:space="preserve"> списании, реализации, вложении в уставный капитал (фонд) организаций, безвозмездной передаче иным организациям, за исключением государственных и муниципальных организаций, физическим лицам, наднациональным организациям и правительствам иностранных государств, международным финансовым организациям</w:t>
            </w:r>
          </w:p>
        </w:tc>
        <w:tc>
          <w:tcPr>
            <w:tcW w:w="1310" w:type="dxa"/>
          </w:tcPr>
          <w:p w:rsidR="004A01ED" w:rsidRPr="001F10B2" w:rsidRDefault="004A01ED" w:rsidP="00931641">
            <w:pPr>
              <w:rPr>
                <w:sz w:val="20"/>
                <w:szCs w:val="20"/>
              </w:rPr>
            </w:pPr>
            <w:r w:rsidRPr="00963B3C">
              <w:rPr>
                <w:sz w:val="20"/>
                <w:szCs w:val="20"/>
              </w:rPr>
              <w:t>010400000</w:t>
            </w:r>
          </w:p>
        </w:tc>
        <w:tc>
          <w:tcPr>
            <w:tcW w:w="1342" w:type="dxa"/>
          </w:tcPr>
          <w:p w:rsidR="004A01ED" w:rsidRPr="001F10B2" w:rsidRDefault="004A01ED" w:rsidP="00931641">
            <w:pPr>
              <w:rPr>
                <w:sz w:val="20"/>
                <w:szCs w:val="20"/>
              </w:rPr>
            </w:pPr>
            <w:r w:rsidRPr="00963B3C">
              <w:rPr>
                <w:sz w:val="20"/>
                <w:szCs w:val="20"/>
              </w:rPr>
              <w:t>010800000</w:t>
            </w:r>
          </w:p>
        </w:tc>
        <w:tc>
          <w:tcPr>
            <w:tcW w:w="3018" w:type="dxa"/>
          </w:tcPr>
          <w:p w:rsidR="004A01ED" w:rsidRPr="001F10B2" w:rsidRDefault="004A01ED" w:rsidP="00931641">
            <w:pPr>
              <w:rPr>
                <w:sz w:val="20"/>
                <w:szCs w:val="20"/>
              </w:rPr>
            </w:pPr>
            <w:r w:rsidRPr="00963B3C">
              <w:rPr>
                <w:sz w:val="20"/>
                <w:szCs w:val="20"/>
              </w:rPr>
              <w:t>Акт о приеме-передаче объектов неф</w:t>
            </w:r>
            <w:r>
              <w:rPr>
                <w:sz w:val="20"/>
                <w:szCs w:val="20"/>
              </w:rPr>
              <w:t>инансовых активов  (ф. 0504101)</w:t>
            </w:r>
          </w:p>
        </w:tc>
      </w:tr>
      <w:tr w:rsidR="004A01ED" w:rsidRPr="009C28E8" w:rsidTr="00931641">
        <w:tc>
          <w:tcPr>
            <w:tcW w:w="675" w:type="dxa"/>
          </w:tcPr>
          <w:p w:rsidR="004A01ED" w:rsidRDefault="004A01ED" w:rsidP="00931641">
            <w:pPr>
              <w:rPr>
                <w:sz w:val="20"/>
                <w:szCs w:val="20"/>
              </w:rPr>
            </w:pPr>
            <w:r>
              <w:rPr>
                <w:sz w:val="20"/>
                <w:szCs w:val="20"/>
              </w:rPr>
              <w:t>5</w:t>
            </w:r>
          </w:p>
        </w:tc>
        <w:tc>
          <w:tcPr>
            <w:tcW w:w="3969" w:type="dxa"/>
          </w:tcPr>
          <w:p w:rsidR="004A01ED" w:rsidRDefault="004A01ED" w:rsidP="00931641">
            <w:pPr>
              <w:rPr>
                <w:sz w:val="20"/>
                <w:szCs w:val="20"/>
              </w:rPr>
            </w:pPr>
            <w:r>
              <w:rPr>
                <w:sz w:val="20"/>
                <w:szCs w:val="20"/>
              </w:rPr>
              <w:t>п</w:t>
            </w:r>
            <w:r w:rsidRPr="00AD2ECA">
              <w:rPr>
                <w:sz w:val="20"/>
                <w:szCs w:val="20"/>
              </w:rPr>
              <w:t>ередача имущества казны управляющим компаниям в доверительное управление</w:t>
            </w:r>
          </w:p>
        </w:tc>
        <w:tc>
          <w:tcPr>
            <w:tcW w:w="1310" w:type="dxa"/>
          </w:tcPr>
          <w:p w:rsidR="004A01ED" w:rsidRPr="00963B3C" w:rsidRDefault="004A01ED" w:rsidP="00931641">
            <w:pPr>
              <w:rPr>
                <w:sz w:val="20"/>
                <w:szCs w:val="20"/>
              </w:rPr>
            </w:pPr>
            <w:r w:rsidRPr="00AD2ECA">
              <w:rPr>
                <w:sz w:val="20"/>
                <w:szCs w:val="20"/>
              </w:rPr>
              <w:t>021551550</w:t>
            </w:r>
          </w:p>
        </w:tc>
        <w:tc>
          <w:tcPr>
            <w:tcW w:w="1342" w:type="dxa"/>
          </w:tcPr>
          <w:p w:rsidR="004A01ED" w:rsidRPr="00963B3C" w:rsidRDefault="004A01ED" w:rsidP="00931641">
            <w:pPr>
              <w:rPr>
                <w:sz w:val="20"/>
                <w:szCs w:val="20"/>
              </w:rPr>
            </w:pPr>
            <w:r w:rsidRPr="00AD2ECA">
              <w:rPr>
                <w:sz w:val="20"/>
                <w:szCs w:val="20"/>
              </w:rPr>
              <w:t>010800000</w:t>
            </w:r>
          </w:p>
        </w:tc>
        <w:tc>
          <w:tcPr>
            <w:tcW w:w="3018" w:type="dxa"/>
          </w:tcPr>
          <w:p w:rsidR="004A01ED" w:rsidRPr="00963B3C" w:rsidRDefault="004A01ED" w:rsidP="00931641">
            <w:pPr>
              <w:rPr>
                <w:sz w:val="20"/>
                <w:szCs w:val="20"/>
              </w:rPr>
            </w:pPr>
            <w:r w:rsidRPr="00AD2ECA">
              <w:rPr>
                <w:sz w:val="20"/>
                <w:szCs w:val="20"/>
              </w:rPr>
              <w:t>Акт о приеме-передаче объектов нефинансовых активов  (ф. 0504101)</w:t>
            </w:r>
          </w:p>
        </w:tc>
      </w:tr>
      <w:tr w:rsidR="004A01ED" w:rsidRPr="009C28E8" w:rsidTr="00931641">
        <w:tc>
          <w:tcPr>
            <w:tcW w:w="675" w:type="dxa"/>
          </w:tcPr>
          <w:p w:rsidR="004A01ED" w:rsidRDefault="004A01ED" w:rsidP="00931641">
            <w:pPr>
              <w:rPr>
                <w:sz w:val="20"/>
                <w:szCs w:val="20"/>
              </w:rPr>
            </w:pPr>
            <w:r>
              <w:rPr>
                <w:sz w:val="20"/>
                <w:szCs w:val="20"/>
              </w:rPr>
              <w:t>6</w:t>
            </w:r>
          </w:p>
        </w:tc>
        <w:tc>
          <w:tcPr>
            <w:tcW w:w="3969" w:type="dxa"/>
          </w:tcPr>
          <w:p w:rsidR="004A01ED" w:rsidRDefault="004A01ED" w:rsidP="00931641">
            <w:pPr>
              <w:rPr>
                <w:sz w:val="20"/>
                <w:szCs w:val="20"/>
              </w:rPr>
            </w:pPr>
            <w:r>
              <w:rPr>
                <w:sz w:val="20"/>
                <w:szCs w:val="20"/>
              </w:rPr>
              <w:t>в</w:t>
            </w:r>
            <w:r w:rsidRPr="00E90620">
              <w:rPr>
                <w:sz w:val="20"/>
                <w:szCs w:val="20"/>
              </w:rPr>
              <w:t>ложение имущества казны в уставный капитал (фонд) организаций отражается в размере их остаточной стоимости</w:t>
            </w:r>
          </w:p>
        </w:tc>
        <w:tc>
          <w:tcPr>
            <w:tcW w:w="1310" w:type="dxa"/>
          </w:tcPr>
          <w:p w:rsidR="004A01ED" w:rsidRDefault="004A01ED" w:rsidP="00931641">
            <w:pPr>
              <w:rPr>
                <w:sz w:val="20"/>
                <w:szCs w:val="20"/>
              </w:rPr>
            </w:pPr>
            <w:r w:rsidRPr="00E90620">
              <w:rPr>
                <w:sz w:val="20"/>
                <w:szCs w:val="20"/>
              </w:rPr>
              <w:t>021530000</w:t>
            </w:r>
          </w:p>
          <w:p w:rsidR="004A01ED" w:rsidRPr="00AD2ECA" w:rsidRDefault="004A01ED" w:rsidP="00931641">
            <w:pPr>
              <w:rPr>
                <w:sz w:val="20"/>
                <w:szCs w:val="20"/>
              </w:rPr>
            </w:pPr>
            <w:r w:rsidRPr="00E90620">
              <w:rPr>
                <w:sz w:val="20"/>
                <w:szCs w:val="20"/>
              </w:rPr>
              <w:t>010400000</w:t>
            </w:r>
          </w:p>
        </w:tc>
        <w:tc>
          <w:tcPr>
            <w:tcW w:w="1342" w:type="dxa"/>
          </w:tcPr>
          <w:p w:rsidR="004A01ED" w:rsidRPr="00AD2ECA" w:rsidRDefault="004A01ED" w:rsidP="00931641">
            <w:pPr>
              <w:rPr>
                <w:sz w:val="20"/>
                <w:szCs w:val="20"/>
              </w:rPr>
            </w:pPr>
            <w:r w:rsidRPr="00E90620">
              <w:rPr>
                <w:sz w:val="20"/>
                <w:szCs w:val="20"/>
              </w:rPr>
              <w:t>010800000</w:t>
            </w:r>
          </w:p>
        </w:tc>
        <w:tc>
          <w:tcPr>
            <w:tcW w:w="3018" w:type="dxa"/>
          </w:tcPr>
          <w:p w:rsidR="004A01ED" w:rsidRPr="00AD2ECA" w:rsidRDefault="004A01ED" w:rsidP="00931641">
            <w:pPr>
              <w:rPr>
                <w:sz w:val="20"/>
                <w:szCs w:val="20"/>
              </w:rPr>
            </w:pPr>
            <w:r w:rsidRPr="00143AB5">
              <w:rPr>
                <w:sz w:val="20"/>
                <w:szCs w:val="20"/>
              </w:rPr>
              <w:t>Акт о приеме-передаче объектов нефинансовых активов  (ф. 0504101)</w:t>
            </w:r>
          </w:p>
        </w:tc>
      </w:tr>
    </w:tbl>
    <w:p w:rsidR="004A01ED" w:rsidRPr="002D2A25" w:rsidRDefault="004A01ED" w:rsidP="00387ADE">
      <w:pPr>
        <w:rPr>
          <w:sz w:val="20"/>
          <w:szCs w:val="20"/>
          <w:highlight w:val="yellow"/>
        </w:rPr>
      </w:pPr>
    </w:p>
    <w:p w:rsidR="004A01ED" w:rsidRDefault="004A01ED" w:rsidP="00387ADE">
      <w:pPr>
        <w:rPr>
          <w:b/>
          <w:sz w:val="20"/>
          <w:szCs w:val="20"/>
        </w:rPr>
      </w:pPr>
      <w:r w:rsidRPr="00A46556">
        <w:rPr>
          <w:b/>
          <w:sz w:val="20"/>
          <w:szCs w:val="20"/>
        </w:rPr>
        <w:t>Касса</w:t>
      </w:r>
    </w:p>
    <w:p w:rsidR="004A01ED" w:rsidRPr="00A46556" w:rsidRDefault="004A01ED" w:rsidP="00387ADE">
      <w:pPr>
        <w:rPr>
          <w:sz w:val="20"/>
          <w:szCs w:val="20"/>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1310"/>
        <w:gridCol w:w="1342"/>
        <w:gridCol w:w="3018"/>
      </w:tblGrid>
      <w:tr w:rsidR="004A01ED" w:rsidRPr="00A46556" w:rsidTr="00931641">
        <w:tc>
          <w:tcPr>
            <w:tcW w:w="675" w:type="dxa"/>
            <w:shd w:val="clear" w:color="auto" w:fill="BFBFBF"/>
          </w:tcPr>
          <w:p w:rsidR="004A01ED" w:rsidRPr="00A46556" w:rsidRDefault="004A01ED" w:rsidP="00931641">
            <w:pPr>
              <w:rPr>
                <w:sz w:val="20"/>
                <w:szCs w:val="20"/>
              </w:rPr>
            </w:pPr>
            <w:r w:rsidRPr="00A46556">
              <w:rPr>
                <w:sz w:val="20"/>
                <w:szCs w:val="20"/>
              </w:rPr>
              <w:t>№</w:t>
            </w:r>
          </w:p>
        </w:tc>
        <w:tc>
          <w:tcPr>
            <w:tcW w:w="3969" w:type="dxa"/>
            <w:shd w:val="clear" w:color="auto" w:fill="BFBFBF"/>
          </w:tcPr>
          <w:p w:rsidR="004A01ED" w:rsidRPr="00A46556" w:rsidRDefault="004A01ED" w:rsidP="00931641">
            <w:pPr>
              <w:jc w:val="center"/>
              <w:rPr>
                <w:b/>
                <w:sz w:val="20"/>
                <w:szCs w:val="20"/>
              </w:rPr>
            </w:pPr>
            <w:r w:rsidRPr="00A46556">
              <w:rPr>
                <w:b/>
                <w:sz w:val="20"/>
                <w:szCs w:val="20"/>
              </w:rPr>
              <w:t>Факт хозяйственной жизни</w:t>
            </w:r>
          </w:p>
          <w:p w:rsidR="004A01ED" w:rsidRPr="00A46556" w:rsidRDefault="004A01ED" w:rsidP="00931641">
            <w:pPr>
              <w:jc w:val="center"/>
              <w:rPr>
                <w:b/>
                <w:sz w:val="20"/>
                <w:szCs w:val="20"/>
              </w:rPr>
            </w:pPr>
            <w:r w:rsidRPr="00A46556">
              <w:rPr>
                <w:b/>
                <w:sz w:val="20"/>
                <w:szCs w:val="20"/>
              </w:rPr>
              <w:t>учреждения</w:t>
            </w:r>
          </w:p>
        </w:tc>
        <w:tc>
          <w:tcPr>
            <w:tcW w:w="1310" w:type="dxa"/>
            <w:shd w:val="clear" w:color="auto" w:fill="BFBFBF"/>
          </w:tcPr>
          <w:p w:rsidR="004A01ED" w:rsidRPr="00A46556" w:rsidRDefault="004A01ED" w:rsidP="00931641">
            <w:pPr>
              <w:jc w:val="center"/>
              <w:rPr>
                <w:b/>
                <w:sz w:val="20"/>
                <w:szCs w:val="20"/>
              </w:rPr>
            </w:pPr>
            <w:r w:rsidRPr="00A46556">
              <w:rPr>
                <w:b/>
                <w:sz w:val="20"/>
                <w:szCs w:val="20"/>
              </w:rPr>
              <w:t>Дебет</w:t>
            </w:r>
          </w:p>
        </w:tc>
        <w:tc>
          <w:tcPr>
            <w:tcW w:w="1342" w:type="dxa"/>
            <w:shd w:val="clear" w:color="auto" w:fill="BFBFBF"/>
          </w:tcPr>
          <w:p w:rsidR="004A01ED" w:rsidRPr="00A46556" w:rsidRDefault="004A01ED" w:rsidP="00931641">
            <w:pPr>
              <w:jc w:val="center"/>
              <w:rPr>
                <w:b/>
                <w:sz w:val="20"/>
                <w:szCs w:val="20"/>
              </w:rPr>
            </w:pPr>
            <w:r w:rsidRPr="00A46556">
              <w:rPr>
                <w:b/>
                <w:sz w:val="20"/>
                <w:szCs w:val="20"/>
              </w:rPr>
              <w:t>Кредит</w:t>
            </w:r>
          </w:p>
        </w:tc>
        <w:tc>
          <w:tcPr>
            <w:tcW w:w="3018" w:type="dxa"/>
            <w:shd w:val="clear" w:color="auto" w:fill="BFBFBF"/>
          </w:tcPr>
          <w:p w:rsidR="004A01ED" w:rsidRPr="00A46556" w:rsidRDefault="004A01ED" w:rsidP="00931641">
            <w:pPr>
              <w:jc w:val="center"/>
              <w:rPr>
                <w:b/>
                <w:sz w:val="20"/>
                <w:szCs w:val="20"/>
              </w:rPr>
            </w:pPr>
            <w:r w:rsidRPr="00A46556">
              <w:rPr>
                <w:b/>
                <w:sz w:val="20"/>
                <w:szCs w:val="20"/>
              </w:rPr>
              <w:t>Первичный документ</w:t>
            </w:r>
          </w:p>
        </w:tc>
      </w:tr>
      <w:tr w:rsidR="004A01ED" w:rsidRPr="00A46556" w:rsidTr="00931641">
        <w:tc>
          <w:tcPr>
            <w:tcW w:w="675" w:type="dxa"/>
            <w:shd w:val="clear" w:color="auto" w:fill="D9D9D9"/>
          </w:tcPr>
          <w:p w:rsidR="004A01ED" w:rsidRPr="00A46556" w:rsidRDefault="004A01ED" w:rsidP="00931641">
            <w:pPr>
              <w:rPr>
                <w:sz w:val="20"/>
                <w:szCs w:val="20"/>
              </w:rPr>
            </w:pPr>
          </w:p>
        </w:tc>
        <w:tc>
          <w:tcPr>
            <w:tcW w:w="3969" w:type="dxa"/>
            <w:shd w:val="clear" w:color="auto" w:fill="D9D9D9"/>
          </w:tcPr>
          <w:p w:rsidR="004A01ED" w:rsidRPr="00A46556" w:rsidRDefault="004A01ED" w:rsidP="00931641">
            <w:pPr>
              <w:jc w:val="center"/>
              <w:rPr>
                <w:b/>
                <w:sz w:val="20"/>
                <w:szCs w:val="20"/>
              </w:rPr>
            </w:pPr>
            <w:r w:rsidRPr="00A46556">
              <w:rPr>
                <w:b/>
                <w:sz w:val="20"/>
                <w:szCs w:val="20"/>
              </w:rPr>
              <w:t>Касса</w:t>
            </w:r>
          </w:p>
        </w:tc>
        <w:tc>
          <w:tcPr>
            <w:tcW w:w="1310" w:type="dxa"/>
            <w:shd w:val="clear" w:color="auto" w:fill="D9D9D9"/>
          </w:tcPr>
          <w:p w:rsidR="004A01ED" w:rsidRPr="00A46556" w:rsidRDefault="004A01ED" w:rsidP="00931641">
            <w:pPr>
              <w:jc w:val="center"/>
              <w:rPr>
                <w:b/>
                <w:sz w:val="20"/>
                <w:szCs w:val="20"/>
              </w:rPr>
            </w:pPr>
          </w:p>
        </w:tc>
        <w:tc>
          <w:tcPr>
            <w:tcW w:w="1342" w:type="dxa"/>
            <w:shd w:val="clear" w:color="auto" w:fill="D9D9D9"/>
          </w:tcPr>
          <w:p w:rsidR="004A01ED" w:rsidRPr="00A46556" w:rsidRDefault="004A01ED" w:rsidP="00931641">
            <w:pPr>
              <w:jc w:val="center"/>
              <w:rPr>
                <w:b/>
                <w:sz w:val="20"/>
                <w:szCs w:val="20"/>
              </w:rPr>
            </w:pPr>
          </w:p>
        </w:tc>
        <w:tc>
          <w:tcPr>
            <w:tcW w:w="3018" w:type="dxa"/>
            <w:shd w:val="clear" w:color="auto" w:fill="D9D9D9"/>
          </w:tcPr>
          <w:p w:rsidR="004A01ED" w:rsidRPr="00A46556" w:rsidRDefault="004A01ED" w:rsidP="00931641">
            <w:pPr>
              <w:jc w:val="center"/>
              <w:rPr>
                <w:b/>
                <w:sz w:val="20"/>
                <w:szCs w:val="20"/>
              </w:rPr>
            </w:pPr>
          </w:p>
        </w:tc>
      </w:tr>
      <w:tr w:rsidR="004A01ED" w:rsidRPr="00A46556" w:rsidTr="00931641">
        <w:tc>
          <w:tcPr>
            <w:tcW w:w="675" w:type="dxa"/>
          </w:tcPr>
          <w:p w:rsidR="004A01ED" w:rsidRPr="00A46556" w:rsidRDefault="004A01ED" w:rsidP="00931641">
            <w:pPr>
              <w:rPr>
                <w:sz w:val="20"/>
                <w:szCs w:val="20"/>
              </w:rPr>
            </w:pPr>
            <w:r w:rsidRPr="00A46556">
              <w:rPr>
                <w:sz w:val="20"/>
                <w:szCs w:val="20"/>
              </w:rPr>
              <w:t>1</w:t>
            </w:r>
          </w:p>
        </w:tc>
        <w:tc>
          <w:tcPr>
            <w:tcW w:w="3969" w:type="dxa"/>
          </w:tcPr>
          <w:p w:rsidR="004A01ED" w:rsidRPr="00A46556" w:rsidRDefault="004A01ED" w:rsidP="00931641">
            <w:pPr>
              <w:jc w:val="both"/>
              <w:rPr>
                <w:sz w:val="20"/>
                <w:szCs w:val="20"/>
              </w:rPr>
            </w:pPr>
            <w:r w:rsidRPr="00A46556">
              <w:rPr>
                <w:sz w:val="20"/>
                <w:szCs w:val="20"/>
              </w:rPr>
              <w:t>поступление наличных денежных сре</w:t>
            </w:r>
            <w:proofErr w:type="gramStart"/>
            <w:r w:rsidRPr="00A46556">
              <w:rPr>
                <w:sz w:val="20"/>
                <w:szCs w:val="20"/>
              </w:rPr>
              <w:t>дств с б</w:t>
            </w:r>
            <w:proofErr w:type="gramEnd"/>
            <w:r w:rsidRPr="00A46556">
              <w:rPr>
                <w:sz w:val="20"/>
                <w:szCs w:val="20"/>
              </w:rPr>
              <w:t>анковского счета</w:t>
            </w:r>
          </w:p>
        </w:tc>
        <w:tc>
          <w:tcPr>
            <w:tcW w:w="1310" w:type="dxa"/>
          </w:tcPr>
          <w:p w:rsidR="004A01ED" w:rsidRPr="00A46556" w:rsidRDefault="004A01ED" w:rsidP="00931641">
            <w:pPr>
              <w:rPr>
                <w:sz w:val="20"/>
                <w:szCs w:val="20"/>
              </w:rPr>
            </w:pPr>
            <w:r w:rsidRPr="00A46556">
              <w:rPr>
                <w:sz w:val="20"/>
                <w:szCs w:val="20"/>
              </w:rPr>
              <w:t>020134510</w:t>
            </w:r>
          </w:p>
        </w:tc>
        <w:tc>
          <w:tcPr>
            <w:tcW w:w="1342" w:type="dxa"/>
          </w:tcPr>
          <w:p w:rsidR="004A01ED" w:rsidRPr="00A46556" w:rsidRDefault="004A01ED" w:rsidP="00931641">
            <w:pPr>
              <w:rPr>
                <w:sz w:val="20"/>
                <w:szCs w:val="20"/>
              </w:rPr>
            </w:pPr>
            <w:r w:rsidRPr="00A46556">
              <w:rPr>
                <w:sz w:val="20"/>
                <w:szCs w:val="20"/>
              </w:rPr>
              <w:t>020121610</w:t>
            </w:r>
          </w:p>
        </w:tc>
        <w:tc>
          <w:tcPr>
            <w:tcW w:w="3018" w:type="dxa"/>
          </w:tcPr>
          <w:p w:rsidR="004A01ED" w:rsidRDefault="004A01ED" w:rsidP="00931641">
            <w:pPr>
              <w:rPr>
                <w:sz w:val="20"/>
                <w:szCs w:val="20"/>
              </w:rPr>
            </w:pPr>
            <w:r w:rsidRPr="00A46556">
              <w:rPr>
                <w:sz w:val="20"/>
                <w:szCs w:val="20"/>
              </w:rPr>
              <w:t>Приходный кассовый ордер     (ф. 0310001)</w:t>
            </w:r>
            <w:r>
              <w:rPr>
                <w:sz w:val="20"/>
                <w:szCs w:val="20"/>
              </w:rPr>
              <w:t>;</w:t>
            </w:r>
          </w:p>
          <w:p w:rsidR="004A01ED" w:rsidRPr="00A46556" w:rsidRDefault="004A01ED" w:rsidP="00931641">
            <w:pPr>
              <w:rPr>
                <w:sz w:val="20"/>
                <w:szCs w:val="20"/>
              </w:rPr>
            </w:pPr>
            <w:r w:rsidRPr="004D5606">
              <w:rPr>
                <w:sz w:val="20"/>
                <w:szCs w:val="20"/>
              </w:rPr>
              <w:t>Выписка из счета плательщика, открытого в кредитной организации</w:t>
            </w:r>
          </w:p>
        </w:tc>
      </w:tr>
      <w:tr w:rsidR="004A01ED" w:rsidRPr="00A46556" w:rsidTr="00931641">
        <w:tc>
          <w:tcPr>
            <w:tcW w:w="675" w:type="dxa"/>
          </w:tcPr>
          <w:p w:rsidR="004A01ED" w:rsidRPr="00A46556" w:rsidRDefault="004A01ED" w:rsidP="00931641">
            <w:pPr>
              <w:rPr>
                <w:sz w:val="20"/>
                <w:szCs w:val="20"/>
              </w:rPr>
            </w:pPr>
            <w:r w:rsidRPr="00A46556">
              <w:rPr>
                <w:sz w:val="20"/>
                <w:szCs w:val="20"/>
              </w:rPr>
              <w:t>2</w:t>
            </w:r>
          </w:p>
        </w:tc>
        <w:tc>
          <w:tcPr>
            <w:tcW w:w="3969" w:type="dxa"/>
          </w:tcPr>
          <w:p w:rsidR="004A01ED" w:rsidRPr="00A46556" w:rsidRDefault="004A01ED" w:rsidP="00931641">
            <w:pPr>
              <w:jc w:val="both"/>
              <w:rPr>
                <w:sz w:val="20"/>
                <w:szCs w:val="20"/>
              </w:rPr>
            </w:pPr>
            <w:r w:rsidRPr="00A46556">
              <w:rPr>
                <w:sz w:val="20"/>
                <w:szCs w:val="20"/>
              </w:rPr>
              <w:t>поступление наличных денежных сре</w:t>
            </w:r>
            <w:proofErr w:type="gramStart"/>
            <w:r w:rsidRPr="00A46556">
              <w:rPr>
                <w:sz w:val="20"/>
                <w:szCs w:val="20"/>
              </w:rPr>
              <w:t>дств с л</w:t>
            </w:r>
            <w:proofErr w:type="gramEnd"/>
            <w:r w:rsidRPr="00A46556">
              <w:rPr>
                <w:sz w:val="20"/>
                <w:szCs w:val="20"/>
              </w:rPr>
              <w:t>ицевого счета учреждения, открытого в финансовом органе (в органе казначейства)</w:t>
            </w:r>
          </w:p>
        </w:tc>
        <w:tc>
          <w:tcPr>
            <w:tcW w:w="1310" w:type="dxa"/>
          </w:tcPr>
          <w:p w:rsidR="004A01ED" w:rsidRPr="00A46556" w:rsidRDefault="004A01ED" w:rsidP="00931641">
            <w:pPr>
              <w:rPr>
                <w:sz w:val="20"/>
                <w:szCs w:val="20"/>
              </w:rPr>
            </w:pPr>
            <w:r w:rsidRPr="00A46556">
              <w:rPr>
                <w:sz w:val="20"/>
                <w:szCs w:val="20"/>
              </w:rPr>
              <w:t>020134510</w:t>
            </w:r>
          </w:p>
        </w:tc>
        <w:tc>
          <w:tcPr>
            <w:tcW w:w="1342" w:type="dxa"/>
          </w:tcPr>
          <w:p w:rsidR="004A01ED" w:rsidRPr="00A46556" w:rsidRDefault="004A01ED" w:rsidP="00931641">
            <w:pPr>
              <w:rPr>
                <w:sz w:val="20"/>
                <w:szCs w:val="20"/>
              </w:rPr>
            </w:pPr>
            <w:r w:rsidRPr="00A46556">
              <w:rPr>
                <w:sz w:val="20"/>
                <w:szCs w:val="20"/>
              </w:rPr>
              <w:t>021003660</w:t>
            </w:r>
          </w:p>
        </w:tc>
        <w:tc>
          <w:tcPr>
            <w:tcW w:w="3018" w:type="dxa"/>
          </w:tcPr>
          <w:p w:rsidR="004A01ED" w:rsidRPr="00A46556" w:rsidRDefault="004A01ED" w:rsidP="00931641">
            <w:pPr>
              <w:rPr>
                <w:sz w:val="20"/>
                <w:szCs w:val="20"/>
              </w:rPr>
            </w:pPr>
            <w:r w:rsidRPr="00A46556">
              <w:rPr>
                <w:sz w:val="20"/>
                <w:szCs w:val="20"/>
              </w:rPr>
              <w:t>Приходный кассовый ордер    (ф. 0310001)</w:t>
            </w:r>
          </w:p>
          <w:p w:rsidR="004A01ED" w:rsidRPr="00A46556" w:rsidRDefault="004A01ED" w:rsidP="00931641">
            <w:pPr>
              <w:rPr>
                <w:sz w:val="20"/>
                <w:szCs w:val="20"/>
              </w:rPr>
            </w:pPr>
          </w:p>
        </w:tc>
      </w:tr>
      <w:tr w:rsidR="004A01ED" w:rsidRPr="00A46556" w:rsidTr="00931641">
        <w:tc>
          <w:tcPr>
            <w:tcW w:w="675" w:type="dxa"/>
          </w:tcPr>
          <w:p w:rsidR="004A01ED" w:rsidRPr="00A46556" w:rsidRDefault="004A01ED" w:rsidP="00931641">
            <w:pPr>
              <w:rPr>
                <w:sz w:val="20"/>
                <w:szCs w:val="20"/>
              </w:rPr>
            </w:pPr>
            <w:r w:rsidRPr="00A46556">
              <w:rPr>
                <w:sz w:val="20"/>
                <w:szCs w:val="20"/>
              </w:rPr>
              <w:t>3</w:t>
            </w:r>
          </w:p>
        </w:tc>
        <w:tc>
          <w:tcPr>
            <w:tcW w:w="3969" w:type="dxa"/>
          </w:tcPr>
          <w:p w:rsidR="004A01ED" w:rsidRPr="00A46556" w:rsidRDefault="004A01ED" w:rsidP="00931641">
            <w:pPr>
              <w:jc w:val="both"/>
              <w:rPr>
                <w:sz w:val="20"/>
                <w:szCs w:val="20"/>
              </w:rPr>
            </w:pPr>
            <w:r w:rsidRPr="00A46556">
              <w:rPr>
                <w:sz w:val="20"/>
                <w:szCs w:val="20"/>
              </w:rPr>
              <w:t>поступление наличных денежных средств, полученных во временное распоряжение, со счета денежных средств во временном распоряжении</w:t>
            </w:r>
          </w:p>
        </w:tc>
        <w:tc>
          <w:tcPr>
            <w:tcW w:w="1310" w:type="dxa"/>
          </w:tcPr>
          <w:p w:rsidR="004A01ED" w:rsidRPr="00A46556" w:rsidRDefault="004A01ED" w:rsidP="00931641">
            <w:pPr>
              <w:rPr>
                <w:sz w:val="20"/>
                <w:szCs w:val="20"/>
              </w:rPr>
            </w:pPr>
            <w:r w:rsidRPr="00A46556">
              <w:rPr>
                <w:sz w:val="20"/>
                <w:szCs w:val="20"/>
              </w:rPr>
              <w:t>020134510</w:t>
            </w:r>
          </w:p>
        </w:tc>
        <w:tc>
          <w:tcPr>
            <w:tcW w:w="1342" w:type="dxa"/>
          </w:tcPr>
          <w:p w:rsidR="004A01ED" w:rsidRPr="00A46556" w:rsidRDefault="004A01ED" w:rsidP="00931641">
            <w:pPr>
              <w:rPr>
                <w:sz w:val="20"/>
                <w:szCs w:val="20"/>
              </w:rPr>
            </w:pPr>
            <w:r w:rsidRPr="00A46556">
              <w:rPr>
                <w:sz w:val="20"/>
                <w:szCs w:val="20"/>
              </w:rPr>
              <w:t>020121610</w:t>
            </w:r>
          </w:p>
          <w:p w:rsidR="004A01ED" w:rsidRPr="00A46556" w:rsidRDefault="004A01ED" w:rsidP="00931641">
            <w:pPr>
              <w:rPr>
                <w:sz w:val="20"/>
                <w:szCs w:val="20"/>
              </w:rPr>
            </w:pPr>
            <w:r w:rsidRPr="00A46556">
              <w:rPr>
                <w:sz w:val="20"/>
                <w:szCs w:val="20"/>
              </w:rPr>
              <w:t>021003660</w:t>
            </w:r>
          </w:p>
        </w:tc>
        <w:tc>
          <w:tcPr>
            <w:tcW w:w="3018" w:type="dxa"/>
          </w:tcPr>
          <w:p w:rsidR="004A01ED" w:rsidRPr="00A46556" w:rsidRDefault="004A01ED" w:rsidP="00931641">
            <w:pPr>
              <w:rPr>
                <w:sz w:val="20"/>
                <w:szCs w:val="20"/>
              </w:rPr>
            </w:pPr>
            <w:r w:rsidRPr="00A46556">
              <w:rPr>
                <w:sz w:val="20"/>
                <w:szCs w:val="20"/>
              </w:rPr>
              <w:t>Приходный кассовый ордер    (ф. 0310001)</w:t>
            </w:r>
          </w:p>
          <w:p w:rsidR="004A01ED" w:rsidRPr="00A46556" w:rsidRDefault="004A01ED" w:rsidP="00931641">
            <w:pPr>
              <w:rPr>
                <w:sz w:val="20"/>
                <w:szCs w:val="20"/>
              </w:rPr>
            </w:pPr>
            <w:r w:rsidRPr="00A46556">
              <w:rPr>
                <w:sz w:val="20"/>
                <w:szCs w:val="20"/>
              </w:rPr>
              <w:t xml:space="preserve"> </w:t>
            </w:r>
          </w:p>
        </w:tc>
      </w:tr>
      <w:tr w:rsidR="004A01ED" w:rsidRPr="00A46556" w:rsidTr="00931641">
        <w:tc>
          <w:tcPr>
            <w:tcW w:w="675" w:type="dxa"/>
          </w:tcPr>
          <w:p w:rsidR="004A01ED" w:rsidRPr="00A46556" w:rsidRDefault="004A01ED" w:rsidP="00931641">
            <w:pPr>
              <w:rPr>
                <w:sz w:val="20"/>
                <w:szCs w:val="20"/>
              </w:rPr>
            </w:pPr>
            <w:r w:rsidRPr="00A46556">
              <w:rPr>
                <w:sz w:val="20"/>
                <w:szCs w:val="20"/>
              </w:rPr>
              <w:t>4</w:t>
            </w:r>
          </w:p>
        </w:tc>
        <w:tc>
          <w:tcPr>
            <w:tcW w:w="3969" w:type="dxa"/>
          </w:tcPr>
          <w:p w:rsidR="004A01ED" w:rsidRPr="00A46556" w:rsidRDefault="004A01ED" w:rsidP="00931641">
            <w:pPr>
              <w:jc w:val="both"/>
              <w:rPr>
                <w:sz w:val="20"/>
                <w:szCs w:val="20"/>
              </w:rPr>
            </w:pPr>
            <w:r w:rsidRPr="00A46556">
              <w:rPr>
                <w:sz w:val="20"/>
                <w:szCs w:val="20"/>
              </w:rPr>
              <w:t>прием наличных денежных средств во временное распоряжение</w:t>
            </w:r>
          </w:p>
        </w:tc>
        <w:tc>
          <w:tcPr>
            <w:tcW w:w="1310" w:type="dxa"/>
          </w:tcPr>
          <w:p w:rsidR="004A01ED" w:rsidRPr="00A46556" w:rsidRDefault="004A01ED" w:rsidP="00931641">
            <w:pPr>
              <w:rPr>
                <w:sz w:val="20"/>
                <w:szCs w:val="20"/>
              </w:rPr>
            </w:pPr>
            <w:r w:rsidRPr="00A46556">
              <w:rPr>
                <w:sz w:val="20"/>
                <w:szCs w:val="20"/>
              </w:rPr>
              <w:t>320134510</w:t>
            </w:r>
          </w:p>
        </w:tc>
        <w:tc>
          <w:tcPr>
            <w:tcW w:w="1342" w:type="dxa"/>
          </w:tcPr>
          <w:p w:rsidR="004A01ED" w:rsidRPr="00A46556" w:rsidRDefault="004A01ED" w:rsidP="00931641">
            <w:pPr>
              <w:rPr>
                <w:sz w:val="20"/>
                <w:szCs w:val="20"/>
              </w:rPr>
            </w:pPr>
            <w:r w:rsidRPr="00A46556">
              <w:rPr>
                <w:sz w:val="20"/>
                <w:szCs w:val="20"/>
              </w:rPr>
              <w:t>330401730</w:t>
            </w:r>
          </w:p>
        </w:tc>
        <w:tc>
          <w:tcPr>
            <w:tcW w:w="3018" w:type="dxa"/>
          </w:tcPr>
          <w:p w:rsidR="004A01ED" w:rsidRPr="00A46556" w:rsidRDefault="004A01ED" w:rsidP="00931641">
            <w:pPr>
              <w:rPr>
                <w:sz w:val="20"/>
                <w:szCs w:val="20"/>
              </w:rPr>
            </w:pPr>
            <w:r w:rsidRPr="00A46556">
              <w:rPr>
                <w:sz w:val="20"/>
                <w:szCs w:val="20"/>
              </w:rPr>
              <w:t>Приходный кассовый ордер    (ф. 0310001)</w:t>
            </w:r>
          </w:p>
        </w:tc>
      </w:tr>
      <w:tr w:rsidR="004A01ED" w:rsidRPr="00A46556" w:rsidTr="00931641">
        <w:tc>
          <w:tcPr>
            <w:tcW w:w="675" w:type="dxa"/>
          </w:tcPr>
          <w:p w:rsidR="004A01ED" w:rsidRPr="00A46556" w:rsidRDefault="004A01ED" w:rsidP="00931641">
            <w:pPr>
              <w:rPr>
                <w:sz w:val="20"/>
                <w:szCs w:val="20"/>
              </w:rPr>
            </w:pPr>
            <w:r w:rsidRPr="00A46556">
              <w:rPr>
                <w:sz w:val="20"/>
                <w:szCs w:val="20"/>
              </w:rPr>
              <w:t>5</w:t>
            </w:r>
          </w:p>
        </w:tc>
        <w:tc>
          <w:tcPr>
            <w:tcW w:w="3969" w:type="dxa"/>
          </w:tcPr>
          <w:p w:rsidR="004A01ED" w:rsidRPr="00A46556" w:rsidRDefault="004A01ED" w:rsidP="00931641">
            <w:pPr>
              <w:jc w:val="both"/>
              <w:rPr>
                <w:sz w:val="20"/>
                <w:szCs w:val="20"/>
              </w:rPr>
            </w:pPr>
            <w:r w:rsidRPr="00A46556">
              <w:rPr>
                <w:sz w:val="20"/>
                <w:szCs w:val="20"/>
              </w:rPr>
              <w:t>поступление наличных денежных сре</w:t>
            </w:r>
            <w:proofErr w:type="gramStart"/>
            <w:r w:rsidRPr="00A46556">
              <w:rPr>
                <w:sz w:val="20"/>
                <w:szCs w:val="20"/>
              </w:rPr>
              <w:t>дств в в</w:t>
            </w:r>
            <w:proofErr w:type="gramEnd"/>
            <w:r w:rsidRPr="00A46556">
              <w:rPr>
                <w:sz w:val="20"/>
                <w:szCs w:val="20"/>
              </w:rPr>
              <w:t xml:space="preserve">озмещение недостач, хищений </w:t>
            </w:r>
          </w:p>
        </w:tc>
        <w:tc>
          <w:tcPr>
            <w:tcW w:w="1310" w:type="dxa"/>
          </w:tcPr>
          <w:p w:rsidR="004A01ED" w:rsidRPr="00A46556" w:rsidRDefault="004A01ED" w:rsidP="00931641">
            <w:pPr>
              <w:rPr>
                <w:sz w:val="20"/>
                <w:szCs w:val="20"/>
              </w:rPr>
            </w:pPr>
            <w:r w:rsidRPr="00A46556">
              <w:rPr>
                <w:sz w:val="20"/>
                <w:szCs w:val="20"/>
              </w:rPr>
              <w:t>020134510</w:t>
            </w:r>
          </w:p>
        </w:tc>
        <w:tc>
          <w:tcPr>
            <w:tcW w:w="1342" w:type="dxa"/>
          </w:tcPr>
          <w:p w:rsidR="004A01ED" w:rsidRPr="00A46556" w:rsidRDefault="004A01ED" w:rsidP="00931641">
            <w:pPr>
              <w:rPr>
                <w:sz w:val="20"/>
                <w:szCs w:val="20"/>
              </w:rPr>
            </w:pPr>
            <w:r w:rsidRPr="00A46556">
              <w:rPr>
                <w:sz w:val="20"/>
                <w:szCs w:val="20"/>
              </w:rPr>
              <w:t>020900000</w:t>
            </w:r>
          </w:p>
        </w:tc>
        <w:tc>
          <w:tcPr>
            <w:tcW w:w="3018" w:type="dxa"/>
          </w:tcPr>
          <w:p w:rsidR="004A01ED" w:rsidRPr="00A46556" w:rsidRDefault="004A01ED" w:rsidP="00931641">
            <w:pPr>
              <w:rPr>
                <w:sz w:val="20"/>
                <w:szCs w:val="20"/>
              </w:rPr>
            </w:pPr>
            <w:r w:rsidRPr="00A46556">
              <w:rPr>
                <w:sz w:val="20"/>
                <w:szCs w:val="20"/>
              </w:rPr>
              <w:t>Приходный кассовый ордер    (ф. 0310001)</w:t>
            </w:r>
          </w:p>
        </w:tc>
      </w:tr>
      <w:tr w:rsidR="004A01ED" w:rsidRPr="00A46556" w:rsidTr="00931641">
        <w:tc>
          <w:tcPr>
            <w:tcW w:w="675" w:type="dxa"/>
          </w:tcPr>
          <w:p w:rsidR="004A01ED" w:rsidRPr="00A46556" w:rsidRDefault="004A01ED" w:rsidP="00931641">
            <w:pPr>
              <w:rPr>
                <w:sz w:val="20"/>
                <w:szCs w:val="20"/>
              </w:rPr>
            </w:pPr>
            <w:r w:rsidRPr="00A46556">
              <w:rPr>
                <w:sz w:val="20"/>
                <w:szCs w:val="20"/>
              </w:rPr>
              <w:t>6</w:t>
            </w:r>
          </w:p>
        </w:tc>
        <w:tc>
          <w:tcPr>
            <w:tcW w:w="3969" w:type="dxa"/>
          </w:tcPr>
          <w:p w:rsidR="004A01ED" w:rsidRPr="00A46556" w:rsidRDefault="004A01ED" w:rsidP="00931641">
            <w:pPr>
              <w:jc w:val="both"/>
              <w:rPr>
                <w:sz w:val="20"/>
                <w:szCs w:val="20"/>
              </w:rPr>
            </w:pPr>
            <w:r w:rsidRPr="00A46556">
              <w:rPr>
                <w:sz w:val="20"/>
                <w:szCs w:val="20"/>
              </w:rPr>
              <w:t>поступление наличных денежных средств от подотчетного лица</w:t>
            </w:r>
          </w:p>
        </w:tc>
        <w:tc>
          <w:tcPr>
            <w:tcW w:w="1310" w:type="dxa"/>
          </w:tcPr>
          <w:p w:rsidR="004A01ED" w:rsidRPr="00A46556" w:rsidRDefault="004A01ED" w:rsidP="00931641">
            <w:pPr>
              <w:rPr>
                <w:sz w:val="20"/>
                <w:szCs w:val="20"/>
              </w:rPr>
            </w:pPr>
            <w:r w:rsidRPr="00A46556">
              <w:rPr>
                <w:sz w:val="20"/>
                <w:szCs w:val="20"/>
              </w:rPr>
              <w:t>020134510</w:t>
            </w:r>
          </w:p>
        </w:tc>
        <w:tc>
          <w:tcPr>
            <w:tcW w:w="1342" w:type="dxa"/>
          </w:tcPr>
          <w:p w:rsidR="004A01ED" w:rsidRPr="00A46556" w:rsidRDefault="004A01ED" w:rsidP="00931641">
            <w:pPr>
              <w:rPr>
                <w:sz w:val="20"/>
                <w:szCs w:val="20"/>
              </w:rPr>
            </w:pPr>
            <w:r w:rsidRPr="00A46556">
              <w:rPr>
                <w:sz w:val="20"/>
                <w:szCs w:val="20"/>
              </w:rPr>
              <w:t>02080000</w:t>
            </w:r>
          </w:p>
        </w:tc>
        <w:tc>
          <w:tcPr>
            <w:tcW w:w="3018" w:type="dxa"/>
          </w:tcPr>
          <w:p w:rsidR="004A01ED" w:rsidRPr="00A46556" w:rsidRDefault="004A01ED" w:rsidP="00931641">
            <w:pPr>
              <w:rPr>
                <w:sz w:val="20"/>
                <w:szCs w:val="20"/>
              </w:rPr>
            </w:pPr>
            <w:r w:rsidRPr="00A46556">
              <w:rPr>
                <w:sz w:val="20"/>
                <w:szCs w:val="20"/>
              </w:rPr>
              <w:t>Приходный кассовый ордер    (ф. 0310001);</w:t>
            </w:r>
          </w:p>
          <w:p w:rsidR="004A01ED" w:rsidRPr="00A46556" w:rsidRDefault="004A01ED" w:rsidP="00931641">
            <w:pPr>
              <w:rPr>
                <w:sz w:val="20"/>
                <w:szCs w:val="20"/>
              </w:rPr>
            </w:pPr>
            <w:r w:rsidRPr="00A46556">
              <w:rPr>
                <w:sz w:val="20"/>
                <w:szCs w:val="20"/>
              </w:rPr>
              <w:t>Авансовый отчет (ф.0504505)</w:t>
            </w:r>
          </w:p>
        </w:tc>
      </w:tr>
      <w:tr w:rsidR="004A01ED" w:rsidRPr="00A46556" w:rsidTr="00931641">
        <w:tc>
          <w:tcPr>
            <w:tcW w:w="675" w:type="dxa"/>
          </w:tcPr>
          <w:p w:rsidR="004A01ED" w:rsidRPr="00A46556" w:rsidRDefault="004A01ED" w:rsidP="00931641">
            <w:pPr>
              <w:rPr>
                <w:sz w:val="20"/>
                <w:szCs w:val="20"/>
              </w:rPr>
            </w:pPr>
            <w:r w:rsidRPr="00A46556">
              <w:rPr>
                <w:sz w:val="20"/>
                <w:szCs w:val="20"/>
              </w:rPr>
              <w:t>7</w:t>
            </w:r>
          </w:p>
        </w:tc>
        <w:tc>
          <w:tcPr>
            <w:tcW w:w="3969" w:type="dxa"/>
          </w:tcPr>
          <w:p w:rsidR="004A01ED" w:rsidRPr="00A46556" w:rsidRDefault="004A01ED" w:rsidP="00931641">
            <w:pPr>
              <w:jc w:val="both"/>
              <w:rPr>
                <w:sz w:val="20"/>
                <w:szCs w:val="20"/>
              </w:rPr>
            </w:pPr>
            <w:r w:rsidRPr="00A46556">
              <w:rPr>
                <w:sz w:val="20"/>
                <w:szCs w:val="20"/>
              </w:rPr>
              <w:t>внесение наличных денежных средств на лицевой счет получателя бюджетных средств, открытый в финансовом органе (в органе казначейства)</w:t>
            </w:r>
          </w:p>
        </w:tc>
        <w:tc>
          <w:tcPr>
            <w:tcW w:w="1310" w:type="dxa"/>
          </w:tcPr>
          <w:p w:rsidR="004A01ED" w:rsidRPr="00A46556" w:rsidRDefault="004A01ED" w:rsidP="00931641">
            <w:pPr>
              <w:rPr>
                <w:sz w:val="20"/>
                <w:szCs w:val="20"/>
              </w:rPr>
            </w:pPr>
            <w:r w:rsidRPr="00A46556">
              <w:rPr>
                <w:sz w:val="20"/>
                <w:szCs w:val="20"/>
              </w:rPr>
              <w:t>021003560</w:t>
            </w:r>
          </w:p>
        </w:tc>
        <w:tc>
          <w:tcPr>
            <w:tcW w:w="1342" w:type="dxa"/>
          </w:tcPr>
          <w:p w:rsidR="004A01ED" w:rsidRPr="00A46556" w:rsidRDefault="004A01ED" w:rsidP="00931641">
            <w:pPr>
              <w:rPr>
                <w:sz w:val="20"/>
                <w:szCs w:val="20"/>
              </w:rPr>
            </w:pPr>
            <w:r w:rsidRPr="00A46556">
              <w:rPr>
                <w:sz w:val="20"/>
                <w:szCs w:val="20"/>
              </w:rPr>
              <w:t>020134610</w:t>
            </w:r>
          </w:p>
        </w:tc>
        <w:tc>
          <w:tcPr>
            <w:tcW w:w="3018" w:type="dxa"/>
          </w:tcPr>
          <w:p w:rsidR="004A01ED" w:rsidRPr="00A46556" w:rsidRDefault="004A01ED" w:rsidP="00931641">
            <w:pPr>
              <w:rPr>
                <w:sz w:val="20"/>
                <w:szCs w:val="20"/>
              </w:rPr>
            </w:pPr>
            <w:r w:rsidRPr="00A46556">
              <w:rPr>
                <w:sz w:val="20"/>
                <w:szCs w:val="20"/>
              </w:rPr>
              <w:t>Расходный кассовый ордер     (ф. 0310002)</w:t>
            </w:r>
          </w:p>
        </w:tc>
      </w:tr>
      <w:tr w:rsidR="004A01ED" w:rsidRPr="00A46556" w:rsidTr="00931641">
        <w:tc>
          <w:tcPr>
            <w:tcW w:w="675" w:type="dxa"/>
          </w:tcPr>
          <w:p w:rsidR="004A01ED" w:rsidRPr="00A46556" w:rsidRDefault="004A01ED" w:rsidP="00931641">
            <w:pPr>
              <w:rPr>
                <w:sz w:val="20"/>
                <w:szCs w:val="20"/>
              </w:rPr>
            </w:pPr>
            <w:r w:rsidRPr="00A46556">
              <w:rPr>
                <w:sz w:val="20"/>
                <w:szCs w:val="20"/>
              </w:rPr>
              <w:t>8</w:t>
            </w:r>
          </w:p>
        </w:tc>
        <w:tc>
          <w:tcPr>
            <w:tcW w:w="3969" w:type="dxa"/>
          </w:tcPr>
          <w:p w:rsidR="004A01ED" w:rsidRPr="00A46556" w:rsidRDefault="004A01ED" w:rsidP="00931641">
            <w:pPr>
              <w:jc w:val="both"/>
              <w:rPr>
                <w:sz w:val="20"/>
                <w:szCs w:val="20"/>
              </w:rPr>
            </w:pPr>
            <w:r w:rsidRPr="00A46556">
              <w:rPr>
                <w:sz w:val="20"/>
                <w:szCs w:val="20"/>
              </w:rPr>
              <w:t>внесение наличных денежных средств на банковский счет учреждения</w:t>
            </w:r>
          </w:p>
        </w:tc>
        <w:tc>
          <w:tcPr>
            <w:tcW w:w="1310" w:type="dxa"/>
          </w:tcPr>
          <w:p w:rsidR="004A01ED" w:rsidRPr="00A46556" w:rsidRDefault="004A01ED" w:rsidP="00931641">
            <w:pPr>
              <w:rPr>
                <w:sz w:val="20"/>
                <w:szCs w:val="20"/>
              </w:rPr>
            </w:pPr>
            <w:r w:rsidRPr="00A46556">
              <w:rPr>
                <w:sz w:val="20"/>
                <w:szCs w:val="20"/>
              </w:rPr>
              <w:t>020121510</w:t>
            </w:r>
          </w:p>
          <w:p w:rsidR="004A01ED" w:rsidRPr="00A46556" w:rsidRDefault="004A01ED" w:rsidP="00931641">
            <w:pPr>
              <w:rPr>
                <w:sz w:val="20"/>
                <w:szCs w:val="20"/>
              </w:rPr>
            </w:pPr>
            <w:r w:rsidRPr="00A46556">
              <w:rPr>
                <w:sz w:val="20"/>
                <w:szCs w:val="20"/>
              </w:rPr>
              <w:t>020123510</w:t>
            </w:r>
          </w:p>
        </w:tc>
        <w:tc>
          <w:tcPr>
            <w:tcW w:w="1342" w:type="dxa"/>
          </w:tcPr>
          <w:p w:rsidR="004A01ED" w:rsidRPr="00A46556" w:rsidRDefault="004A01ED" w:rsidP="00931641">
            <w:pPr>
              <w:rPr>
                <w:sz w:val="20"/>
                <w:szCs w:val="20"/>
              </w:rPr>
            </w:pPr>
            <w:r w:rsidRPr="00A46556">
              <w:rPr>
                <w:sz w:val="20"/>
                <w:szCs w:val="20"/>
              </w:rPr>
              <w:t>020134610</w:t>
            </w:r>
          </w:p>
        </w:tc>
        <w:tc>
          <w:tcPr>
            <w:tcW w:w="3018" w:type="dxa"/>
          </w:tcPr>
          <w:p w:rsidR="004A01ED" w:rsidRDefault="004A01ED" w:rsidP="00931641">
            <w:pPr>
              <w:rPr>
                <w:sz w:val="20"/>
                <w:szCs w:val="20"/>
              </w:rPr>
            </w:pPr>
            <w:r w:rsidRPr="00A46556">
              <w:rPr>
                <w:sz w:val="20"/>
                <w:szCs w:val="20"/>
              </w:rPr>
              <w:t>Расходный кассовый ордер     (ф. 0310002)</w:t>
            </w:r>
            <w:r>
              <w:rPr>
                <w:sz w:val="20"/>
                <w:szCs w:val="20"/>
              </w:rPr>
              <w:t>;</w:t>
            </w:r>
          </w:p>
          <w:p w:rsidR="004A01ED" w:rsidRPr="00A46556" w:rsidRDefault="004A01ED" w:rsidP="00931641">
            <w:pPr>
              <w:rPr>
                <w:sz w:val="20"/>
                <w:szCs w:val="20"/>
              </w:rPr>
            </w:pPr>
            <w:r w:rsidRPr="004D5606">
              <w:rPr>
                <w:sz w:val="20"/>
                <w:szCs w:val="20"/>
              </w:rPr>
              <w:t>Выписка из счета плательщика, открытого в кредитной организации</w:t>
            </w:r>
          </w:p>
        </w:tc>
      </w:tr>
      <w:tr w:rsidR="004A01ED" w:rsidRPr="00A46556" w:rsidTr="00931641">
        <w:tc>
          <w:tcPr>
            <w:tcW w:w="675" w:type="dxa"/>
          </w:tcPr>
          <w:p w:rsidR="004A01ED" w:rsidRPr="00A46556" w:rsidRDefault="004A01ED" w:rsidP="00931641">
            <w:pPr>
              <w:rPr>
                <w:sz w:val="20"/>
                <w:szCs w:val="20"/>
              </w:rPr>
            </w:pPr>
            <w:r w:rsidRPr="00A46556">
              <w:rPr>
                <w:sz w:val="20"/>
                <w:szCs w:val="20"/>
              </w:rPr>
              <w:t>9</w:t>
            </w:r>
          </w:p>
        </w:tc>
        <w:tc>
          <w:tcPr>
            <w:tcW w:w="3969" w:type="dxa"/>
          </w:tcPr>
          <w:p w:rsidR="004A01ED" w:rsidRPr="00A46556" w:rsidRDefault="004A01ED" w:rsidP="00931641">
            <w:pPr>
              <w:jc w:val="both"/>
              <w:rPr>
                <w:sz w:val="20"/>
                <w:szCs w:val="20"/>
              </w:rPr>
            </w:pPr>
            <w:r w:rsidRPr="00A46556">
              <w:rPr>
                <w:sz w:val="20"/>
                <w:szCs w:val="20"/>
              </w:rPr>
              <w:t>внесение наличных денежных средств, полученных во временное распоряжение, на банковский счет учреждения, или лицевой счет получателя бюджетных средств, открытый в финансовом органе (в органе казначейства)</w:t>
            </w:r>
          </w:p>
        </w:tc>
        <w:tc>
          <w:tcPr>
            <w:tcW w:w="1310" w:type="dxa"/>
          </w:tcPr>
          <w:p w:rsidR="004A01ED" w:rsidRPr="00A46556" w:rsidRDefault="004A01ED" w:rsidP="00931641">
            <w:pPr>
              <w:rPr>
                <w:sz w:val="20"/>
                <w:szCs w:val="20"/>
              </w:rPr>
            </w:pPr>
            <w:r w:rsidRPr="00A46556">
              <w:rPr>
                <w:sz w:val="20"/>
                <w:szCs w:val="20"/>
              </w:rPr>
              <w:t>320121510</w:t>
            </w:r>
          </w:p>
          <w:p w:rsidR="004A01ED" w:rsidRPr="00A46556" w:rsidRDefault="004A01ED" w:rsidP="00931641">
            <w:pPr>
              <w:rPr>
                <w:sz w:val="20"/>
                <w:szCs w:val="20"/>
              </w:rPr>
            </w:pPr>
            <w:r w:rsidRPr="00A46556">
              <w:rPr>
                <w:sz w:val="20"/>
                <w:szCs w:val="20"/>
              </w:rPr>
              <w:t>321003560</w:t>
            </w:r>
          </w:p>
        </w:tc>
        <w:tc>
          <w:tcPr>
            <w:tcW w:w="1342" w:type="dxa"/>
          </w:tcPr>
          <w:p w:rsidR="004A01ED" w:rsidRPr="00A46556" w:rsidRDefault="004A01ED" w:rsidP="00931641">
            <w:pPr>
              <w:rPr>
                <w:sz w:val="20"/>
                <w:szCs w:val="20"/>
              </w:rPr>
            </w:pPr>
            <w:r w:rsidRPr="00A46556">
              <w:rPr>
                <w:sz w:val="20"/>
                <w:szCs w:val="20"/>
              </w:rPr>
              <w:t>320134610</w:t>
            </w:r>
          </w:p>
        </w:tc>
        <w:tc>
          <w:tcPr>
            <w:tcW w:w="3018" w:type="dxa"/>
          </w:tcPr>
          <w:p w:rsidR="004A01ED" w:rsidRPr="00A46556" w:rsidRDefault="004A01ED" w:rsidP="00931641">
            <w:pPr>
              <w:rPr>
                <w:sz w:val="20"/>
                <w:szCs w:val="20"/>
              </w:rPr>
            </w:pPr>
            <w:r w:rsidRPr="00A46556">
              <w:rPr>
                <w:sz w:val="20"/>
                <w:szCs w:val="20"/>
              </w:rPr>
              <w:t>Расходный кассовый ордер     (ф. 0310002)</w:t>
            </w:r>
          </w:p>
          <w:p w:rsidR="004A01ED" w:rsidRPr="00A46556" w:rsidRDefault="004A01ED" w:rsidP="00931641">
            <w:pPr>
              <w:rPr>
                <w:sz w:val="20"/>
                <w:szCs w:val="20"/>
              </w:rPr>
            </w:pPr>
          </w:p>
        </w:tc>
      </w:tr>
      <w:tr w:rsidR="004A01ED" w:rsidRPr="00A46556" w:rsidTr="00931641">
        <w:tc>
          <w:tcPr>
            <w:tcW w:w="675" w:type="dxa"/>
          </w:tcPr>
          <w:p w:rsidR="004A01ED" w:rsidRPr="00A46556" w:rsidRDefault="004A01ED" w:rsidP="00931641">
            <w:pPr>
              <w:rPr>
                <w:sz w:val="20"/>
                <w:szCs w:val="20"/>
              </w:rPr>
            </w:pPr>
            <w:r w:rsidRPr="00A46556">
              <w:rPr>
                <w:sz w:val="20"/>
                <w:szCs w:val="20"/>
              </w:rPr>
              <w:t>10</w:t>
            </w:r>
          </w:p>
        </w:tc>
        <w:tc>
          <w:tcPr>
            <w:tcW w:w="3969" w:type="dxa"/>
          </w:tcPr>
          <w:p w:rsidR="004A01ED" w:rsidRPr="00A46556" w:rsidRDefault="004A01ED" w:rsidP="00931641">
            <w:pPr>
              <w:jc w:val="both"/>
              <w:rPr>
                <w:sz w:val="20"/>
                <w:szCs w:val="20"/>
              </w:rPr>
            </w:pPr>
            <w:r w:rsidRPr="00A46556">
              <w:rPr>
                <w:sz w:val="20"/>
                <w:szCs w:val="20"/>
              </w:rPr>
              <w:t xml:space="preserve">выдача наличных денежных средств, </w:t>
            </w:r>
            <w:r w:rsidRPr="00A46556">
              <w:rPr>
                <w:sz w:val="20"/>
                <w:szCs w:val="20"/>
              </w:rPr>
              <w:lastRenderedPageBreak/>
              <w:t>находящихся во временном распоряжении учреждения</w:t>
            </w:r>
          </w:p>
        </w:tc>
        <w:tc>
          <w:tcPr>
            <w:tcW w:w="1310" w:type="dxa"/>
          </w:tcPr>
          <w:p w:rsidR="004A01ED" w:rsidRPr="00A46556" w:rsidRDefault="004A01ED" w:rsidP="00931641">
            <w:pPr>
              <w:rPr>
                <w:sz w:val="20"/>
                <w:szCs w:val="20"/>
              </w:rPr>
            </w:pPr>
            <w:r w:rsidRPr="00A46556">
              <w:rPr>
                <w:sz w:val="20"/>
                <w:szCs w:val="20"/>
              </w:rPr>
              <w:lastRenderedPageBreak/>
              <w:t>330401830</w:t>
            </w:r>
          </w:p>
        </w:tc>
        <w:tc>
          <w:tcPr>
            <w:tcW w:w="1342" w:type="dxa"/>
          </w:tcPr>
          <w:p w:rsidR="004A01ED" w:rsidRPr="00A46556" w:rsidRDefault="004A01ED" w:rsidP="00931641">
            <w:pPr>
              <w:rPr>
                <w:sz w:val="20"/>
                <w:szCs w:val="20"/>
              </w:rPr>
            </w:pPr>
            <w:r w:rsidRPr="00A46556">
              <w:rPr>
                <w:sz w:val="20"/>
                <w:szCs w:val="20"/>
              </w:rPr>
              <w:t>320134610</w:t>
            </w:r>
          </w:p>
        </w:tc>
        <w:tc>
          <w:tcPr>
            <w:tcW w:w="3018" w:type="dxa"/>
          </w:tcPr>
          <w:p w:rsidR="004A01ED" w:rsidRPr="00A46556" w:rsidRDefault="004A01ED" w:rsidP="00931641">
            <w:pPr>
              <w:rPr>
                <w:sz w:val="20"/>
                <w:szCs w:val="20"/>
              </w:rPr>
            </w:pPr>
            <w:r w:rsidRPr="00A46556">
              <w:rPr>
                <w:sz w:val="20"/>
                <w:szCs w:val="20"/>
              </w:rPr>
              <w:t xml:space="preserve">Расходный кассовый ордер      </w:t>
            </w:r>
            <w:r w:rsidRPr="00A46556">
              <w:rPr>
                <w:sz w:val="20"/>
                <w:szCs w:val="20"/>
              </w:rPr>
              <w:lastRenderedPageBreak/>
              <w:t>(ф. 0310002)</w:t>
            </w:r>
          </w:p>
          <w:p w:rsidR="004A01ED" w:rsidRPr="00A46556" w:rsidRDefault="004A01ED" w:rsidP="00931641">
            <w:pPr>
              <w:rPr>
                <w:sz w:val="20"/>
                <w:szCs w:val="20"/>
              </w:rPr>
            </w:pPr>
          </w:p>
        </w:tc>
      </w:tr>
      <w:tr w:rsidR="004A01ED" w:rsidRPr="00A46556" w:rsidTr="00931641">
        <w:tc>
          <w:tcPr>
            <w:tcW w:w="675" w:type="dxa"/>
          </w:tcPr>
          <w:p w:rsidR="004A01ED" w:rsidRPr="00A46556" w:rsidRDefault="004A01ED" w:rsidP="00931641">
            <w:pPr>
              <w:rPr>
                <w:sz w:val="20"/>
                <w:szCs w:val="20"/>
              </w:rPr>
            </w:pPr>
            <w:r w:rsidRPr="00A46556">
              <w:rPr>
                <w:sz w:val="20"/>
                <w:szCs w:val="20"/>
              </w:rPr>
              <w:lastRenderedPageBreak/>
              <w:t>11</w:t>
            </w:r>
          </w:p>
        </w:tc>
        <w:tc>
          <w:tcPr>
            <w:tcW w:w="3969" w:type="dxa"/>
          </w:tcPr>
          <w:p w:rsidR="004A01ED" w:rsidRPr="00A46556" w:rsidRDefault="004A01ED" w:rsidP="00931641">
            <w:pPr>
              <w:jc w:val="both"/>
              <w:rPr>
                <w:sz w:val="20"/>
                <w:szCs w:val="20"/>
              </w:rPr>
            </w:pPr>
            <w:r w:rsidRPr="00A46556">
              <w:rPr>
                <w:sz w:val="20"/>
                <w:szCs w:val="20"/>
              </w:rPr>
              <w:t>выдача наличных денежных средств под отчет отражается</w:t>
            </w:r>
          </w:p>
        </w:tc>
        <w:tc>
          <w:tcPr>
            <w:tcW w:w="1310" w:type="dxa"/>
          </w:tcPr>
          <w:p w:rsidR="004A01ED" w:rsidRPr="00A46556" w:rsidRDefault="004A01ED" w:rsidP="00931641">
            <w:pPr>
              <w:rPr>
                <w:sz w:val="20"/>
                <w:szCs w:val="20"/>
              </w:rPr>
            </w:pPr>
            <w:r w:rsidRPr="00A46556">
              <w:rPr>
                <w:sz w:val="20"/>
                <w:szCs w:val="20"/>
              </w:rPr>
              <w:t>02080000</w:t>
            </w:r>
          </w:p>
        </w:tc>
        <w:tc>
          <w:tcPr>
            <w:tcW w:w="1342" w:type="dxa"/>
          </w:tcPr>
          <w:p w:rsidR="004A01ED" w:rsidRPr="00A46556" w:rsidRDefault="004A01ED" w:rsidP="00931641">
            <w:pPr>
              <w:rPr>
                <w:sz w:val="20"/>
                <w:szCs w:val="20"/>
              </w:rPr>
            </w:pPr>
            <w:r w:rsidRPr="00A46556">
              <w:rPr>
                <w:sz w:val="20"/>
                <w:szCs w:val="20"/>
              </w:rPr>
              <w:t>020134610</w:t>
            </w:r>
          </w:p>
        </w:tc>
        <w:tc>
          <w:tcPr>
            <w:tcW w:w="3018" w:type="dxa"/>
          </w:tcPr>
          <w:p w:rsidR="004A01ED" w:rsidRPr="00A46556" w:rsidRDefault="004A01ED" w:rsidP="00931641">
            <w:pPr>
              <w:rPr>
                <w:sz w:val="20"/>
                <w:szCs w:val="20"/>
              </w:rPr>
            </w:pPr>
            <w:r w:rsidRPr="00A46556">
              <w:rPr>
                <w:sz w:val="20"/>
                <w:szCs w:val="20"/>
              </w:rPr>
              <w:t>Расходный кассовый ордер     (ф. 0310002);</w:t>
            </w:r>
          </w:p>
          <w:p w:rsidR="004A01ED" w:rsidRPr="00A46556" w:rsidRDefault="004A01ED" w:rsidP="00931641">
            <w:pPr>
              <w:rPr>
                <w:sz w:val="20"/>
                <w:szCs w:val="20"/>
              </w:rPr>
            </w:pPr>
            <w:r w:rsidRPr="00451326">
              <w:rPr>
                <w:sz w:val="20"/>
                <w:szCs w:val="20"/>
              </w:rPr>
              <w:t>Ведомость на выдачу денег из кассы подотчетным лицам (ф. 0504501)</w:t>
            </w:r>
          </w:p>
        </w:tc>
      </w:tr>
      <w:tr w:rsidR="004A01ED" w:rsidRPr="00A46556" w:rsidTr="00931641">
        <w:tc>
          <w:tcPr>
            <w:tcW w:w="675" w:type="dxa"/>
          </w:tcPr>
          <w:p w:rsidR="004A01ED" w:rsidRPr="00A46556" w:rsidRDefault="004A01ED" w:rsidP="00931641">
            <w:pPr>
              <w:rPr>
                <w:sz w:val="20"/>
                <w:szCs w:val="20"/>
              </w:rPr>
            </w:pPr>
            <w:r w:rsidRPr="00A46556">
              <w:rPr>
                <w:sz w:val="20"/>
                <w:szCs w:val="20"/>
              </w:rPr>
              <w:t>12</w:t>
            </w:r>
          </w:p>
        </w:tc>
        <w:tc>
          <w:tcPr>
            <w:tcW w:w="3969" w:type="dxa"/>
          </w:tcPr>
          <w:p w:rsidR="004A01ED" w:rsidRPr="00A46556" w:rsidRDefault="004A01ED" w:rsidP="00931641">
            <w:pPr>
              <w:jc w:val="both"/>
              <w:rPr>
                <w:sz w:val="20"/>
                <w:szCs w:val="20"/>
              </w:rPr>
            </w:pPr>
            <w:r w:rsidRPr="00A46556">
              <w:rPr>
                <w:sz w:val="20"/>
                <w:szCs w:val="20"/>
              </w:rPr>
              <w:t>выдача заработной платы, денежного довольствия, прочих выплат, пособий по социальному страхованию из кассы учреждения</w:t>
            </w:r>
          </w:p>
        </w:tc>
        <w:tc>
          <w:tcPr>
            <w:tcW w:w="1310" w:type="dxa"/>
          </w:tcPr>
          <w:p w:rsidR="004A01ED" w:rsidRPr="00A46556" w:rsidRDefault="004A01ED" w:rsidP="00931641">
            <w:pPr>
              <w:rPr>
                <w:sz w:val="20"/>
                <w:szCs w:val="20"/>
              </w:rPr>
            </w:pPr>
            <w:r w:rsidRPr="00A46556">
              <w:rPr>
                <w:sz w:val="20"/>
                <w:szCs w:val="20"/>
              </w:rPr>
              <w:t>0302ХХ830</w:t>
            </w:r>
          </w:p>
          <w:p w:rsidR="004A01ED" w:rsidRPr="00A46556" w:rsidRDefault="004A01ED" w:rsidP="00931641">
            <w:pPr>
              <w:rPr>
                <w:sz w:val="20"/>
                <w:szCs w:val="20"/>
              </w:rPr>
            </w:pPr>
          </w:p>
        </w:tc>
        <w:tc>
          <w:tcPr>
            <w:tcW w:w="1342" w:type="dxa"/>
          </w:tcPr>
          <w:p w:rsidR="004A01ED" w:rsidRPr="00A46556" w:rsidRDefault="004A01ED" w:rsidP="00931641">
            <w:pPr>
              <w:rPr>
                <w:sz w:val="20"/>
                <w:szCs w:val="20"/>
              </w:rPr>
            </w:pPr>
            <w:r w:rsidRPr="00A46556">
              <w:rPr>
                <w:sz w:val="20"/>
                <w:szCs w:val="20"/>
              </w:rPr>
              <w:t>020134610</w:t>
            </w:r>
          </w:p>
        </w:tc>
        <w:tc>
          <w:tcPr>
            <w:tcW w:w="3018" w:type="dxa"/>
          </w:tcPr>
          <w:p w:rsidR="004A01ED" w:rsidRPr="00A46556" w:rsidRDefault="004A01ED" w:rsidP="00931641">
            <w:pPr>
              <w:rPr>
                <w:sz w:val="20"/>
                <w:szCs w:val="20"/>
              </w:rPr>
            </w:pPr>
            <w:r w:rsidRPr="00A46556">
              <w:rPr>
                <w:sz w:val="20"/>
                <w:szCs w:val="20"/>
              </w:rPr>
              <w:t>Расходный кассовый ордер     (ф. 0310002);</w:t>
            </w:r>
          </w:p>
          <w:p w:rsidR="004A01ED" w:rsidRPr="00A46556" w:rsidRDefault="004A01ED" w:rsidP="00931641">
            <w:pPr>
              <w:rPr>
                <w:sz w:val="20"/>
                <w:szCs w:val="20"/>
              </w:rPr>
            </w:pPr>
            <w:r w:rsidRPr="00A46556">
              <w:rPr>
                <w:sz w:val="20"/>
                <w:szCs w:val="20"/>
              </w:rPr>
              <w:t xml:space="preserve">Расчетно-платежная ведомость (ф. 0504401); </w:t>
            </w:r>
          </w:p>
          <w:p w:rsidR="004A01ED" w:rsidRPr="00A46556" w:rsidRDefault="004A01ED" w:rsidP="00931641">
            <w:pPr>
              <w:rPr>
                <w:sz w:val="20"/>
                <w:szCs w:val="20"/>
              </w:rPr>
            </w:pPr>
            <w:r w:rsidRPr="00A46556">
              <w:rPr>
                <w:sz w:val="20"/>
                <w:szCs w:val="20"/>
              </w:rPr>
              <w:t>Платежная ведомость              (ф. 0504403)</w:t>
            </w:r>
          </w:p>
        </w:tc>
      </w:tr>
      <w:tr w:rsidR="004A01ED" w:rsidRPr="00A46556" w:rsidTr="00931641">
        <w:tc>
          <w:tcPr>
            <w:tcW w:w="675" w:type="dxa"/>
          </w:tcPr>
          <w:p w:rsidR="004A01ED" w:rsidRPr="00A46556" w:rsidRDefault="004A01ED" w:rsidP="00931641">
            <w:pPr>
              <w:rPr>
                <w:sz w:val="20"/>
                <w:szCs w:val="20"/>
              </w:rPr>
            </w:pPr>
            <w:r w:rsidRPr="00A46556">
              <w:rPr>
                <w:sz w:val="20"/>
                <w:szCs w:val="20"/>
              </w:rPr>
              <w:t>13</w:t>
            </w:r>
          </w:p>
        </w:tc>
        <w:tc>
          <w:tcPr>
            <w:tcW w:w="3969" w:type="dxa"/>
          </w:tcPr>
          <w:p w:rsidR="004A01ED" w:rsidRPr="00A46556" w:rsidRDefault="004A01ED" w:rsidP="00931641">
            <w:pPr>
              <w:jc w:val="both"/>
              <w:rPr>
                <w:sz w:val="20"/>
                <w:szCs w:val="20"/>
              </w:rPr>
            </w:pPr>
            <w:r w:rsidRPr="00A46556">
              <w:rPr>
                <w:sz w:val="20"/>
                <w:szCs w:val="20"/>
              </w:rPr>
              <w:t>выдача стипендий из кассы учреждения</w:t>
            </w:r>
          </w:p>
        </w:tc>
        <w:tc>
          <w:tcPr>
            <w:tcW w:w="1310" w:type="dxa"/>
          </w:tcPr>
          <w:p w:rsidR="004A01ED" w:rsidRPr="00A46556" w:rsidRDefault="004A01ED" w:rsidP="00931641">
            <w:pPr>
              <w:rPr>
                <w:sz w:val="20"/>
                <w:szCs w:val="20"/>
              </w:rPr>
            </w:pPr>
            <w:r w:rsidRPr="00A46556">
              <w:rPr>
                <w:sz w:val="20"/>
                <w:szCs w:val="20"/>
              </w:rPr>
              <w:t>030291830</w:t>
            </w:r>
          </w:p>
        </w:tc>
        <w:tc>
          <w:tcPr>
            <w:tcW w:w="1342" w:type="dxa"/>
          </w:tcPr>
          <w:p w:rsidR="004A01ED" w:rsidRPr="00A46556" w:rsidRDefault="004A01ED" w:rsidP="00931641">
            <w:pPr>
              <w:rPr>
                <w:sz w:val="20"/>
                <w:szCs w:val="20"/>
              </w:rPr>
            </w:pPr>
            <w:r w:rsidRPr="00A46556">
              <w:rPr>
                <w:sz w:val="20"/>
                <w:szCs w:val="20"/>
              </w:rPr>
              <w:t>020134610</w:t>
            </w:r>
          </w:p>
        </w:tc>
        <w:tc>
          <w:tcPr>
            <w:tcW w:w="3018" w:type="dxa"/>
          </w:tcPr>
          <w:p w:rsidR="004A01ED" w:rsidRPr="00A46556" w:rsidRDefault="004A01ED" w:rsidP="00931641">
            <w:pPr>
              <w:rPr>
                <w:sz w:val="20"/>
                <w:szCs w:val="20"/>
              </w:rPr>
            </w:pPr>
            <w:r w:rsidRPr="00A46556">
              <w:rPr>
                <w:sz w:val="20"/>
                <w:szCs w:val="20"/>
              </w:rPr>
              <w:t>Расходный кассовый ордер     (ф. 0310002);</w:t>
            </w:r>
          </w:p>
          <w:p w:rsidR="004A01ED" w:rsidRPr="00A46556" w:rsidRDefault="004A01ED" w:rsidP="00931641">
            <w:pPr>
              <w:rPr>
                <w:sz w:val="20"/>
                <w:szCs w:val="20"/>
              </w:rPr>
            </w:pPr>
            <w:r w:rsidRPr="00A46556">
              <w:rPr>
                <w:sz w:val="20"/>
                <w:szCs w:val="20"/>
              </w:rPr>
              <w:t xml:space="preserve">Расчетно-платежная ведомость (ф. 0504401); </w:t>
            </w:r>
          </w:p>
          <w:p w:rsidR="004A01ED" w:rsidRPr="00A46556" w:rsidRDefault="004A01ED" w:rsidP="00931641">
            <w:pPr>
              <w:rPr>
                <w:sz w:val="20"/>
                <w:szCs w:val="20"/>
              </w:rPr>
            </w:pPr>
            <w:r w:rsidRPr="00A46556">
              <w:rPr>
                <w:sz w:val="20"/>
                <w:szCs w:val="20"/>
              </w:rPr>
              <w:t>Платежная ведомость              (ф. 0504403)</w:t>
            </w:r>
          </w:p>
        </w:tc>
      </w:tr>
      <w:tr w:rsidR="004A01ED" w:rsidRPr="00A46556" w:rsidTr="00931641">
        <w:tc>
          <w:tcPr>
            <w:tcW w:w="675" w:type="dxa"/>
          </w:tcPr>
          <w:p w:rsidR="004A01ED" w:rsidRPr="00A46556" w:rsidRDefault="004A01ED" w:rsidP="00931641">
            <w:pPr>
              <w:rPr>
                <w:sz w:val="20"/>
                <w:szCs w:val="20"/>
              </w:rPr>
            </w:pPr>
            <w:r w:rsidRPr="00A46556">
              <w:rPr>
                <w:sz w:val="20"/>
                <w:szCs w:val="20"/>
              </w:rPr>
              <w:t>14</w:t>
            </w:r>
          </w:p>
        </w:tc>
        <w:tc>
          <w:tcPr>
            <w:tcW w:w="3969" w:type="dxa"/>
          </w:tcPr>
          <w:p w:rsidR="004A01ED" w:rsidRPr="00A46556" w:rsidRDefault="004A01ED" w:rsidP="00931641">
            <w:pPr>
              <w:jc w:val="both"/>
              <w:rPr>
                <w:sz w:val="20"/>
                <w:szCs w:val="20"/>
              </w:rPr>
            </w:pPr>
            <w:r w:rsidRPr="00A46556">
              <w:rPr>
                <w:sz w:val="20"/>
                <w:szCs w:val="20"/>
              </w:rPr>
              <w:t>выдача сумм вознаграждений лицам, не состоящим в штате учреждения по договорам гражданско-правового характера</w:t>
            </w:r>
          </w:p>
        </w:tc>
        <w:tc>
          <w:tcPr>
            <w:tcW w:w="1310" w:type="dxa"/>
          </w:tcPr>
          <w:p w:rsidR="004A01ED" w:rsidRPr="00A46556" w:rsidRDefault="004A01ED" w:rsidP="00931641">
            <w:pPr>
              <w:rPr>
                <w:sz w:val="20"/>
                <w:szCs w:val="20"/>
              </w:rPr>
            </w:pPr>
            <w:r w:rsidRPr="00A46556">
              <w:rPr>
                <w:sz w:val="20"/>
                <w:szCs w:val="20"/>
              </w:rPr>
              <w:t>030200000</w:t>
            </w:r>
          </w:p>
        </w:tc>
        <w:tc>
          <w:tcPr>
            <w:tcW w:w="1342" w:type="dxa"/>
          </w:tcPr>
          <w:p w:rsidR="004A01ED" w:rsidRPr="00A46556" w:rsidRDefault="004A01ED" w:rsidP="00931641">
            <w:pPr>
              <w:rPr>
                <w:sz w:val="20"/>
                <w:szCs w:val="20"/>
              </w:rPr>
            </w:pPr>
            <w:r w:rsidRPr="00A46556">
              <w:rPr>
                <w:sz w:val="20"/>
                <w:szCs w:val="20"/>
              </w:rPr>
              <w:t>020134610</w:t>
            </w:r>
          </w:p>
        </w:tc>
        <w:tc>
          <w:tcPr>
            <w:tcW w:w="3018" w:type="dxa"/>
          </w:tcPr>
          <w:p w:rsidR="004A01ED" w:rsidRPr="00A46556" w:rsidRDefault="004A01ED" w:rsidP="00931641">
            <w:pPr>
              <w:rPr>
                <w:sz w:val="20"/>
                <w:szCs w:val="20"/>
              </w:rPr>
            </w:pPr>
            <w:r w:rsidRPr="00A46556">
              <w:rPr>
                <w:sz w:val="20"/>
                <w:szCs w:val="20"/>
              </w:rPr>
              <w:t>Расходный кассовый ордер     (ф. 0310002);</w:t>
            </w:r>
          </w:p>
          <w:p w:rsidR="004A01ED" w:rsidRPr="00A46556" w:rsidRDefault="004A01ED" w:rsidP="00931641">
            <w:pPr>
              <w:rPr>
                <w:sz w:val="20"/>
                <w:szCs w:val="20"/>
              </w:rPr>
            </w:pPr>
            <w:r w:rsidRPr="00A46556">
              <w:rPr>
                <w:sz w:val="20"/>
                <w:szCs w:val="20"/>
              </w:rPr>
              <w:t xml:space="preserve">Расчетно-платежная ведомость (ф. 0504401); </w:t>
            </w:r>
          </w:p>
          <w:p w:rsidR="004A01ED" w:rsidRPr="00A46556" w:rsidRDefault="004A01ED" w:rsidP="00931641">
            <w:pPr>
              <w:rPr>
                <w:sz w:val="20"/>
                <w:szCs w:val="20"/>
              </w:rPr>
            </w:pPr>
            <w:r w:rsidRPr="00A46556">
              <w:rPr>
                <w:sz w:val="20"/>
                <w:szCs w:val="20"/>
              </w:rPr>
              <w:t>Платежная ведомость              (ф. 0504403)</w:t>
            </w:r>
          </w:p>
        </w:tc>
      </w:tr>
      <w:tr w:rsidR="004A01ED" w:rsidRPr="00A46556" w:rsidTr="00931641">
        <w:tc>
          <w:tcPr>
            <w:tcW w:w="675" w:type="dxa"/>
          </w:tcPr>
          <w:p w:rsidR="004A01ED" w:rsidRPr="00A46556" w:rsidRDefault="004A01ED" w:rsidP="00931641">
            <w:pPr>
              <w:rPr>
                <w:sz w:val="20"/>
                <w:szCs w:val="20"/>
              </w:rPr>
            </w:pPr>
            <w:r w:rsidRPr="00A46556">
              <w:rPr>
                <w:sz w:val="20"/>
                <w:szCs w:val="20"/>
              </w:rPr>
              <w:t>15</w:t>
            </w:r>
          </w:p>
        </w:tc>
        <w:tc>
          <w:tcPr>
            <w:tcW w:w="3969" w:type="dxa"/>
          </w:tcPr>
          <w:p w:rsidR="004A01ED" w:rsidRPr="00A46556" w:rsidRDefault="004A01ED" w:rsidP="00931641">
            <w:pPr>
              <w:jc w:val="both"/>
              <w:rPr>
                <w:sz w:val="20"/>
                <w:szCs w:val="20"/>
              </w:rPr>
            </w:pPr>
            <w:r w:rsidRPr="00A46556">
              <w:rPr>
                <w:sz w:val="20"/>
                <w:szCs w:val="20"/>
              </w:rPr>
              <w:t>выдача депонентской задолженности</w:t>
            </w:r>
          </w:p>
        </w:tc>
        <w:tc>
          <w:tcPr>
            <w:tcW w:w="1310" w:type="dxa"/>
          </w:tcPr>
          <w:p w:rsidR="004A01ED" w:rsidRPr="00A46556" w:rsidRDefault="004A01ED" w:rsidP="00931641">
            <w:pPr>
              <w:rPr>
                <w:sz w:val="20"/>
                <w:szCs w:val="20"/>
              </w:rPr>
            </w:pPr>
            <w:r w:rsidRPr="00A46556">
              <w:rPr>
                <w:sz w:val="20"/>
                <w:szCs w:val="20"/>
              </w:rPr>
              <w:t>030402830</w:t>
            </w:r>
          </w:p>
        </w:tc>
        <w:tc>
          <w:tcPr>
            <w:tcW w:w="1342" w:type="dxa"/>
          </w:tcPr>
          <w:p w:rsidR="004A01ED" w:rsidRPr="00A46556" w:rsidRDefault="004A01ED" w:rsidP="00931641">
            <w:pPr>
              <w:rPr>
                <w:sz w:val="20"/>
                <w:szCs w:val="20"/>
              </w:rPr>
            </w:pPr>
            <w:r w:rsidRPr="00A46556">
              <w:rPr>
                <w:sz w:val="20"/>
                <w:szCs w:val="20"/>
              </w:rPr>
              <w:t>020134610</w:t>
            </w:r>
          </w:p>
        </w:tc>
        <w:tc>
          <w:tcPr>
            <w:tcW w:w="3018" w:type="dxa"/>
          </w:tcPr>
          <w:p w:rsidR="004A01ED" w:rsidRPr="00A46556" w:rsidRDefault="004A01ED" w:rsidP="00931641">
            <w:pPr>
              <w:rPr>
                <w:sz w:val="20"/>
                <w:szCs w:val="20"/>
              </w:rPr>
            </w:pPr>
            <w:r w:rsidRPr="00A46556">
              <w:rPr>
                <w:sz w:val="20"/>
                <w:szCs w:val="20"/>
              </w:rPr>
              <w:t>Расходный кассовый ордер     (ф. 0310002)</w:t>
            </w:r>
          </w:p>
          <w:p w:rsidR="004A01ED" w:rsidRPr="00A46556" w:rsidRDefault="004A01ED" w:rsidP="00931641">
            <w:pPr>
              <w:rPr>
                <w:sz w:val="20"/>
                <w:szCs w:val="20"/>
              </w:rPr>
            </w:pPr>
            <w:r w:rsidRPr="00A46556">
              <w:rPr>
                <w:sz w:val="20"/>
                <w:szCs w:val="20"/>
              </w:rPr>
              <w:t>Книга аналитического учета депонированной заработной платы, денежного довольствия   и стипендий (ф. 0504048)</w:t>
            </w:r>
          </w:p>
        </w:tc>
      </w:tr>
      <w:tr w:rsidR="004A01ED" w:rsidRPr="00A46556" w:rsidTr="00931641">
        <w:tc>
          <w:tcPr>
            <w:tcW w:w="675" w:type="dxa"/>
          </w:tcPr>
          <w:p w:rsidR="004A01ED" w:rsidRPr="00A46556" w:rsidRDefault="004A01ED" w:rsidP="00931641">
            <w:pPr>
              <w:rPr>
                <w:sz w:val="20"/>
                <w:szCs w:val="20"/>
              </w:rPr>
            </w:pPr>
            <w:r>
              <w:rPr>
                <w:sz w:val="20"/>
                <w:szCs w:val="20"/>
              </w:rPr>
              <w:t>16</w:t>
            </w:r>
          </w:p>
        </w:tc>
        <w:tc>
          <w:tcPr>
            <w:tcW w:w="3969" w:type="dxa"/>
          </w:tcPr>
          <w:p w:rsidR="004A01ED" w:rsidRPr="00A46556" w:rsidRDefault="004A01ED" w:rsidP="00931641">
            <w:pPr>
              <w:jc w:val="both"/>
              <w:rPr>
                <w:sz w:val="20"/>
                <w:szCs w:val="20"/>
              </w:rPr>
            </w:pPr>
            <w:r>
              <w:rPr>
                <w:sz w:val="20"/>
                <w:szCs w:val="20"/>
              </w:rPr>
              <w:t>оприходование неучтенных денежных средств, выявленных в результате инвентаризации</w:t>
            </w:r>
          </w:p>
        </w:tc>
        <w:tc>
          <w:tcPr>
            <w:tcW w:w="1310" w:type="dxa"/>
          </w:tcPr>
          <w:p w:rsidR="004A01ED" w:rsidRPr="00A46556" w:rsidRDefault="004A01ED" w:rsidP="00931641">
            <w:pPr>
              <w:rPr>
                <w:sz w:val="20"/>
                <w:szCs w:val="20"/>
              </w:rPr>
            </w:pPr>
            <w:r>
              <w:rPr>
                <w:sz w:val="20"/>
                <w:szCs w:val="20"/>
              </w:rPr>
              <w:t>020134510</w:t>
            </w:r>
          </w:p>
        </w:tc>
        <w:tc>
          <w:tcPr>
            <w:tcW w:w="1342" w:type="dxa"/>
          </w:tcPr>
          <w:p w:rsidR="004A01ED" w:rsidRPr="00A46556" w:rsidRDefault="004A01ED" w:rsidP="00931641">
            <w:pPr>
              <w:rPr>
                <w:sz w:val="20"/>
                <w:szCs w:val="20"/>
              </w:rPr>
            </w:pPr>
            <w:r>
              <w:rPr>
                <w:sz w:val="20"/>
                <w:szCs w:val="20"/>
              </w:rPr>
              <w:t>040110180</w:t>
            </w:r>
          </w:p>
        </w:tc>
        <w:tc>
          <w:tcPr>
            <w:tcW w:w="3018" w:type="dxa"/>
          </w:tcPr>
          <w:p w:rsidR="004A01ED" w:rsidRDefault="004A01ED" w:rsidP="00931641">
            <w:pPr>
              <w:rPr>
                <w:sz w:val="20"/>
                <w:szCs w:val="20"/>
              </w:rPr>
            </w:pPr>
            <w:r w:rsidRPr="004D5606">
              <w:rPr>
                <w:sz w:val="20"/>
                <w:szCs w:val="20"/>
              </w:rPr>
              <w:t>Приходный кассовый ордер    (ф. 0310001)</w:t>
            </w:r>
            <w:r>
              <w:rPr>
                <w:sz w:val="20"/>
                <w:szCs w:val="20"/>
              </w:rPr>
              <w:t>;</w:t>
            </w:r>
          </w:p>
          <w:p w:rsidR="004A01ED" w:rsidRDefault="004A01ED" w:rsidP="00931641">
            <w:pPr>
              <w:rPr>
                <w:sz w:val="20"/>
                <w:szCs w:val="20"/>
              </w:rPr>
            </w:pPr>
            <w:r w:rsidRPr="004D5606">
              <w:rPr>
                <w:sz w:val="20"/>
                <w:szCs w:val="20"/>
              </w:rPr>
              <w:t>Инвентаризационная опись наличных денежных средств (ф. 0504088)</w:t>
            </w:r>
            <w:r>
              <w:rPr>
                <w:sz w:val="20"/>
                <w:szCs w:val="20"/>
              </w:rPr>
              <w:t>;</w:t>
            </w:r>
          </w:p>
          <w:p w:rsidR="004A01ED" w:rsidRDefault="004A01ED" w:rsidP="00931641">
            <w:pPr>
              <w:rPr>
                <w:sz w:val="20"/>
                <w:szCs w:val="20"/>
              </w:rPr>
            </w:pPr>
            <w:r w:rsidRPr="004D5606">
              <w:rPr>
                <w:sz w:val="20"/>
                <w:szCs w:val="20"/>
              </w:rPr>
              <w:t>Акт  инвентаризации наличных денежных средств  (ф. 0317013)</w:t>
            </w:r>
            <w:r>
              <w:rPr>
                <w:sz w:val="20"/>
                <w:szCs w:val="20"/>
              </w:rPr>
              <w:t>;</w:t>
            </w:r>
          </w:p>
          <w:p w:rsidR="004A01ED" w:rsidRPr="00A46556" w:rsidRDefault="004A01ED" w:rsidP="00931641">
            <w:pPr>
              <w:rPr>
                <w:sz w:val="20"/>
                <w:szCs w:val="20"/>
              </w:rPr>
            </w:pPr>
            <w:r w:rsidRPr="004D5606">
              <w:rPr>
                <w:sz w:val="20"/>
                <w:szCs w:val="20"/>
              </w:rPr>
              <w:t>Ведомость расхождений по результатам инвентаризации (ф. 0504092)</w:t>
            </w:r>
          </w:p>
        </w:tc>
      </w:tr>
    </w:tbl>
    <w:p w:rsidR="004A01ED" w:rsidRPr="002D2A25" w:rsidRDefault="004A01ED" w:rsidP="00387ADE">
      <w:pPr>
        <w:rPr>
          <w:sz w:val="20"/>
          <w:szCs w:val="20"/>
          <w:highlight w:val="yellow"/>
        </w:rPr>
      </w:pPr>
    </w:p>
    <w:p w:rsidR="004A01ED" w:rsidRPr="00D6627D" w:rsidRDefault="004A01ED" w:rsidP="00387ADE">
      <w:pPr>
        <w:rPr>
          <w:sz w:val="20"/>
          <w:szCs w:val="20"/>
        </w:rPr>
      </w:pPr>
      <w:r w:rsidRPr="00D6627D">
        <w:rPr>
          <w:b/>
          <w:sz w:val="20"/>
          <w:szCs w:val="20"/>
        </w:rPr>
        <w:t>Расчеты с подотчетными лицами</w:t>
      </w:r>
    </w:p>
    <w:p w:rsidR="004A01ED" w:rsidRPr="00D6627D" w:rsidRDefault="004A01ED" w:rsidP="00387ADE">
      <w:pPr>
        <w:rPr>
          <w:sz w:val="20"/>
          <w:szCs w:val="20"/>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1310"/>
        <w:gridCol w:w="1342"/>
        <w:gridCol w:w="3018"/>
      </w:tblGrid>
      <w:tr w:rsidR="004A01ED" w:rsidRPr="00D6627D" w:rsidTr="00931641">
        <w:tc>
          <w:tcPr>
            <w:tcW w:w="675" w:type="dxa"/>
            <w:shd w:val="clear" w:color="auto" w:fill="BFBFBF"/>
          </w:tcPr>
          <w:p w:rsidR="004A01ED" w:rsidRPr="00D6627D" w:rsidRDefault="004A01ED" w:rsidP="00931641">
            <w:pPr>
              <w:rPr>
                <w:sz w:val="20"/>
                <w:szCs w:val="20"/>
              </w:rPr>
            </w:pPr>
            <w:r w:rsidRPr="00D6627D">
              <w:rPr>
                <w:sz w:val="20"/>
                <w:szCs w:val="20"/>
              </w:rPr>
              <w:t>№</w:t>
            </w:r>
          </w:p>
        </w:tc>
        <w:tc>
          <w:tcPr>
            <w:tcW w:w="3969" w:type="dxa"/>
            <w:shd w:val="clear" w:color="auto" w:fill="BFBFBF"/>
          </w:tcPr>
          <w:p w:rsidR="004A01ED" w:rsidRPr="00D6627D" w:rsidRDefault="004A01ED" w:rsidP="00931641">
            <w:pPr>
              <w:jc w:val="center"/>
              <w:rPr>
                <w:b/>
                <w:sz w:val="20"/>
                <w:szCs w:val="20"/>
              </w:rPr>
            </w:pPr>
            <w:r w:rsidRPr="00D6627D">
              <w:rPr>
                <w:b/>
                <w:sz w:val="20"/>
                <w:szCs w:val="20"/>
              </w:rPr>
              <w:t>Факт хозяйственной жизни</w:t>
            </w:r>
          </w:p>
          <w:p w:rsidR="004A01ED" w:rsidRPr="00D6627D" w:rsidRDefault="004A01ED" w:rsidP="00931641">
            <w:pPr>
              <w:jc w:val="center"/>
              <w:rPr>
                <w:b/>
                <w:sz w:val="20"/>
                <w:szCs w:val="20"/>
              </w:rPr>
            </w:pPr>
            <w:r w:rsidRPr="00D6627D">
              <w:rPr>
                <w:b/>
                <w:sz w:val="20"/>
                <w:szCs w:val="20"/>
              </w:rPr>
              <w:t>учреждения</w:t>
            </w:r>
          </w:p>
        </w:tc>
        <w:tc>
          <w:tcPr>
            <w:tcW w:w="1310" w:type="dxa"/>
            <w:shd w:val="clear" w:color="auto" w:fill="BFBFBF"/>
          </w:tcPr>
          <w:p w:rsidR="004A01ED" w:rsidRPr="00D6627D" w:rsidRDefault="004A01ED" w:rsidP="00931641">
            <w:pPr>
              <w:jc w:val="center"/>
              <w:rPr>
                <w:b/>
                <w:sz w:val="20"/>
                <w:szCs w:val="20"/>
              </w:rPr>
            </w:pPr>
            <w:r w:rsidRPr="00D6627D">
              <w:rPr>
                <w:b/>
                <w:sz w:val="20"/>
                <w:szCs w:val="20"/>
              </w:rPr>
              <w:t>Дебет</w:t>
            </w:r>
          </w:p>
        </w:tc>
        <w:tc>
          <w:tcPr>
            <w:tcW w:w="1342" w:type="dxa"/>
            <w:shd w:val="clear" w:color="auto" w:fill="BFBFBF"/>
          </w:tcPr>
          <w:p w:rsidR="004A01ED" w:rsidRPr="00D6627D" w:rsidRDefault="004A01ED" w:rsidP="00931641">
            <w:pPr>
              <w:jc w:val="center"/>
              <w:rPr>
                <w:b/>
                <w:sz w:val="20"/>
                <w:szCs w:val="20"/>
              </w:rPr>
            </w:pPr>
            <w:r w:rsidRPr="00D6627D">
              <w:rPr>
                <w:b/>
                <w:sz w:val="20"/>
                <w:szCs w:val="20"/>
              </w:rPr>
              <w:t>Кредит</w:t>
            </w:r>
          </w:p>
        </w:tc>
        <w:tc>
          <w:tcPr>
            <w:tcW w:w="3018" w:type="dxa"/>
            <w:shd w:val="clear" w:color="auto" w:fill="BFBFBF"/>
          </w:tcPr>
          <w:p w:rsidR="004A01ED" w:rsidRPr="00D6627D" w:rsidRDefault="004A01ED" w:rsidP="00931641">
            <w:pPr>
              <w:jc w:val="center"/>
              <w:rPr>
                <w:b/>
                <w:sz w:val="20"/>
                <w:szCs w:val="20"/>
              </w:rPr>
            </w:pPr>
            <w:r w:rsidRPr="00D6627D">
              <w:rPr>
                <w:b/>
                <w:sz w:val="20"/>
                <w:szCs w:val="20"/>
              </w:rPr>
              <w:t>Первичный документ</w:t>
            </w:r>
          </w:p>
        </w:tc>
      </w:tr>
      <w:tr w:rsidR="004A01ED" w:rsidRPr="00D6627D" w:rsidTr="00931641">
        <w:tc>
          <w:tcPr>
            <w:tcW w:w="675" w:type="dxa"/>
            <w:shd w:val="clear" w:color="auto" w:fill="D9D9D9"/>
          </w:tcPr>
          <w:p w:rsidR="004A01ED" w:rsidRPr="00D6627D" w:rsidRDefault="004A01ED" w:rsidP="00931641">
            <w:pPr>
              <w:rPr>
                <w:sz w:val="20"/>
                <w:szCs w:val="20"/>
              </w:rPr>
            </w:pPr>
          </w:p>
        </w:tc>
        <w:tc>
          <w:tcPr>
            <w:tcW w:w="3969" w:type="dxa"/>
            <w:shd w:val="clear" w:color="auto" w:fill="D9D9D9"/>
          </w:tcPr>
          <w:p w:rsidR="004A01ED" w:rsidRPr="00D6627D" w:rsidRDefault="004A01ED" w:rsidP="00931641">
            <w:pPr>
              <w:jc w:val="center"/>
              <w:rPr>
                <w:b/>
                <w:sz w:val="20"/>
                <w:szCs w:val="20"/>
              </w:rPr>
            </w:pPr>
            <w:r w:rsidRPr="00D6627D">
              <w:rPr>
                <w:b/>
                <w:sz w:val="20"/>
                <w:szCs w:val="20"/>
              </w:rPr>
              <w:t>Расчеты с подотчетными лицами</w:t>
            </w:r>
          </w:p>
        </w:tc>
        <w:tc>
          <w:tcPr>
            <w:tcW w:w="1310" w:type="dxa"/>
            <w:shd w:val="clear" w:color="auto" w:fill="D9D9D9"/>
          </w:tcPr>
          <w:p w:rsidR="004A01ED" w:rsidRPr="00D6627D" w:rsidRDefault="004A01ED" w:rsidP="00931641">
            <w:pPr>
              <w:jc w:val="center"/>
              <w:rPr>
                <w:b/>
                <w:sz w:val="20"/>
                <w:szCs w:val="20"/>
              </w:rPr>
            </w:pPr>
          </w:p>
        </w:tc>
        <w:tc>
          <w:tcPr>
            <w:tcW w:w="1342" w:type="dxa"/>
            <w:shd w:val="clear" w:color="auto" w:fill="D9D9D9"/>
          </w:tcPr>
          <w:p w:rsidR="004A01ED" w:rsidRPr="00D6627D" w:rsidRDefault="004A01ED" w:rsidP="00931641">
            <w:pPr>
              <w:jc w:val="center"/>
              <w:rPr>
                <w:b/>
                <w:sz w:val="20"/>
                <w:szCs w:val="20"/>
              </w:rPr>
            </w:pPr>
          </w:p>
        </w:tc>
        <w:tc>
          <w:tcPr>
            <w:tcW w:w="3018" w:type="dxa"/>
            <w:shd w:val="clear" w:color="auto" w:fill="D9D9D9"/>
          </w:tcPr>
          <w:p w:rsidR="004A01ED" w:rsidRPr="00D6627D" w:rsidRDefault="004A01ED" w:rsidP="00931641">
            <w:pPr>
              <w:jc w:val="center"/>
              <w:rPr>
                <w:b/>
                <w:sz w:val="20"/>
                <w:szCs w:val="20"/>
              </w:rPr>
            </w:pPr>
          </w:p>
        </w:tc>
      </w:tr>
      <w:tr w:rsidR="004A01ED" w:rsidRPr="00D6627D" w:rsidTr="00931641">
        <w:tc>
          <w:tcPr>
            <w:tcW w:w="675" w:type="dxa"/>
          </w:tcPr>
          <w:p w:rsidR="004A01ED" w:rsidRPr="00D6627D" w:rsidRDefault="004A01ED" w:rsidP="00931641">
            <w:pPr>
              <w:rPr>
                <w:sz w:val="20"/>
                <w:szCs w:val="20"/>
              </w:rPr>
            </w:pPr>
            <w:r w:rsidRPr="00D6627D">
              <w:rPr>
                <w:sz w:val="20"/>
                <w:szCs w:val="20"/>
              </w:rPr>
              <w:t>1</w:t>
            </w:r>
          </w:p>
        </w:tc>
        <w:tc>
          <w:tcPr>
            <w:tcW w:w="3969" w:type="dxa"/>
          </w:tcPr>
          <w:p w:rsidR="004A01ED" w:rsidRPr="00D6627D" w:rsidRDefault="004A01ED" w:rsidP="00931641">
            <w:pPr>
              <w:jc w:val="both"/>
              <w:rPr>
                <w:sz w:val="20"/>
                <w:szCs w:val="20"/>
              </w:rPr>
            </w:pPr>
            <w:r w:rsidRPr="00D6627D">
              <w:rPr>
                <w:sz w:val="20"/>
                <w:szCs w:val="20"/>
              </w:rPr>
              <w:t>выдача денежных средств, денежных документов подотчетным лицам</w:t>
            </w:r>
          </w:p>
        </w:tc>
        <w:tc>
          <w:tcPr>
            <w:tcW w:w="1310" w:type="dxa"/>
          </w:tcPr>
          <w:p w:rsidR="004A01ED" w:rsidRPr="00D6627D" w:rsidRDefault="004A01ED" w:rsidP="00931641">
            <w:pPr>
              <w:rPr>
                <w:sz w:val="20"/>
                <w:szCs w:val="20"/>
              </w:rPr>
            </w:pPr>
            <w:r w:rsidRPr="00D6627D">
              <w:rPr>
                <w:sz w:val="20"/>
                <w:szCs w:val="20"/>
              </w:rPr>
              <w:t>020800000</w:t>
            </w:r>
          </w:p>
        </w:tc>
        <w:tc>
          <w:tcPr>
            <w:tcW w:w="1342" w:type="dxa"/>
          </w:tcPr>
          <w:p w:rsidR="004A01ED" w:rsidRPr="00D6627D" w:rsidRDefault="004A01ED" w:rsidP="00931641">
            <w:pPr>
              <w:rPr>
                <w:sz w:val="20"/>
                <w:szCs w:val="20"/>
              </w:rPr>
            </w:pPr>
            <w:r w:rsidRPr="00D6627D">
              <w:rPr>
                <w:sz w:val="20"/>
                <w:szCs w:val="20"/>
              </w:rPr>
              <w:t>020134610</w:t>
            </w:r>
          </w:p>
          <w:p w:rsidR="004A01ED" w:rsidRPr="00D6627D" w:rsidRDefault="004A01ED" w:rsidP="00931641">
            <w:pPr>
              <w:rPr>
                <w:sz w:val="20"/>
                <w:szCs w:val="20"/>
              </w:rPr>
            </w:pPr>
            <w:r w:rsidRPr="00D6627D">
              <w:rPr>
                <w:sz w:val="20"/>
                <w:szCs w:val="20"/>
              </w:rPr>
              <w:t>020135610</w:t>
            </w:r>
          </w:p>
          <w:p w:rsidR="004A01ED" w:rsidRPr="00D6627D" w:rsidRDefault="004A01ED" w:rsidP="00931641">
            <w:pPr>
              <w:rPr>
                <w:sz w:val="20"/>
                <w:szCs w:val="20"/>
              </w:rPr>
            </w:pPr>
            <w:r w:rsidRPr="00D6627D">
              <w:rPr>
                <w:sz w:val="20"/>
                <w:szCs w:val="20"/>
              </w:rPr>
              <w:t>030405000</w:t>
            </w:r>
          </w:p>
          <w:p w:rsidR="004A01ED" w:rsidRPr="00D6627D" w:rsidRDefault="004A01ED" w:rsidP="00931641">
            <w:pPr>
              <w:rPr>
                <w:sz w:val="20"/>
                <w:szCs w:val="20"/>
              </w:rPr>
            </w:pPr>
            <w:r w:rsidRPr="00D6627D">
              <w:rPr>
                <w:sz w:val="20"/>
                <w:szCs w:val="20"/>
              </w:rPr>
              <w:t>020121610</w:t>
            </w:r>
          </w:p>
        </w:tc>
        <w:tc>
          <w:tcPr>
            <w:tcW w:w="3018" w:type="dxa"/>
          </w:tcPr>
          <w:p w:rsidR="004A01ED" w:rsidRPr="00D6627D" w:rsidRDefault="004A01ED" w:rsidP="00931641">
            <w:pPr>
              <w:rPr>
                <w:sz w:val="20"/>
                <w:szCs w:val="20"/>
              </w:rPr>
            </w:pPr>
            <w:r w:rsidRPr="00D6627D">
              <w:rPr>
                <w:sz w:val="20"/>
                <w:szCs w:val="20"/>
              </w:rPr>
              <w:t>Заявление подотчетного лица;</w:t>
            </w:r>
          </w:p>
          <w:p w:rsidR="004A01ED" w:rsidRPr="00D6627D" w:rsidRDefault="004A01ED" w:rsidP="00931641">
            <w:pPr>
              <w:rPr>
                <w:sz w:val="20"/>
                <w:szCs w:val="20"/>
              </w:rPr>
            </w:pPr>
            <w:r w:rsidRPr="00D6627D">
              <w:rPr>
                <w:sz w:val="20"/>
                <w:szCs w:val="20"/>
              </w:rPr>
              <w:t>Расходный кассовый ордер     (ф. 0310002);</w:t>
            </w:r>
          </w:p>
          <w:p w:rsidR="004A01ED" w:rsidRPr="00D6627D" w:rsidRDefault="004A01ED" w:rsidP="00931641">
            <w:pPr>
              <w:rPr>
                <w:sz w:val="20"/>
                <w:szCs w:val="20"/>
              </w:rPr>
            </w:pPr>
            <w:r w:rsidRPr="00D6627D">
              <w:rPr>
                <w:sz w:val="20"/>
                <w:szCs w:val="20"/>
              </w:rPr>
              <w:t>Ведомость на выдачу денег из кассы подотчетным лицам (ф. 0504501)</w:t>
            </w:r>
          </w:p>
          <w:p w:rsidR="004A01ED" w:rsidRPr="00D6627D" w:rsidRDefault="004A01ED" w:rsidP="00931641">
            <w:pPr>
              <w:rPr>
                <w:sz w:val="20"/>
                <w:szCs w:val="20"/>
              </w:rPr>
            </w:pPr>
            <w:r w:rsidRPr="00D6627D">
              <w:rPr>
                <w:sz w:val="20"/>
                <w:szCs w:val="20"/>
              </w:rPr>
              <w:t>Или</w:t>
            </w:r>
          </w:p>
          <w:p w:rsidR="004A01ED" w:rsidRPr="00D6627D" w:rsidRDefault="004A01ED" w:rsidP="00931641">
            <w:pPr>
              <w:rPr>
                <w:sz w:val="20"/>
                <w:szCs w:val="20"/>
              </w:rPr>
            </w:pPr>
            <w:r w:rsidRPr="00D6627D">
              <w:rPr>
                <w:sz w:val="20"/>
                <w:szCs w:val="20"/>
              </w:rPr>
              <w:t>Документы, подтверждающие кассовый расход</w:t>
            </w:r>
          </w:p>
        </w:tc>
      </w:tr>
      <w:tr w:rsidR="004A01ED" w:rsidRPr="00D6627D" w:rsidTr="00931641">
        <w:tc>
          <w:tcPr>
            <w:tcW w:w="675" w:type="dxa"/>
          </w:tcPr>
          <w:p w:rsidR="004A01ED" w:rsidRPr="00D6627D" w:rsidRDefault="004A01ED" w:rsidP="00931641">
            <w:pPr>
              <w:rPr>
                <w:sz w:val="20"/>
                <w:szCs w:val="20"/>
              </w:rPr>
            </w:pPr>
            <w:r w:rsidRPr="00D6627D">
              <w:rPr>
                <w:sz w:val="20"/>
                <w:szCs w:val="20"/>
              </w:rPr>
              <w:t>2</w:t>
            </w:r>
          </w:p>
        </w:tc>
        <w:tc>
          <w:tcPr>
            <w:tcW w:w="3969" w:type="dxa"/>
          </w:tcPr>
          <w:p w:rsidR="004A01ED" w:rsidRPr="00D6627D" w:rsidRDefault="004A01ED" w:rsidP="00931641">
            <w:pPr>
              <w:jc w:val="both"/>
              <w:rPr>
                <w:sz w:val="20"/>
                <w:szCs w:val="20"/>
              </w:rPr>
            </w:pPr>
            <w:r w:rsidRPr="00D6627D">
              <w:rPr>
                <w:sz w:val="20"/>
                <w:szCs w:val="20"/>
              </w:rPr>
              <w:t xml:space="preserve">принятые к бюджетному учету суммы произведенных </w:t>
            </w:r>
            <w:proofErr w:type="gramStart"/>
            <w:r w:rsidRPr="00D6627D">
              <w:rPr>
                <w:sz w:val="20"/>
                <w:szCs w:val="20"/>
              </w:rPr>
              <w:t>расходов</w:t>
            </w:r>
            <w:proofErr w:type="gramEnd"/>
            <w:r w:rsidRPr="00D6627D">
              <w:rPr>
                <w:sz w:val="20"/>
                <w:szCs w:val="20"/>
              </w:rPr>
              <w:t xml:space="preserve"> согласно утвержденному руководителем авансовому отчету</w:t>
            </w:r>
          </w:p>
        </w:tc>
        <w:tc>
          <w:tcPr>
            <w:tcW w:w="1310" w:type="dxa"/>
          </w:tcPr>
          <w:p w:rsidR="004A01ED" w:rsidRPr="00D6627D" w:rsidRDefault="004A01ED" w:rsidP="00931641">
            <w:pPr>
              <w:rPr>
                <w:sz w:val="20"/>
                <w:szCs w:val="20"/>
              </w:rPr>
            </w:pPr>
            <w:r w:rsidRPr="00D6627D">
              <w:rPr>
                <w:sz w:val="20"/>
                <w:szCs w:val="20"/>
              </w:rPr>
              <w:t>010500000</w:t>
            </w:r>
          </w:p>
          <w:p w:rsidR="004A01ED" w:rsidRPr="00D6627D" w:rsidRDefault="004A01ED" w:rsidP="00931641">
            <w:pPr>
              <w:rPr>
                <w:sz w:val="20"/>
                <w:szCs w:val="20"/>
              </w:rPr>
            </w:pPr>
            <w:r w:rsidRPr="00D6627D">
              <w:rPr>
                <w:sz w:val="20"/>
                <w:szCs w:val="20"/>
              </w:rPr>
              <w:t>010600000</w:t>
            </w:r>
          </w:p>
          <w:p w:rsidR="004A01ED" w:rsidRPr="00D6627D" w:rsidRDefault="004A01ED" w:rsidP="00931641">
            <w:pPr>
              <w:rPr>
                <w:sz w:val="20"/>
                <w:szCs w:val="20"/>
              </w:rPr>
            </w:pPr>
            <w:r w:rsidRPr="00D6627D">
              <w:rPr>
                <w:sz w:val="20"/>
                <w:szCs w:val="20"/>
              </w:rPr>
              <w:t>010900000</w:t>
            </w:r>
          </w:p>
          <w:p w:rsidR="004A01ED" w:rsidRPr="00D6627D" w:rsidRDefault="004A01ED" w:rsidP="00931641">
            <w:pPr>
              <w:rPr>
                <w:sz w:val="20"/>
                <w:szCs w:val="20"/>
              </w:rPr>
            </w:pPr>
            <w:r w:rsidRPr="00D6627D">
              <w:rPr>
                <w:sz w:val="20"/>
                <w:szCs w:val="20"/>
              </w:rPr>
              <w:t>030200000</w:t>
            </w:r>
          </w:p>
          <w:p w:rsidR="004A01ED" w:rsidRPr="00D6627D" w:rsidRDefault="004A01ED" w:rsidP="00931641">
            <w:pPr>
              <w:rPr>
                <w:sz w:val="20"/>
                <w:szCs w:val="20"/>
              </w:rPr>
            </w:pPr>
            <w:r w:rsidRPr="00D6627D">
              <w:rPr>
                <w:sz w:val="20"/>
                <w:szCs w:val="20"/>
              </w:rPr>
              <w:t>040120000</w:t>
            </w:r>
          </w:p>
          <w:p w:rsidR="004A01ED" w:rsidRPr="00D6627D" w:rsidRDefault="004A01ED" w:rsidP="00931641">
            <w:pPr>
              <w:rPr>
                <w:sz w:val="20"/>
                <w:szCs w:val="20"/>
              </w:rPr>
            </w:pPr>
            <w:r w:rsidRPr="00D6627D">
              <w:rPr>
                <w:sz w:val="20"/>
                <w:szCs w:val="20"/>
              </w:rPr>
              <w:lastRenderedPageBreak/>
              <w:t>030403830</w:t>
            </w:r>
          </w:p>
        </w:tc>
        <w:tc>
          <w:tcPr>
            <w:tcW w:w="1342" w:type="dxa"/>
          </w:tcPr>
          <w:p w:rsidR="004A01ED" w:rsidRPr="00D6627D" w:rsidRDefault="004A01ED" w:rsidP="00931641">
            <w:pPr>
              <w:rPr>
                <w:sz w:val="20"/>
                <w:szCs w:val="20"/>
              </w:rPr>
            </w:pPr>
            <w:r w:rsidRPr="00D6627D">
              <w:rPr>
                <w:sz w:val="20"/>
                <w:szCs w:val="20"/>
              </w:rPr>
              <w:lastRenderedPageBreak/>
              <w:t>020800000</w:t>
            </w:r>
          </w:p>
        </w:tc>
        <w:tc>
          <w:tcPr>
            <w:tcW w:w="3018" w:type="dxa"/>
          </w:tcPr>
          <w:p w:rsidR="004A01ED" w:rsidRPr="00D6627D" w:rsidRDefault="004A01ED" w:rsidP="00931641">
            <w:pPr>
              <w:rPr>
                <w:sz w:val="20"/>
                <w:szCs w:val="20"/>
              </w:rPr>
            </w:pPr>
            <w:r w:rsidRPr="00D6627D">
              <w:rPr>
                <w:sz w:val="20"/>
                <w:szCs w:val="20"/>
              </w:rPr>
              <w:t>Оправдательные документы;</w:t>
            </w:r>
          </w:p>
          <w:p w:rsidR="004A01ED" w:rsidRPr="00D6627D" w:rsidRDefault="004A01ED" w:rsidP="00931641">
            <w:pPr>
              <w:rPr>
                <w:sz w:val="20"/>
                <w:szCs w:val="20"/>
              </w:rPr>
            </w:pPr>
            <w:r w:rsidRPr="00D6627D">
              <w:rPr>
                <w:sz w:val="20"/>
                <w:szCs w:val="20"/>
              </w:rPr>
              <w:t>Авансовый отчет (ф. 0504505)</w:t>
            </w:r>
          </w:p>
        </w:tc>
      </w:tr>
      <w:tr w:rsidR="004A01ED" w:rsidRPr="00D6627D" w:rsidTr="00931641">
        <w:tc>
          <w:tcPr>
            <w:tcW w:w="675" w:type="dxa"/>
          </w:tcPr>
          <w:p w:rsidR="004A01ED" w:rsidRPr="00D6627D" w:rsidRDefault="004A01ED" w:rsidP="00931641">
            <w:pPr>
              <w:rPr>
                <w:sz w:val="20"/>
                <w:szCs w:val="20"/>
              </w:rPr>
            </w:pPr>
            <w:r w:rsidRPr="00D6627D">
              <w:rPr>
                <w:sz w:val="20"/>
                <w:szCs w:val="20"/>
              </w:rPr>
              <w:lastRenderedPageBreak/>
              <w:t>3</w:t>
            </w:r>
          </w:p>
        </w:tc>
        <w:tc>
          <w:tcPr>
            <w:tcW w:w="3969" w:type="dxa"/>
          </w:tcPr>
          <w:p w:rsidR="004A01ED" w:rsidRPr="00D6627D" w:rsidRDefault="004A01ED" w:rsidP="00931641">
            <w:pPr>
              <w:jc w:val="both"/>
              <w:rPr>
                <w:sz w:val="20"/>
                <w:szCs w:val="20"/>
              </w:rPr>
            </w:pPr>
            <w:r w:rsidRPr="00D6627D">
              <w:rPr>
                <w:sz w:val="20"/>
                <w:szCs w:val="20"/>
              </w:rPr>
              <w:t>возвращенные остатки подотчетных сумм</w:t>
            </w:r>
          </w:p>
        </w:tc>
        <w:tc>
          <w:tcPr>
            <w:tcW w:w="1310" w:type="dxa"/>
          </w:tcPr>
          <w:p w:rsidR="004A01ED" w:rsidRPr="00D6627D" w:rsidRDefault="004A01ED" w:rsidP="00931641">
            <w:pPr>
              <w:rPr>
                <w:sz w:val="20"/>
                <w:szCs w:val="20"/>
              </w:rPr>
            </w:pPr>
            <w:r w:rsidRPr="00D6627D">
              <w:rPr>
                <w:sz w:val="20"/>
                <w:szCs w:val="20"/>
              </w:rPr>
              <w:t>020134510</w:t>
            </w:r>
          </w:p>
        </w:tc>
        <w:tc>
          <w:tcPr>
            <w:tcW w:w="1342" w:type="dxa"/>
          </w:tcPr>
          <w:p w:rsidR="004A01ED" w:rsidRPr="00D6627D" w:rsidRDefault="004A01ED" w:rsidP="00931641">
            <w:pPr>
              <w:rPr>
                <w:sz w:val="20"/>
                <w:szCs w:val="20"/>
              </w:rPr>
            </w:pPr>
            <w:r w:rsidRPr="00D6627D">
              <w:rPr>
                <w:sz w:val="20"/>
                <w:szCs w:val="20"/>
              </w:rPr>
              <w:t>020800000</w:t>
            </w:r>
          </w:p>
        </w:tc>
        <w:tc>
          <w:tcPr>
            <w:tcW w:w="3018" w:type="dxa"/>
          </w:tcPr>
          <w:p w:rsidR="004A01ED" w:rsidRPr="00D6627D" w:rsidRDefault="004A01ED" w:rsidP="00931641">
            <w:pPr>
              <w:rPr>
                <w:sz w:val="20"/>
                <w:szCs w:val="20"/>
              </w:rPr>
            </w:pPr>
            <w:r w:rsidRPr="00D6627D">
              <w:rPr>
                <w:sz w:val="20"/>
                <w:szCs w:val="20"/>
              </w:rPr>
              <w:t>Приходный кассовый ордер    (ф. 0310001);</w:t>
            </w:r>
          </w:p>
          <w:p w:rsidR="004A01ED" w:rsidRPr="00D6627D" w:rsidRDefault="004A01ED" w:rsidP="00931641">
            <w:pPr>
              <w:rPr>
                <w:sz w:val="20"/>
                <w:szCs w:val="20"/>
              </w:rPr>
            </w:pPr>
            <w:r w:rsidRPr="00D6627D">
              <w:rPr>
                <w:sz w:val="20"/>
                <w:szCs w:val="20"/>
              </w:rPr>
              <w:t>Авансовый отчет (ф. 0504505)</w:t>
            </w:r>
          </w:p>
        </w:tc>
      </w:tr>
      <w:tr w:rsidR="004A01ED" w:rsidRPr="00D6627D" w:rsidTr="00931641">
        <w:tc>
          <w:tcPr>
            <w:tcW w:w="675" w:type="dxa"/>
          </w:tcPr>
          <w:p w:rsidR="004A01ED" w:rsidRPr="00D6627D" w:rsidRDefault="004A01ED" w:rsidP="00931641">
            <w:pPr>
              <w:rPr>
                <w:sz w:val="20"/>
                <w:szCs w:val="20"/>
              </w:rPr>
            </w:pPr>
            <w:r w:rsidRPr="00D6627D">
              <w:rPr>
                <w:sz w:val="20"/>
                <w:szCs w:val="20"/>
              </w:rPr>
              <w:t>4</w:t>
            </w:r>
          </w:p>
        </w:tc>
        <w:tc>
          <w:tcPr>
            <w:tcW w:w="3969" w:type="dxa"/>
          </w:tcPr>
          <w:p w:rsidR="004A01ED" w:rsidRPr="00D6627D" w:rsidRDefault="004A01ED" w:rsidP="00931641">
            <w:pPr>
              <w:jc w:val="both"/>
              <w:rPr>
                <w:sz w:val="20"/>
                <w:szCs w:val="20"/>
              </w:rPr>
            </w:pPr>
            <w:r w:rsidRPr="00D6627D">
              <w:rPr>
                <w:sz w:val="20"/>
                <w:szCs w:val="20"/>
              </w:rPr>
              <w:t>получение подотчетным лицом наличных денежных средств с использованием карт, выданных органом Федерального казначейства через банкомат,  а также оплата подотчетным лицом  за приобретенные услуги, работы, товары  с использованием карт через электронный терминал или другое техническое средство, предназначенное для совершения операций с использованием карт</w:t>
            </w:r>
          </w:p>
        </w:tc>
        <w:tc>
          <w:tcPr>
            <w:tcW w:w="1310" w:type="dxa"/>
          </w:tcPr>
          <w:p w:rsidR="004A01ED" w:rsidRPr="00D6627D" w:rsidRDefault="004A01ED" w:rsidP="00931641">
            <w:pPr>
              <w:rPr>
                <w:sz w:val="20"/>
                <w:szCs w:val="20"/>
              </w:rPr>
            </w:pPr>
            <w:r w:rsidRPr="00D6627D">
              <w:rPr>
                <w:sz w:val="20"/>
                <w:szCs w:val="20"/>
              </w:rPr>
              <w:t>020800000</w:t>
            </w:r>
          </w:p>
        </w:tc>
        <w:tc>
          <w:tcPr>
            <w:tcW w:w="1342" w:type="dxa"/>
          </w:tcPr>
          <w:p w:rsidR="004A01ED" w:rsidRPr="00D6627D" w:rsidRDefault="004A01ED" w:rsidP="00931641">
            <w:pPr>
              <w:rPr>
                <w:sz w:val="20"/>
                <w:szCs w:val="20"/>
              </w:rPr>
            </w:pPr>
            <w:r w:rsidRPr="00D6627D">
              <w:rPr>
                <w:sz w:val="20"/>
                <w:szCs w:val="20"/>
              </w:rPr>
              <w:t>021003660</w:t>
            </w:r>
          </w:p>
        </w:tc>
        <w:tc>
          <w:tcPr>
            <w:tcW w:w="3018" w:type="dxa"/>
          </w:tcPr>
          <w:p w:rsidR="004A01ED" w:rsidRPr="00D6627D" w:rsidRDefault="004A01ED" w:rsidP="00931641">
            <w:pPr>
              <w:rPr>
                <w:sz w:val="20"/>
                <w:szCs w:val="20"/>
              </w:rPr>
            </w:pPr>
            <w:r w:rsidRPr="00D6627D">
              <w:rPr>
                <w:sz w:val="20"/>
                <w:szCs w:val="20"/>
              </w:rPr>
              <w:t>Заявление подотчетного лица;</w:t>
            </w:r>
          </w:p>
          <w:p w:rsidR="004A01ED" w:rsidRPr="00D6627D" w:rsidRDefault="004A01ED" w:rsidP="00931641">
            <w:pPr>
              <w:rPr>
                <w:sz w:val="20"/>
                <w:szCs w:val="20"/>
              </w:rPr>
            </w:pPr>
            <w:r w:rsidRPr="00D6627D">
              <w:rPr>
                <w:sz w:val="20"/>
                <w:szCs w:val="20"/>
              </w:rPr>
              <w:t>Бухгалтерская справка             (ф. 0504833)</w:t>
            </w:r>
          </w:p>
        </w:tc>
      </w:tr>
      <w:tr w:rsidR="004A01ED" w:rsidRPr="00D6627D" w:rsidTr="00931641">
        <w:tc>
          <w:tcPr>
            <w:tcW w:w="675" w:type="dxa"/>
          </w:tcPr>
          <w:p w:rsidR="004A01ED" w:rsidRPr="00D6627D" w:rsidRDefault="004A01ED" w:rsidP="00931641">
            <w:pPr>
              <w:rPr>
                <w:sz w:val="20"/>
                <w:szCs w:val="20"/>
              </w:rPr>
            </w:pPr>
            <w:r w:rsidRPr="00D6627D">
              <w:rPr>
                <w:sz w:val="20"/>
                <w:szCs w:val="20"/>
              </w:rPr>
              <w:t>5</w:t>
            </w:r>
          </w:p>
        </w:tc>
        <w:tc>
          <w:tcPr>
            <w:tcW w:w="3969" w:type="dxa"/>
          </w:tcPr>
          <w:p w:rsidR="004A01ED" w:rsidRPr="00D6627D" w:rsidRDefault="004A01ED" w:rsidP="00931641">
            <w:pPr>
              <w:jc w:val="both"/>
              <w:rPr>
                <w:sz w:val="20"/>
                <w:szCs w:val="20"/>
              </w:rPr>
            </w:pPr>
            <w:r w:rsidRPr="00D6627D">
              <w:rPr>
                <w:sz w:val="20"/>
                <w:szCs w:val="20"/>
              </w:rPr>
              <w:t>положительная курсовая разница по суммам, выданным под отчет в иностранной валюте</w:t>
            </w:r>
          </w:p>
        </w:tc>
        <w:tc>
          <w:tcPr>
            <w:tcW w:w="1310" w:type="dxa"/>
          </w:tcPr>
          <w:p w:rsidR="004A01ED" w:rsidRPr="00D6627D" w:rsidRDefault="004A01ED" w:rsidP="00931641">
            <w:pPr>
              <w:rPr>
                <w:sz w:val="20"/>
                <w:szCs w:val="20"/>
              </w:rPr>
            </w:pPr>
            <w:r w:rsidRPr="00D6627D">
              <w:rPr>
                <w:sz w:val="20"/>
                <w:szCs w:val="20"/>
              </w:rPr>
              <w:t>020800000</w:t>
            </w:r>
          </w:p>
        </w:tc>
        <w:tc>
          <w:tcPr>
            <w:tcW w:w="1342" w:type="dxa"/>
          </w:tcPr>
          <w:p w:rsidR="004A01ED" w:rsidRPr="00D6627D" w:rsidRDefault="004A01ED" w:rsidP="00931641">
            <w:pPr>
              <w:rPr>
                <w:sz w:val="20"/>
                <w:szCs w:val="20"/>
              </w:rPr>
            </w:pPr>
            <w:r w:rsidRPr="00D6627D">
              <w:rPr>
                <w:sz w:val="20"/>
                <w:szCs w:val="20"/>
              </w:rPr>
              <w:t>040110171</w:t>
            </w:r>
          </w:p>
        </w:tc>
        <w:tc>
          <w:tcPr>
            <w:tcW w:w="3018" w:type="dxa"/>
          </w:tcPr>
          <w:p w:rsidR="004A01ED" w:rsidRPr="00D6627D" w:rsidRDefault="004A01ED" w:rsidP="00931641">
            <w:pPr>
              <w:rPr>
                <w:sz w:val="20"/>
                <w:szCs w:val="20"/>
              </w:rPr>
            </w:pPr>
            <w:r w:rsidRPr="00D6627D">
              <w:rPr>
                <w:sz w:val="20"/>
                <w:szCs w:val="20"/>
              </w:rPr>
              <w:t>Бухгалтерская справка             (ф. 0504833)</w:t>
            </w:r>
          </w:p>
        </w:tc>
      </w:tr>
      <w:tr w:rsidR="004A01ED" w:rsidRPr="00D6627D" w:rsidTr="00931641">
        <w:tc>
          <w:tcPr>
            <w:tcW w:w="675" w:type="dxa"/>
          </w:tcPr>
          <w:p w:rsidR="004A01ED" w:rsidRPr="00D6627D" w:rsidRDefault="004A01ED" w:rsidP="00931641">
            <w:pPr>
              <w:rPr>
                <w:sz w:val="20"/>
                <w:szCs w:val="20"/>
              </w:rPr>
            </w:pPr>
            <w:r w:rsidRPr="00D6627D">
              <w:rPr>
                <w:sz w:val="20"/>
                <w:szCs w:val="20"/>
              </w:rPr>
              <w:t>6</w:t>
            </w:r>
          </w:p>
        </w:tc>
        <w:tc>
          <w:tcPr>
            <w:tcW w:w="3969" w:type="dxa"/>
          </w:tcPr>
          <w:p w:rsidR="004A01ED" w:rsidRPr="00D6627D" w:rsidRDefault="004A01ED" w:rsidP="00931641">
            <w:pPr>
              <w:jc w:val="both"/>
              <w:rPr>
                <w:sz w:val="20"/>
                <w:szCs w:val="20"/>
              </w:rPr>
            </w:pPr>
            <w:r w:rsidRPr="00D6627D">
              <w:rPr>
                <w:sz w:val="20"/>
                <w:szCs w:val="20"/>
              </w:rPr>
              <w:t>возврат остатков неиспользованных подотчетных сумм на расчетную (дебетовую) банковскую карту через банкомат или пункт выдачи наличных денежных средств</w:t>
            </w:r>
          </w:p>
        </w:tc>
        <w:tc>
          <w:tcPr>
            <w:tcW w:w="1310" w:type="dxa"/>
          </w:tcPr>
          <w:p w:rsidR="004A01ED" w:rsidRPr="00D6627D" w:rsidRDefault="004A01ED" w:rsidP="00931641">
            <w:pPr>
              <w:rPr>
                <w:sz w:val="20"/>
                <w:szCs w:val="20"/>
              </w:rPr>
            </w:pPr>
            <w:r w:rsidRPr="00D6627D">
              <w:rPr>
                <w:sz w:val="20"/>
                <w:szCs w:val="20"/>
              </w:rPr>
              <w:t>020123510</w:t>
            </w:r>
          </w:p>
        </w:tc>
        <w:tc>
          <w:tcPr>
            <w:tcW w:w="1342" w:type="dxa"/>
          </w:tcPr>
          <w:p w:rsidR="004A01ED" w:rsidRPr="00D6627D" w:rsidRDefault="004A01ED" w:rsidP="00931641">
            <w:pPr>
              <w:rPr>
                <w:sz w:val="20"/>
                <w:szCs w:val="20"/>
              </w:rPr>
            </w:pPr>
            <w:r w:rsidRPr="00D6627D">
              <w:rPr>
                <w:sz w:val="20"/>
                <w:szCs w:val="20"/>
              </w:rPr>
              <w:t>020800000</w:t>
            </w:r>
          </w:p>
        </w:tc>
        <w:tc>
          <w:tcPr>
            <w:tcW w:w="3018" w:type="dxa"/>
          </w:tcPr>
          <w:p w:rsidR="004A01ED" w:rsidRPr="00D6627D" w:rsidRDefault="004A01ED" w:rsidP="00931641">
            <w:pPr>
              <w:rPr>
                <w:sz w:val="20"/>
                <w:szCs w:val="20"/>
              </w:rPr>
            </w:pPr>
            <w:r w:rsidRPr="00D6627D">
              <w:rPr>
                <w:sz w:val="20"/>
                <w:szCs w:val="20"/>
              </w:rPr>
              <w:t>Бухгалтерская справка             (ф. 0504833)</w:t>
            </w:r>
          </w:p>
        </w:tc>
      </w:tr>
      <w:tr w:rsidR="004A01ED" w:rsidRPr="00D6627D" w:rsidTr="00931641">
        <w:tc>
          <w:tcPr>
            <w:tcW w:w="675" w:type="dxa"/>
          </w:tcPr>
          <w:p w:rsidR="004A01ED" w:rsidRPr="00D6627D" w:rsidRDefault="004A01ED" w:rsidP="00931641">
            <w:pPr>
              <w:rPr>
                <w:sz w:val="20"/>
                <w:szCs w:val="20"/>
              </w:rPr>
            </w:pPr>
            <w:r w:rsidRPr="00D6627D">
              <w:rPr>
                <w:sz w:val="20"/>
                <w:szCs w:val="20"/>
              </w:rPr>
              <w:t>7</w:t>
            </w:r>
          </w:p>
        </w:tc>
        <w:tc>
          <w:tcPr>
            <w:tcW w:w="3969" w:type="dxa"/>
          </w:tcPr>
          <w:p w:rsidR="004A01ED" w:rsidRPr="00D6627D" w:rsidRDefault="004A01ED" w:rsidP="00931641">
            <w:pPr>
              <w:jc w:val="both"/>
              <w:rPr>
                <w:sz w:val="20"/>
                <w:szCs w:val="20"/>
              </w:rPr>
            </w:pPr>
            <w:r w:rsidRPr="00D6627D">
              <w:rPr>
                <w:sz w:val="20"/>
                <w:szCs w:val="20"/>
              </w:rPr>
              <w:t>отрицательная курсовая разница</w:t>
            </w:r>
          </w:p>
        </w:tc>
        <w:tc>
          <w:tcPr>
            <w:tcW w:w="1310" w:type="dxa"/>
          </w:tcPr>
          <w:p w:rsidR="004A01ED" w:rsidRPr="00D6627D" w:rsidRDefault="004A01ED" w:rsidP="00931641">
            <w:pPr>
              <w:rPr>
                <w:sz w:val="20"/>
                <w:szCs w:val="20"/>
              </w:rPr>
            </w:pPr>
            <w:r w:rsidRPr="00D6627D">
              <w:rPr>
                <w:sz w:val="20"/>
                <w:szCs w:val="20"/>
              </w:rPr>
              <w:t>040110171</w:t>
            </w:r>
          </w:p>
        </w:tc>
        <w:tc>
          <w:tcPr>
            <w:tcW w:w="1342" w:type="dxa"/>
          </w:tcPr>
          <w:p w:rsidR="004A01ED" w:rsidRPr="00D6627D" w:rsidRDefault="004A01ED" w:rsidP="00931641">
            <w:pPr>
              <w:rPr>
                <w:sz w:val="20"/>
                <w:szCs w:val="20"/>
              </w:rPr>
            </w:pPr>
            <w:r w:rsidRPr="00D6627D">
              <w:rPr>
                <w:sz w:val="20"/>
                <w:szCs w:val="20"/>
              </w:rPr>
              <w:t>020800000</w:t>
            </w:r>
          </w:p>
        </w:tc>
        <w:tc>
          <w:tcPr>
            <w:tcW w:w="3018" w:type="dxa"/>
          </w:tcPr>
          <w:p w:rsidR="004A01ED" w:rsidRPr="00D6627D" w:rsidRDefault="004A01ED" w:rsidP="00931641">
            <w:pPr>
              <w:rPr>
                <w:sz w:val="20"/>
                <w:szCs w:val="20"/>
              </w:rPr>
            </w:pPr>
            <w:r w:rsidRPr="00D6627D">
              <w:rPr>
                <w:sz w:val="20"/>
                <w:szCs w:val="20"/>
              </w:rPr>
              <w:t>Бухгалтерская справка             (ф. 0504833)</w:t>
            </w:r>
          </w:p>
        </w:tc>
      </w:tr>
      <w:tr w:rsidR="004A01ED" w:rsidRPr="00D6627D" w:rsidTr="00931641">
        <w:tc>
          <w:tcPr>
            <w:tcW w:w="675" w:type="dxa"/>
          </w:tcPr>
          <w:p w:rsidR="004A01ED" w:rsidRPr="00D6627D" w:rsidRDefault="004A01ED" w:rsidP="00931641">
            <w:pPr>
              <w:rPr>
                <w:sz w:val="20"/>
                <w:szCs w:val="20"/>
              </w:rPr>
            </w:pPr>
            <w:r w:rsidRPr="00D6627D">
              <w:rPr>
                <w:sz w:val="20"/>
                <w:szCs w:val="20"/>
              </w:rPr>
              <w:t>8</w:t>
            </w:r>
          </w:p>
        </w:tc>
        <w:tc>
          <w:tcPr>
            <w:tcW w:w="3969" w:type="dxa"/>
          </w:tcPr>
          <w:p w:rsidR="004A01ED" w:rsidRPr="00D6627D" w:rsidRDefault="004A01ED" w:rsidP="00931641">
            <w:pPr>
              <w:jc w:val="both"/>
              <w:rPr>
                <w:sz w:val="20"/>
                <w:szCs w:val="20"/>
              </w:rPr>
            </w:pPr>
            <w:r w:rsidRPr="00D6627D">
              <w:rPr>
                <w:sz w:val="20"/>
                <w:szCs w:val="20"/>
              </w:rPr>
              <w:t>принятие обязательств по компенсации произведенных подотчетным лицом расходов при увольнении сотрудника</w:t>
            </w:r>
          </w:p>
        </w:tc>
        <w:tc>
          <w:tcPr>
            <w:tcW w:w="1310" w:type="dxa"/>
          </w:tcPr>
          <w:p w:rsidR="004A01ED" w:rsidRPr="00D6627D" w:rsidRDefault="004A01ED" w:rsidP="00931641">
            <w:pPr>
              <w:rPr>
                <w:sz w:val="20"/>
                <w:szCs w:val="20"/>
              </w:rPr>
            </w:pPr>
            <w:r w:rsidRPr="00D6627D">
              <w:rPr>
                <w:sz w:val="20"/>
                <w:szCs w:val="20"/>
              </w:rPr>
              <w:t>020800000</w:t>
            </w:r>
          </w:p>
        </w:tc>
        <w:tc>
          <w:tcPr>
            <w:tcW w:w="1342" w:type="dxa"/>
          </w:tcPr>
          <w:p w:rsidR="004A01ED" w:rsidRPr="00D6627D" w:rsidRDefault="004A01ED" w:rsidP="00931641">
            <w:pPr>
              <w:rPr>
                <w:sz w:val="20"/>
                <w:szCs w:val="20"/>
              </w:rPr>
            </w:pPr>
            <w:r w:rsidRPr="00D6627D">
              <w:rPr>
                <w:sz w:val="20"/>
                <w:szCs w:val="20"/>
              </w:rPr>
              <w:t>030200000</w:t>
            </w:r>
          </w:p>
        </w:tc>
        <w:tc>
          <w:tcPr>
            <w:tcW w:w="3018" w:type="dxa"/>
          </w:tcPr>
          <w:p w:rsidR="004A01ED" w:rsidRPr="00D6627D" w:rsidRDefault="004A01ED" w:rsidP="00931641">
            <w:pPr>
              <w:rPr>
                <w:sz w:val="20"/>
                <w:szCs w:val="20"/>
              </w:rPr>
            </w:pPr>
            <w:r w:rsidRPr="00D6627D">
              <w:rPr>
                <w:sz w:val="20"/>
                <w:szCs w:val="20"/>
              </w:rPr>
              <w:t>Бухгалтерская справка             (ф. 0504833)</w:t>
            </w:r>
          </w:p>
        </w:tc>
      </w:tr>
      <w:tr w:rsidR="004A01ED" w:rsidRPr="00D6627D" w:rsidTr="00931641">
        <w:tc>
          <w:tcPr>
            <w:tcW w:w="675" w:type="dxa"/>
          </w:tcPr>
          <w:p w:rsidR="004A01ED" w:rsidRPr="00D6627D" w:rsidRDefault="004A01ED" w:rsidP="00931641">
            <w:pPr>
              <w:rPr>
                <w:sz w:val="20"/>
                <w:szCs w:val="20"/>
              </w:rPr>
            </w:pPr>
            <w:r w:rsidRPr="00D6627D">
              <w:rPr>
                <w:sz w:val="20"/>
                <w:szCs w:val="20"/>
              </w:rPr>
              <w:t>9</w:t>
            </w:r>
          </w:p>
        </w:tc>
        <w:tc>
          <w:tcPr>
            <w:tcW w:w="3969" w:type="dxa"/>
          </w:tcPr>
          <w:p w:rsidR="004A01ED" w:rsidRPr="00D6627D" w:rsidRDefault="004A01ED" w:rsidP="00931641">
            <w:pPr>
              <w:rPr>
                <w:sz w:val="20"/>
                <w:szCs w:val="20"/>
              </w:rPr>
            </w:pPr>
            <w:r w:rsidRPr="00D6627D">
              <w:rPr>
                <w:sz w:val="20"/>
                <w:szCs w:val="20"/>
              </w:rPr>
              <w:t>списание с балансового учета задолженности по принятым к бюджетному учету суммам произведенных подотчетным лицом расходов, невостребованным подотчетными лицами</w:t>
            </w:r>
          </w:p>
        </w:tc>
        <w:tc>
          <w:tcPr>
            <w:tcW w:w="1310" w:type="dxa"/>
          </w:tcPr>
          <w:p w:rsidR="004A01ED" w:rsidRPr="00D6627D" w:rsidRDefault="004A01ED" w:rsidP="00931641">
            <w:pPr>
              <w:rPr>
                <w:sz w:val="20"/>
                <w:szCs w:val="20"/>
              </w:rPr>
            </w:pPr>
            <w:r w:rsidRPr="00D6627D">
              <w:rPr>
                <w:sz w:val="20"/>
                <w:szCs w:val="20"/>
              </w:rPr>
              <w:t>020800000</w:t>
            </w:r>
          </w:p>
          <w:p w:rsidR="004A01ED" w:rsidRPr="00D6627D" w:rsidRDefault="004A01ED" w:rsidP="00931641">
            <w:pPr>
              <w:rPr>
                <w:sz w:val="20"/>
                <w:szCs w:val="20"/>
              </w:rPr>
            </w:pPr>
            <w:r w:rsidRPr="00D6627D">
              <w:rPr>
                <w:sz w:val="20"/>
                <w:szCs w:val="20"/>
              </w:rPr>
              <w:t>20</w:t>
            </w:r>
          </w:p>
        </w:tc>
        <w:tc>
          <w:tcPr>
            <w:tcW w:w="1342" w:type="dxa"/>
          </w:tcPr>
          <w:p w:rsidR="004A01ED" w:rsidRPr="00D6627D" w:rsidRDefault="004A01ED" w:rsidP="00931641">
            <w:pPr>
              <w:rPr>
                <w:sz w:val="20"/>
                <w:szCs w:val="20"/>
              </w:rPr>
            </w:pPr>
            <w:r w:rsidRPr="00D6627D">
              <w:rPr>
                <w:sz w:val="20"/>
                <w:szCs w:val="20"/>
              </w:rPr>
              <w:t>040110173</w:t>
            </w:r>
          </w:p>
          <w:p w:rsidR="004A01ED" w:rsidRPr="00D6627D" w:rsidRDefault="004A01ED" w:rsidP="00931641">
            <w:pPr>
              <w:rPr>
                <w:sz w:val="20"/>
                <w:szCs w:val="20"/>
              </w:rPr>
            </w:pPr>
          </w:p>
        </w:tc>
        <w:tc>
          <w:tcPr>
            <w:tcW w:w="3018" w:type="dxa"/>
          </w:tcPr>
          <w:p w:rsidR="004A01ED" w:rsidRPr="00D6627D" w:rsidRDefault="004A01ED" w:rsidP="00931641">
            <w:pPr>
              <w:rPr>
                <w:sz w:val="20"/>
                <w:szCs w:val="20"/>
              </w:rPr>
            </w:pPr>
            <w:r w:rsidRPr="00D6627D">
              <w:rPr>
                <w:sz w:val="20"/>
                <w:szCs w:val="20"/>
              </w:rPr>
              <w:t>Бухгалтерская справка             (ф. 0504833);</w:t>
            </w:r>
          </w:p>
          <w:p w:rsidR="004A01ED" w:rsidRPr="00D6627D" w:rsidRDefault="004A01ED" w:rsidP="00931641">
            <w:pPr>
              <w:rPr>
                <w:sz w:val="20"/>
                <w:szCs w:val="20"/>
              </w:rPr>
            </w:pPr>
            <w:r w:rsidRPr="00D6627D">
              <w:rPr>
                <w:sz w:val="20"/>
                <w:szCs w:val="20"/>
              </w:rPr>
              <w:t>Инвентаризационная опись расчетов с покупателями, поставщиками и прочими дебиторами и кредиторами      (ф. 0504089)</w:t>
            </w:r>
          </w:p>
        </w:tc>
      </w:tr>
      <w:tr w:rsidR="004A01ED" w:rsidRPr="00D6627D" w:rsidTr="00931641">
        <w:tc>
          <w:tcPr>
            <w:tcW w:w="675" w:type="dxa"/>
          </w:tcPr>
          <w:p w:rsidR="004A01ED" w:rsidRPr="00D6627D" w:rsidRDefault="004A01ED" w:rsidP="00931641">
            <w:pPr>
              <w:rPr>
                <w:sz w:val="20"/>
                <w:szCs w:val="20"/>
              </w:rPr>
            </w:pPr>
            <w:r w:rsidRPr="00D6627D">
              <w:rPr>
                <w:sz w:val="20"/>
                <w:szCs w:val="20"/>
              </w:rPr>
              <w:t>10</w:t>
            </w:r>
          </w:p>
        </w:tc>
        <w:tc>
          <w:tcPr>
            <w:tcW w:w="3969" w:type="dxa"/>
          </w:tcPr>
          <w:p w:rsidR="004A01ED" w:rsidRPr="00D6627D" w:rsidRDefault="004A01ED" w:rsidP="00931641">
            <w:pPr>
              <w:rPr>
                <w:sz w:val="20"/>
                <w:szCs w:val="20"/>
              </w:rPr>
            </w:pPr>
            <w:r w:rsidRPr="00D6627D">
              <w:rPr>
                <w:sz w:val="20"/>
                <w:szCs w:val="20"/>
              </w:rPr>
              <w:t>суммы средств, поступивших в доход бюджета в погашение дебиторской задолженности прошлых лет, отражаются получателями бюджетных средств, за которыми не закреплены полномочия по администрированию кассовых поступлений в бюджет</w:t>
            </w:r>
          </w:p>
        </w:tc>
        <w:tc>
          <w:tcPr>
            <w:tcW w:w="1310" w:type="dxa"/>
          </w:tcPr>
          <w:p w:rsidR="004A01ED" w:rsidRPr="00D6627D" w:rsidRDefault="004A01ED" w:rsidP="00931641">
            <w:pPr>
              <w:rPr>
                <w:sz w:val="20"/>
                <w:szCs w:val="20"/>
              </w:rPr>
            </w:pPr>
            <w:r w:rsidRPr="00D6627D">
              <w:rPr>
                <w:sz w:val="20"/>
                <w:szCs w:val="20"/>
              </w:rPr>
              <w:t>030305830</w:t>
            </w:r>
          </w:p>
        </w:tc>
        <w:tc>
          <w:tcPr>
            <w:tcW w:w="1342" w:type="dxa"/>
          </w:tcPr>
          <w:p w:rsidR="004A01ED" w:rsidRPr="00D6627D" w:rsidRDefault="004A01ED" w:rsidP="00931641">
            <w:pPr>
              <w:rPr>
                <w:sz w:val="20"/>
                <w:szCs w:val="20"/>
              </w:rPr>
            </w:pPr>
            <w:r w:rsidRPr="00D6627D">
              <w:rPr>
                <w:sz w:val="20"/>
                <w:szCs w:val="20"/>
              </w:rPr>
              <w:t>020800000</w:t>
            </w:r>
          </w:p>
        </w:tc>
        <w:tc>
          <w:tcPr>
            <w:tcW w:w="3018" w:type="dxa"/>
          </w:tcPr>
          <w:p w:rsidR="004A01ED" w:rsidRPr="00D6627D" w:rsidRDefault="004A01ED" w:rsidP="00931641">
            <w:pPr>
              <w:rPr>
                <w:sz w:val="20"/>
                <w:szCs w:val="20"/>
              </w:rPr>
            </w:pPr>
            <w:r w:rsidRPr="00D6627D">
              <w:rPr>
                <w:sz w:val="20"/>
                <w:szCs w:val="20"/>
              </w:rPr>
              <w:t>Извещения (ф. 0504805)</w:t>
            </w:r>
          </w:p>
        </w:tc>
      </w:tr>
      <w:tr w:rsidR="004A01ED" w:rsidRPr="00D6627D" w:rsidTr="00931641">
        <w:tc>
          <w:tcPr>
            <w:tcW w:w="675" w:type="dxa"/>
          </w:tcPr>
          <w:p w:rsidR="004A01ED" w:rsidRPr="00D6627D" w:rsidRDefault="004A01ED" w:rsidP="00931641">
            <w:pPr>
              <w:rPr>
                <w:sz w:val="20"/>
                <w:szCs w:val="20"/>
              </w:rPr>
            </w:pPr>
            <w:r w:rsidRPr="00D6627D">
              <w:rPr>
                <w:sz w:val="20"/>
                <w:szCs w:val="20"/>
              </w:rPr>
              <w:t>11</w:t>
            </w:r>
          </w:p>
        </w:tc>
        <w:tc>
          <w:tcPr>
            <w:tcW w:w="3969" w:type="dxa"/>
          </w:tcPr>
          <w:p w:rsidR="004A01ED" w:rsidRPr="00D6627D" w:rsidRDefault="004A01ED" w:rsidP="00931641">
            <w:pPr>
              <w:rPr>
                <w:sz w:val="20"/>
                <w:szCs w:val="20"/>
              </w:rPr>
            </w:pPr>
            <w:proofErr w:type="gramStart"/>
            <w:r w:rsidRPr="00D6627D">
              <w:rPr>
                <w:sz w:val="20"/>
                <w:szCs w:val="20"/>
              </w:rPr>
              <w:t>суммы налога, предъявленные учреждению поставщиками (подрядчиками) по приобретенным нефинансовым активам, выполненным работам, оказанным услугам, либо фактически уплаченные при ввозе нефинансовых активов на территорию Российской Федерации, не включаемые в стоимость таких нефинансовых активов (работ, услуг)</w:t>
            </w:r>
            <w:proofErr w:type="gramEnd"/>
          </w:p>
        </w:tc>
        <w:tc>
          <w:tcPr>
            <w:tcW w:w="1310" w:type="dxa"/>
          </w:tcPr>
          <w:p w:rsidR="004A01ED" w:rsidRPr="00D6627D" w:rsidRDefault="004A01ED" w:rsidP="00931641">
            <w:pPr>
              <w:rPr>
                <w:sz w:val="20"/>
                <w:szCs w:val="20"/>
              </w:rPr>
            </w:pPr>
            <w:r w:rsidRPr="00D6627D">
              <w:rPr>
                <w:sz w:val="20"/>
                <w:szCs w:val="20"/>
              </w:rPr>
              <w:t>021001560</w:t>
            </w:r>
          </w:p>
        </w:tc>
        <w:tc>
          <w:tcPr>
            <w:tcW w:w="1342" w:type="dxa"/>
          </w:tcPr>
          <w:p w:rsidR="004A01ED" w:rsidRPr="00D6627D" w:rsidRDefault="004A01ED" w:rsidP="00931641">
            <w:pPr>
              <w:rPr>
                <w:sz w:val="20"/>
                <w:szCs w:val="20"/>
              </w:rPr>
            </w:pPr>
            <w:r w:rsidRPr="00D6627D">
              <w:rPr>
                <w:sz w:val="20"/>
                <w:szCs w:val="20"/>
              </w:rPr>
              <w:t>020800000</w:t>
            </w:r>
          </w:p>
        </w:tc>
        <w:tc>
          <w:tcPr>
            <w:tcW w:w="3018" w:type="dxa"/>
          </w:tcPr>
          <w:p w:rsidR="004A01ED" w:rsidRPr="00D6627D" w:rsidRDefault="004A01ED" w:rsidP="00931641">
            <w:pPr>
              <w:rPr>
                <w:sz w:val="20"/>
                <w:szCs w:val="20"/>
              </w:rPr>
            </w:pPr>
            <w:r w:rsidRPr="00D6627D">
              <w:rPr>
                <w:sz w:val="20"/>
                <w:szCs w:val="20"/>
              </w:rPr>
              <w:t>Счет-фактура полученный</w:t>
            </w:r>
          </w:p>
        </w:tc>
      </w:tr>
      <w:tr w:rsidR="004A01ED" w:rsidRPr="00D6627D" w:rsidTr="00931641">
        <w:tc>
          <w:tcPr>
            <w:tcW w:w="675" w:type="dxa"/>
          </w:tcPr>
          <w:p w:rsidR="004A01ED" w:rsidRPr="00D6627D" w:rsidRDefault="004A01ED" w:rsidP="00931641">
            <w:pPr>
              <w:rPr>
                <w:sz w:val="20"/>
                <w:szCs w:val="20"/>
              </w:rPr>
            </w:pPr>
            <w:r w:rsidRPr="00D6627D">
              <w:rPr>
                <w:sz w:val="20"/>
                <w:szCs w:val="20"/>
              </w:rPr>
              <w:t>12</w:t>
            </w:r>
          </w:p>
        </w:tc>
        <w:tc>
          <w:tcPr>
            <w:tcW w:w="3969" w:type="dxa"/>
          </w:tcPr>
          <w:p w:rsidR="004A01ED" w:rsidRPr="00D6627D" w:rsidRDefault="004A01ED" w:rsidP="00931641">
            <w:pPr>
              <w:rPr>
                <w:sz w:val="20"/>
                <w:szCs w:val="20"/>
              </w:rPr>
            </w:pPr>
            <w:r w:rsidRPr="00D6627D">
              <w:rPr>
                <w:sz w:val="20"/>
                <w:szCs w:val="20"/>
              </w:rPr>
              <w:t>принятие к учету финансовых требований по компенсации затрат государства к получателям подотчетных сумм при увольнении сотрудника</w:t>
            </w:r>
          </w:p>
        </w:tc>
        <w:tc>
          <w:tcPr>
            <w:tcW w:w="1310" w:type="dxa"/>
          </w:tcPr>
          <w:p w:rsidR="004A01ED" w:rsidRPr="00D6627D" w:rsidRDefault="004A01ED" w:rsidP="00931641">
            <w:pPr>
              <w:rPr>
                <w:sz w:val="20"/>
                <w:szCs w:val="20"/>
              </w:rPr>
            </w:pPr>
            <w:r w:rsidRPr="00D6627D">
              <w:rPr>
                <w:sz w:val="20"/>
                <w:szCs w:val="20"/>
              </w:rPr>
              <w:t>020531560</w:t>
            </w:r>
          </w:p>
        </w:tc>
        <w:tc>
          <w:tcPr>
            <w:tcW w:w="1342" w:type="dxa"/>
          </w:tcPr>
          <w:p w:rsidR="004A01ED" w:rsidRPr="00D6627D" w:rsidRDefault="004A01ED" w:rsidP="00931641">
            <w:pPr>
              <w:rPr>
                <w:sz w:val="20"/>
                <w:szCs w:val="20"/>
              </w:rPr>
            </w:pPr>
            <w:r w:rsidRPr="00D6627D">
              <w:rPr>
                <w:sz w:val="20"/>
                <w:szCs w:val="20"/>
              </w:rPr>
              <w:t>020800000</w:t>
            </w:r>
          </w:p>
        </w:tc>
        <w:tc>
          <w:tcPr>
            <w:tcW w:w="3018" w:type="dxa"/>
          </w:tcPr>
          <w:p w:rsidR="004A01ED" w:rsidRPr="00D6627D" w:rsidRDefault="004A01ED" w:rsidP="00931641">
            <w:pPr>
              <w:rPr>
                <w:sz w:val="20"/>
                <w:szCs w:val="20"/>
              </w:rPr>
            </w:pPr>
            <w:r w:rsidRPr="00D6627D">
              <w:rPr>
                <w:sz w:val="20"/>
                <w:szCs w:val="20"/>
              </w:rPr>
              <w:t>Бухгалтерская справка             (ф. 0504833)</w:t>
            </w:r>
          </w:p>
        </w:tc>
      </w:tr>
      <w:tr w:rsidR="004A01ED" w:rsidRPr="00D6627D" w:rsidTr="00931641">
        <w:tc>
          <w:tcPr>
            <w:tcW w:w="675" w:type="dxa"/>
          </w:tcPr>
          <w:p w:rsidR="004A01ED" w:rsidRPr="00D6627D" w:rsidRDefault="004A01ED" w:rsidP="00931641">
            <w:pPr>
              <w:rPr>
                <w:sz w:val="20"/>
                <w:szCs w:val="20"/>
              </w:rPr>
            </w:pPr>
            <w:r w:rsidRPr="00D6627D">
              <w:rPr>
                <w:sz w:val="20"/>
                <w:szCs w:val="20"/>
              </w:rPr>
              <w:t>13</w:t>
            </w:r>
          </w:p>
        </w:tc>
        <w:tc>
          <w:tcPr>
            <w:tcW w:w="3969" w:type="dxa"/>
          </w:tcPr>
          <w:p w:rsidR="004A01ED" w:rsidRPr="00D6627D" w:rsidRDefault="004A01ED" w:rsidP="00931641">
            <w:pPr>
              <w:rPr>
                <w:sz w:val="20"/>
                <w:szCs w:val="20"/>
              </w:rPr>
            </w:pPr>
            <w:r w:rsidRPr="00D6627D">
              <w:rPr>
                <w:sz w:val="20"/>
                <w:szCs w:val="20"/>
              </w:rPr>
              <w:t>списание в порядке, установленном бюджетным законодательством, дебиторской задолженности, нереальной к взысканию</w:t>
            </w:r>
          </w:p>
        </w:tc>
        <w:tc>
          <w:tcPr>
            <w:tcW w:w="1310" w:type="dxa"/>
          </w:tcPr>
          <w:p w:rsidR="004A01ED" w:rsidRPr="00D6627D" w:rsidRDefault="004A01ED" w:rsidP="00931641">
            <w:pPr>
              <w:rPr>
                <w:sz w:val="20"/>
                <w:szCs w:val="20"/>
              </w:rPr>
            </w:pPr>
            <w:r w:rsidRPr="00D6627D">
              <w:rPr>
                <w:sz w:val="20"/>
                <w:szCs w:val="20"/>
              </w:rPr>
              <w:t>040120273</w:t>
            </w:r>
          </w:p>
          <w:p w:rsidR="004A01ED" w:rsidRPr="00D6627D" w:rsidRDefault="004A01ED" w:rsidP="00931641">
            <w:pPr>
              <w:rPr>
                <w:sz w:val="20"/>
                <w:szCs w:val="20"/>
              </w:rPr>
            </w:pPr>
            <w:r w:rsidRPr="00D6627D">
              <w:rPr>
                <w:sz w:val="20"/>
                <w:szCs w:val="20"/>
              </w:rPr>
              <w:t>04</w:t>
            </w:r>
          </w:p>
        </w:tc>
        <w:tc>
          <w:tcPr>
            <w:tcW w:w="1342" w:type="dxa"/>
          </w:tcPr>
          <w:p w:rsidR="004A01ED" w:rsidRPr="00D6627D" w:rsidRDefault="004A01ED" w:rsidP="00931641">
            <w:pPr>
              <w:rPr>
                <w:sz w:val="20"/>
                <w:szCs w:val="20"/>
              </w:rPr>
            </w:pPr>
            <w:r w:rsidRPr="00D6627D">
              <w:rPr>
                <w:sz w:val="20"/>
                <w:szCs w:val="20"/>
              </w:rPr>
              <w:t>020800000</w:t>
            </w:r>
          </w:p>
        </w:tc>
        <w:tc>
          <w:tcPr>
            <w:tcW w:w="3018" w:type="dxa"/>
          </w:tcPr>
          <w:p w:rsidR="004A01ED" w:rsidRPr="00D6627D" w:rsidRDefault="004A01ED" w:rsidP="00931641">
            <w:pPr>
              <w:rPr>
                <w:sz w:val="20"/>
                <w:szCs w:val="20"/>
              </w:rPr>
            </w:pPr>
            <w:r w:rsidRPr="00D6627D">
              <w:rPr>
                <w:sz w:val="20"/>
                <w:szCs w:val="20"/>
              </w:rPr>
              <w:t>Бухгалтерская справка             (ф. 0504833);</w:t>
            </w:r>
          </w:p>
          <w:p w:rsidR="004A01ED" w:rsidRPr="00D6627D" w:rsidRDefault="004A01ED" w:rsidP="00931641">
            <w:pPr>
              <w:rPr>
                <w:sz w:val="20"/>
                <w:szCs w:val="20"/>
              </w:rPr>
            </w:pPr>
            <w:r w:rsidRPr="00D6627D">
              <w:rPr>
                <w:sz w:val="20"/>
                <w:szCs w:val="20"/>
              </w:rPr>
              <w:t>Инвентаризационная опись расчетов с покупателями, поставщиками и прочими дебиторами и кредиторами      (ф. 0504089)</w:t>
            </w:r>
          </w:p>
        </w:tc>
      </w:tr>
    </w:tbl>
    <w:p w:rsidR="004A01ED" w:rsidRPr="002D2A25" w:rsidRDefault="004A01ED" w:rsidP="00387ADE">
      <w:pPr>
        <w:rPr>
          <w:sz w:val="20"/>
          <w:szCs w:val="20"/>
          <w:highlight w:val="yellow"/>
        </w:rPr>
      </w:pPr>
    </w:p>
    <w:p w:rsidR="004A01ED" w:rsidRPr="000D4E07" w:rsidRDefault="004A01ED" w:rsidP="00387ADE">
      <w:pPr>
        <w:rPr>
          <w:b/>
          <w:sz w:val="20"/>
          <w:szCs w:val="20"/>
        </w:rPr>
      </w:pPr>
      <w:r w:rsidRPr="000D4E07">
        <w:rPr>
          <w:b/>
          <w:sz w:val="20"/>
          <w:szCs w:val="20"/>
        </w:rPr>
        <w:t>Расчеты по принятым обязательствам</w:t>
      </w:r>
    </w:p>
    <w:p w:rsidR="004A01ED" w:rsidRPr="000D4E07" w:rsidRDefault="004A01ED" w:rsidP="00387ADE">
      <w:pPr>
        <w:rPr>
          <w:sz w:val="20"/>
          <w:szCs w:val="20"/>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1310"/>
        <w:gridCol w:w="1342"/>
        <w:gridCol w:w="3018"/>
      </w:tblGrid>
      <w:tr w:rsidR="004A01ED" w:rsidRPr="000D4E07" w:rsidTr="00931641">
        <w:tc>
          <w:tcPr>
            <w:tcW w:w="675" w:type="dxa"/>
            <w:shd w:val="clear" w:color="auto" w:fill="BFBFBF"/>
          </w:tcPr>
          <w:p w:rsidR="004A01ED" w:rsidRPr="000D4E07" w:rsidRDefault="004A01ED" w:rsidP="00931641">
            <w:pPr>
              <w:rPr>
                <w:sz w:val="20"/>
                <w:szCs w:val="20"/>
              </w:rPr>
            </w:pPr>
            <w:r w:rsidRPr="000D4E07">
              <w:rPr>
                <w:sz w:val="20"/>
                <w:szCs w:val="20"/>
              </w:rPr>
              <w:t>№</w:t>
            </w:r>
          </w:p>
        </w:tc>
        <w:tc>
          <w:tcPr>
            <w:tcW w:w="3969" w:type="dxa"/>
            <w:shd w:val="clear" w:color="auto" w:fill="BFBFBF"/>
          </w:tcPr>
          <w:p w:rsidR="004A01ED" w:rsidRPr="000D4E07" w:rsidRDefault="004A01ED" w:rsidP="00931641">
            <w:pPr>
              <w:jc w:val="center"/>
              <w:rPr>
                <w:b/>
                <w:sz w:val="20"/>
                <w:szCs w:val="20"/>
              </w:rPr>
            </w:pPr>
            <w:r w:rsidRPr="000D4E07">
              <w:rPr>
                <w:b/>
                <w:sz w:val="20"/>
                <w:szCs w:val="20"/>
              </w:rPr>
              <w:t>Факт хозяйственной жизни</w:t>
            </w:r>
          </w:p>
          <w:p w:rsidR="004A01ED" w:rsidRPr="000D4E07" w:rsidRDefault="004A01ED" w:rsidP="00931641">
            <w:pPr>
              <w:jc w:val="center"/>
              <w:rPr>
                <w:b/>
                <w:sz w:val="20"/>
                <w:szCs w:val="20"/>
              </w:rPr>
            </w:pPr>
            <w:r w:rsidRPr="000D4E07">
              <w:rPr>
                <w:b/>
                <w:sz w:val="20"/>
                <w:szCs w:val="20"/>
              </w:rPr>
              <w:t>Учреждения</w:t>
            </w:r>
          </w:p>
        </w:tc>
        <w:tc>
          <w:tcPr>
            <w:tcW w:w="1310" w:type="dxa"/>
            <w:shd w:val="clear" w:color="auto" w:fill="BFBFBF"/>
          </w:tcPr>
          <w:p w:rsidR="004A01ED" w:rsidRPr="000D4E07" w:rsidRDefault="004A01ED" w:rsidP="00931641">
            <w:pPr>
              <w:jc w:val="center"/>
              <w:rPr>
                <w:b/>
                <w:sz w:val="20"/>
                <w:szCs w:val="20"/>
              </w:rPr>
            </w:pPr>
            <w:r w:rsidRPr="000D4E07">
              <w:rPr>
                <w:b/>
                <w:sz w:val="20"/>
                <w:szCs w:val="20"/>
              </w:rPr>
              <w:t>Дебет</w:t>
            </w:r>
          </w:p>
        </w:tc>
        <w:tc>
          <w:tcPr>
            <w:tcW w:w="1342" w:type="dxa"/>
            <w:shd w:val="clear" w:color="auto" w:fill="BFBFBF"/>
          </w:tcPr>
          <w:p w:rsidR="004A01ED" w:rsidRPr="000D4E07" w:rsidRDefault="004A01ED" w:rsidP="00931641">
            <w:pPr>
              <w:jc w:val="center"/>
              <w:rPr>
                <w:b/>
                <w:sz w:val="20"/>
                <w:szCs w:val="20"/>
              </w:rPr>
            </w:pPr>
            <w:r w:rsidRPr="000D4E07">
              <w:rPr>
                <w:b/>
                <w:sz w:val="20"/>
                <w:szCs w:val="20"/>
              </w:rPr>
              <w:t>Кредит</w:t>
            </w:r>
          </w:p>
        </w:tc>
        <w:tc>
          <w:tcPr>
            <w:tcW w:w="3018" w:type="dxa"/>
            <w:shd w:val="clear" w:color="auto" w:fill="BFBFBF"/>
          </w:tcPr>
          <w:p w:rsidR="004A01ED" w:rsidRPr="000D4E07" w:rsidRDefault="004A01ED" w:rsidP="00931641">
            <w:pPr>
              <w:jc w:val="center"/>
              <w:rPr>
                <w:b/>
                <w:sz w:val="20"/>
                <w:szCs w:val="20"/>
              </w:rPr>
            </w:pPr>
            <w:r w:rsidRPr="000D4E07">
              <w:rPr>
                <w:b/>
                <w:sz w:val="20"/>
                <w:szCs w:val="20"/>
              </w:rPr>
              <w:t>Первичный документ</w:t>
            </w:r>
          </w:p>
        </w:tc>
      </w:tr>
      <w:tr w:rsidR="004A01ED" w:rsidRPr="000D4E07" w:rsidTr="00931641">
        <w:tc>
          <w:tcPr>
            <w:tcW w:w="675" w:type="dxa"/>
            <w:shd w:val="clear" w:color="auto" w:fill="D9D9D9"/>
          </w:tcPr>
          <w:p w:rsidR="004A01ED" w:rsidRPr="000D4E07" w:rsidRDefault="004A01ED" w:rsidP="00931641">
            <w:pPr>
              <w:rPr>
                <w:sz w:val="20"/>
                <w:szCs w:val="20"/>
              </w:rPr>
            </w:pPr>
          </w:p>
        </w:tc>
        <w:tc>
          <w:tcPr>
            <w:tcW w:w="3969" w:type="dxa"/>
            <w:shd w:val="clear" w:color="auto" w:fill="D9D9D9"/>
          </w:tcPr>
          <w:p w:rsidR="004A01ED" w:rsidRPr="000D4E07" w:rsidRDefault="004A01ED" w:rsidP="00931641">
            <w:pPr>
              <w:jc w:val="center"/>
              <w:rPr>
                <w:b/>
                <w:sz w:val="20"/>
                <w:szCs w:val="20"/>
              </w:rPr>
            </w:pPr>
            <w:r w:rsidRPr="000D4E07">
              <w:rPr>
                <w:b/>
                <w:sz w:val="20"/>
                <w:szCs w:val="20"/>
              </w:rPr>
              <w:t>Расчеты по принятым обязательствам</w:t>
            </w:r>
          </w:p>
        </w:tc>
        <w:tc>
          <w:tcPr>
            <w:tcW w:w="1310" w:type="dxa"/>
            <w:shd w:val="clear" w:color="auto" w:fill="D9D9D9"/>
          </w:tcPr>
          <w:p w:rsidR="004A01ED" w:rsidRPr="000D4E07" w:rsidRDefault="004A01ED" w:rsidP="00931641">
            <w:pPr>
              <w:jc w:val="center"/>
              <w:rPr>
                <w:b/>
                <w:sz w:val="20"/>
                <w:szCs w:val="20"/>
              </w:rPr>
            </w:pPr>
          </w:p>
        </w:tc>
        <w:tc>
          <w:tcPr>
            <w:tcW w:w="1342" w:type="dxa"/>
            <w:shd w:val="clear" w:color="auto" w:fill="D9D9D9"/>
          </w:tcPr>
          <w:p w:rsidR="004A01ED" w:rsidRPr="000D4E07" w:rsidRDefault="004A01ED" w:rsidP="00931641">
            <w:pPr>
              <w:jc w:val="center"/>
              <w:rPr>
                <w:b/>
                <w:sz w:val="20"/>
                <w:szCs w:val="20"/>
              </w:rPr>
            </w:pPr>
          </w:p>
        </w:tc>
        <w:tc>
          <w:tcPr>
            <w:tcW w:w="3018" w:type="dxa"/>
            <w:shd w:val="clear" w:color="auto" w:fill="D9D9D9"/>
          </w:tcPr>
          <w:p w:rsidR="004A01ED" w:rsidRPr="000D4E07" w:rsidRDefault="004A01ED" w:rsidP="00931641">
            <w:pPr>
              <w:jc w:val="center"/>
              <w:rPr>
                <w:b/>
                <w:sz w:val="20"/>
                <w:szCs w:val="20"/>
              </w:rPr>
            </w:pPr>
          </w:p>
        </w:tc>
      </w:tr>
      <w:tr w:rsidR="004A01ED" w:rsidRPr="000D4E07" w:rsidTr="00931641">
        <w:tc>
          <w:tcPr>
            <w:tcW w:w="675" w:type="dxa"/>
          </w:tcPr>
          <w:p w:rsidR="004A01ED" w:rsidRPr="000D4E07" w:rsidRDefault="004A01ED" w:rsidP="00931641">
            <w:pPr>
              <w:rPr>
                <w:sz w:val="20"/>
                <w:szCs w:val="20"/>
              </w:rPr>
            </w:pPr>
            <w:r w:rsidRPr="000D4E07">
              <w:rPr>
                <w:sz w:val="20"/>
                <w:szCs w:val="20"/>
              </w:rPr>
              <w:t>1</w:t>
            </w:r>
          </w:p>
        </w:tc>
        <w:tc>
          <w:tcPr>
            <w:tcW w:w="3969" w:type="dxa"/>
          </w:tcPr>
          <w:p w:rsidR="004A01ED" w:rsidRPr="000D4E07" w:rsidRDefault="004A01ED" w:rsidP="00931641">
            <w:pPr>
              <w:jc w:val="both"/>
              <w:rPr>
                <w:sz w:val="20"/>
                <w:szCs w:val="20"/>
              </w:rPr>
            </w:pPr>
            <w:r w:rsidRPr="000D4E07">
              <w:rPr>
                <w:sz w:val="20"/>
                <w:szCs w:val="20"/>
              </w:rPr>
              <w:t>суммы начисленной заработной платы</w:t>
            </w:r>
          </w:p>
        </w:tc>
        <w:tc>
          <w:tcPr>
            <w:tcW w:w="1310" w:type="dxa"/>
          </w:tcPr>
          <w:p w:rsidR="004A01ED" w:rsidRPr="000D4E07" w:rsidRDefault="004A01ED" w:rsidP="00931641">
            <w:pPr>
              <w:rPr>
                <w:sz w:val="20"/>
                <w:szCs w:val="20"/>
              </w:rPr>
            </w:pPr>
            <w:r w:rsidRPr="000D4E07">
              <w:rPr>
                <w:sz w:val="20"/>
                <w:szCs w:val="20"/>
              </w:rPr>
              <w:t>040120211</w:t>
            </w:r>
          </w:p>
          <w:p w:rsidR="004A01ED" w:rsidRPr="000D4E07" w:rsidRDefault="004A01ED" w:rsidP="00931641">
            <w:pPr>
              <w:rPr>
                <w:sz w:val="20"/>
                <w:szCs w:val="20"/>
              </w:rPr>
            </w:pPr>
            <w:r w:rsidRPr="000D4E07">
              <w:rPr>
                <w:sz w:val="20"/>
                <w:szCs w:val="20"/>
              </w:rPr>
              <w:t>010634340</w:t>
            </w:r>
          </w:p>
          <w:p w:rsidR="004A01ED" w:rsidRPr="000D4E07" w:rsidRDefault="004A01ED" w:rsidP="00931641">
            <w:pPr>
              <w:rPr>
                <w:sz w:val="20"/>
                <w:szCs w:val="20"/>
              </w:rPr>
            </w:pPr>
            <w:r w:rsidRPr="000D4E07">
              <w:rPr>
                <w:sz w:val="20"/>
                <w:szCs w:val="20"/>
              </w:rPr>
              <w:t>010900000</w:t>
            </w:r>
          </w:p>
        </w:tc>
        <w:tc>
          <w:tcPr>
            <w:tcW w:w="1342" w:type="dxa"/>
          </w:tcPr>
          <w:p w:rsidR="004A01ED" w:rsidRPr="000D4E07" w:rsidRDefault="004A01ED" w:rsidP="00931641">
            <w:pPr>
              <w:rPr>
                <w:sz w:val="20"/>
                <w:szCs w:val="20"/>
              </w:rPr>
            </w:pPr>
            <w:r w:rsidRPr="000D4E07">
              <w:rPr>
                <w:sz w:val="20"/>
                <w:szCs w:val="20"/>
              </w:rPr>
              <w:t>030211730</w:t>
            </w:r>
          </w:p>
        </w:tc>
        <w:tc>
          <w:tcPr>
            <w:tcW w:w="3018" w:type="dxa"/>
          </w:tcPr>
          <w:p w:rsidR="004A01ED" w:rsidRPr="000D4E07" w:rsidRDefault="004A01ED" w:rsidP="00931641">
            <w:pPr>
              <w:rPr>
                <w:sz w:val="20"/>
                <w:szCs w:val="20"/>
              </w:rPr>
            </w:pPr>
            <w:r w:rsidRPr="000D4E07">
              <w:rPr>
                <w:sz w:val="20"/>
                <w:szCs w:val="20"/>
              </w:rPr>
              <w:t>Табель учета использования рабочего времени (ф. 504421);</w:t>
            </w:r>
          </w:p>
          <w:p w:rsidR="004A01ED" w:rsidRPr="000D4E07" w:rsidRDefault="004A01ED" w:rsidP="00931641">
            <w:pPr>
              <w:rPr>
                <w:sz w:val="20"/>
                <w:szCs w:val="20"/>
              </w:rPr>
            </w:pPr>
            <w:r w:rsidRPr="000D4E07">
              <w:rPr>
                <w:sz w:val="20"/>
                <w:szCs w:val="20"/>
              </w:rPr>
              <w:t>Записка-расчет об исчислении среднего заработка при предоставлении отпуска, увольнении и других случаях (ф. 0504425);</w:t>
            </w:r>
          </w:p>
          <w:p w:rsidR="004A01ED" w:rsidRPr="000D4E07" w:rsidRDefault="004A01ED" w:rsidP="00931641">
            <w:pPr>
              <w:rPr>
                <w:sz w:val="20"/>
                <w:szCs w:val="20"/>
              </w:rPr>
            </w:pPr>
            <w:r w:rsidRPr="000D4E07">
              <w:rPr>
                <w:sz w:val="20"/>
                <w:szCs w:val="20"/>
              </w:rPr>
              <w:t>Расчетно-платежная ведомость (ф. 0504401);</w:t>
            </w:r>
          </w:p>
          <w:p w:rsidR="004A01ED" w:rsidRPr="000D4E07" w:rsidRDefault="004A01ED" w:rsidP="00931641">
            <w:pPr>
              <w:rPr>
                <w:sz w:val="20"/>
                <w:szCs w:val="20"/>
              </w:rPr>
            </w:pPr>
            <w:r w:rsidRPr="000D4E07">
              <w:rPr>
                <w:sz w:val="20"/>
                <w:szCs w:val="20"/>
              </w:rPr>
              <w:t>Расчетная ведомость                (ф. 0504402);</w:t>
            </w:r>
          </w:p>
          <w:p w:rsidR="004A01ED" w:rsidRPr="000D4E07" w:rsidRDefault="004A01ED" w:rsidP="00931641">
            <w:pPr>
              <w:rPr>
                <w:sz w:val="20"/>
                <w:szCs w:val="20"/>
              </w:rPr>
            </w:pPr>
            <w:r w:rsidRPr="000D4E07">
              <w:rPr>
                <w:sz w:val="20"/>
                <w:szCs w:val="20"/>
              </w:rPr>
              <w:t>Карточка-справка (ф. 0504417)</w:t>
            </w:r>
          </w:p>
        </w:tc>
      </w:tr>
      <w:tr w:rsidR="004A01ED" w:rsidRPr="000D4E07" w:rsidTr="00931641">
        <w:tc>
          <w:tcPr>
            <w:tcW w:w="675" w:type="dxa"/>
          </w:tcPr>
          <w:p w:rsidR="004A01ED" w:rsidRPr="000D4E07" w:rsidRDefault="004A01ED" w:rsidP="00931641">
            <w:pPr>
              <w:rPr>
                <w:sz w:val="20"/>
                <w:szCs w:val="20"/>
              </w:rPr>
            </w:pPr>
            <w:r w:rsidRPr="000D4E07">
              <w:rPr>
                <w:sz w:val="20"/>
                <w:szCs w:val="20"/>
              </w:rPr>
              <w:t>2</w:t>
            </w:r>
          </w:p>
        </w:tc>
        <w:tc>
          <w:tcPr>
            <w:tcW w:w="3969" w:type="dxa"/>
          </w:tcPr>
          <w:p w:rsidR="004A01ED" w:rsidRPr="000D4E07" w:rsidRDefault="004A01ED" w:rsidP="00931641">
            <w:pPr>
              <w:jc w:val="both"/>
              <w:rPr>
                <w:sz w:val="20"/>
                <w:szCs w:val="20"/>
              </w:rPr>
            </w:pPr>
            <w:r w:rsidRPr="000D4E07">
              <w:rPr>
                <w:sz w:val="20"/>
                <w:szCs w:val="20"/>
              </w:rPr>
              <w:t>суммы начисленных дополнительных выплат и компенсаций в соответствии с законодательством Российской Федерации</w:t>
            </w:r>
          </w:p>
        </w:tc>
        <w:tc>
          <w:tcPr>
            <w:tcW w:w="1310" w:type="dxa"/>
          </w:tcPr>
          <w:p w:rsidR="004A01ED" w:rsidRPr="000D4E07" w:rsidRDefault="004A01ED" w:rsidP="00931641">
            <w:pPr>
              <w:rPr>
                <w:sz w:val="20"/>
                <w:szCs w:val="20"/>
              </w:rPr>
            </w:pPr>
            <w:r w:rsidRPr="000D4E07">
              <w:rPr>
                <w:sz w:val="20"/>
                <w:szCs w:val="20"/>
              </w:rPr>
              <w:t>040120212</w:t>
            </w:r>
          </w:p>
          <w:p w:rsidR="004A01ED" w:rsidRPr="000D4E07" w:rsidRDefault="004A01ED" w:rsidP="00931641">
            <w:pPr>
              <w:rPr>
                <w:sz w:val="20"/>
                <w:szCs w:val="20"/>
              </w:rPr>
            </w:pPr>
            <w:r w:rsidRPr="000D4E07">
              <w:rPr>
                <w:sz w:val="20"/>
                <w:szCs w:val="20"/>
              </w:rPr>
              <w:t>010634340</w:t>
            </w:r>
          </w:p>
          <w:p w:rsidR="004A01ED" w:rsidRPr="000D4E07" w:rsidRDefault="004A01ED" w:rsidP="00931641">
            <w:pPr>
              <w:rPr>
                <w:sz w:val="20"/>
                <w:szCs w:val="20"/>
              </w:rPr>
            </w:pPr>
            <w:r w:rsidRPr="000D4E07">
              <w:rPr>
                <w:sz w:val="20"/>
                <w:szCs w:val="20"/>
              </w:rPr>
              <w:t>010900000</w:t>
            </w:r>
          </w:p>
        </w:tc>
        <w:tc>
          <w:tcPr>
            <w:tcW w:w="1342" w:type="dxa"/>
          </w:tcPr>
          <w:p w:rsidR="004A01ED" w:rsidRPr="000D4E07" w:rsidRDefault="004A01ED" w:rsidP="00931641">
            <w:pPr>
              <w:rPr>
                <w:sz w:val="20"/>
                <w:szCs w:val="20"/>
              </w:rPr>
            </w:pPr>
            <w:r w:rsidRPr="000D4E07">
              <w:rPr>
                <w:sz w:val="20"/>
                <w:szCs w:val="20"/>
              </w:rPr>
              <w:t>030212730</w:t>
            </w:r>
          </w:p>
        </w:tc>
        <w:tc>
          <w:tcPr>
            <w:tcW w:w="3018" w:type="dxa"/>
          </w:tcPr>
          <w:p w:rsidR="004A01ED" w:rsidRPr="000D4E07" w:rsidRDefault="004A01ED" w:rsidP="00931641">
            <w:pPr>
              <w:rPr>
                <w:sz w:val="20"/>
                <w:szCs w:val="20"/>
              </w:rPr>
            </w:pPr>
            <w:r w:rsidRPr="000D4E07">
              <w:rPr>
                <w:sz w:val="20"/>
                <w:szCs w:val="20"/>
              </w:rPr>
              <w:t>Табель учета использования рабочего времени (ф. 504421);</w:t>
            </w:r>
          </w:p>
          <w:p w:rsidR="004A01ED" w:rsidRPr="000D4E07" w:rsidRDefault="004A01ED" w:rsidP="00931641">
            <w:pPr>
              <w:rPr>
                <w:sz w:val="20"/>
                <w:szCs w:val="20"/>
              </w:rPr>
            </w:pPr>
            <w:r w:rsidRPr="000D4E07">
              <w:rPr>
                <w:sz w:val="20"/>
                <w:szCs w:val="20"/>
              </w:rPr>
              <w:t>Расчетно-платежная ведомость (ф. 0504401);</w:t>
            </w:r>
          </w:p>
          <w:p w:rsidR="004A01ED" w:rsidRPr="000D4E07" w:rsidRDefault="004A01ED" w:rsidP="00931641">
            <w:pPr>
              <w:rPr>
                <w:sz w:val="20"/>
                <w:szCs w:val="20"/>
              </w:rPr>
            </w:pPr>
            <w:r w:rsidRPr="000D4E07">
              <w:rPr>
                <w:sz w:val="20"/>
                <w:szCs w:val="20"/>
              </w:rPr>
              <w:t>Расчетная ведомость                (ф. 0504402);</w:t>
            </w:r>
          </w:p>
          <w:p w:rsidR="004A01ED" w:rsidRPr="000D4E07" w:rsidRDefault="004A01ED" w:rsidP="00931641">
            <w:pPr>
              <w:rPr>
                <w:sz w:val="20"/>
                <w:szCs w:val="20"/>
              </w:rPr>
            </w:pPr>
            <w:r w:rsidRPr="000D4E07">
              <w:rPr>
                <w:sz w:val="20"/>
                <w:szCs w:val="20"/>
              </w:rPr>
              <w:t>Карточка-справка (ф. 0504417)</w:t>
            </w:r>
          </w:p>
        </w:tc>
      </w:tr>
      <w:tr w:rsidR="004A01ED" w:rsidRPr="000D4E07" w:rsidTr="00931641">
        <w:tc>
          <w:tcPr>
            <w:tcW w:w="675" w:type="dxa"/>
          </w:tcPr>
          <w:p w:rsidR="004A01ED" w:rsidRPr="000D4E07" w:rsidRDefault="004A01ED" w:rsidP="00931641">
            <w:pPr>
              <w:rPr>
                <w:sz w:val="20"/>
                <w:szCs w:val="20"/>
              </w:rPr>
            </w:pPr>
            <w:r w:rsidRPr="000D4E07">
              <w:rPr>
                <w:sz w:val="20"/>
                <w:szCs w:val="20"/>
              </w:rPr>
              <w:t>3</w:t>
            </w:r>
          </w:p>
        </w:tc>
        <w:tc>
          <w:tcPr>
            <w:tcW w:w="3969" w:type="dxa"/>
          </w:tcPr>
          <w:p w:rsidR="004A01ED" w:rsidRPr="000D4E07" w:rsidRDefault="004A01ED" w:rsidP="00931641">
            <w:pPr>
              <w:jc w:val="both"/>
              <w:rPr>
                <w:sz w:val="20"/>
                <w:szCs w:val="20"/>
              </w:rPr>
            </w:pPr>
            <w:r w:rsidRPr="000D4E07">
              <w:rPr>
                <w:sz w:val="20"/>
                <w:szCs w:val="20"/>
              </w:rPr>
              <w:t>суммы начисленного вознаграждения лицам, не состоящим в штате учреждения, по договорам гражданско-правового характера</w:t>
            </w:r>
          </w:p>
        </w:tc>
        <w:tc>
          <w:tcPr>
            <w:tcW w:w="1310" w:type="dxa"/>
          </w:tcPr>
          <w:p w:rsidR="004A01ED" w:rsidRPr="000D4E07" w:rsidRDefault="004A01ED" w:rsidP="00931641">
            <w:pPr>
              <w:rPr>
                <w:sz w:val="20"/>
                <w:szCs w:val="20"/>
              </w:rPr>
            </w:pPr>
            <w:r w:rsidRPr="000D4E07">
              <w:rPr>
                <w:sz w:val="20"/>
                <w:szCs w:val="20"/>
              </w:rPr>
              <w:t>010634340</w:t>
            </w:r>
          </w:p>
          <w:p w:rsidR="004A01ED" w:rsidRPr="000D4E07" w:rsidRDefault="004A01ED" w:rsidP="00931641">
            <w:pPr>
              <w:rPr>
                <w:sz w:val="20"/>
                <w:szCs w:val="20"/>
              </w:rPr>
            </w:pPr>
            <w:r w:rsidRPr="000D4E07">
              <w:rPr>
                <w:sz w:val="20"/>
                <w:szCs w:val="20"/>
              </w:rPr>
              <w:t>040120000</w:t>
            </w:r>
          </w:p>
          <w:p w:rsidR="004A01ED" w:rsidRPr="000D4E07" w:rsidRDefault="004A01ED" w:rsidP="00931641">
            <w:pPr>
              <w:rPr>
                <w:sz w:val="20"/>
                <w:szCs w:val="20"/>
              </w:rPr>
            </w:pPr>
            <w:r w:rsidRPr="000D4E07">
              <w:rPr>
                <w:sz w:val="20"/>
                <w:szCs w:val="20"/>
              </w:rPr>
              <w:t>010900000</w:t>
            </w:r>
          </w:p>
        </w:tc>
        <w:tc>
          <w:tcPr>
            <w:tcW w:w="1342" w:type="dxa"/>
          </w:tcPr>
          <w:p w:rsidR="004A01ED" w:rsidRPr="000D4E07" w:rsidRDefault="004A01ED" w:rsidP="00931641">
            <w:pPr>
              <w:rPr>
                <w:sz w:val="20"/>
                <w:szCs w:val="20"/>
              </w:rPr>
            </w:pPr>
            <w:r w:rsidRPr="000D4E07">
              <w:rPr>
                <w:sz w:val="20"/>
                <w:szCs w:val="20"/>
              </w:rPr>
              <w:t>030200000</w:t>
            </w:r>
          </w:p>
        </w:tc>
        <w:tc>
          <w:tcPr>
            <w:tcW w:w="3018" w:type="dxa"/>
          </w:tcPr>
          <w:p w:rsidR="004A01ED" w:rsidRPr="000D4E07" w:rsidRDefault="004A01ED" w:rsidP="00931641">
            <w:pPr>
              <w:rPr>
                <w:sz w:val="20"/>
                <w:szCs w:val="20"/>
              </w:rPr>
            </w:pPr>
            <w:r w:rsidRPr="000D4E07">
              <w:rPr>
                <w:sz w:val="20"/>
                <w:szCs w:val="20"/>
              </w:rPr>
              <w:t>Договор ГПХ</w:t>
            </w:r>
          </w:p>
          <w:p w:rsidR="004A01ED" w:rsidRPr="000D4E07" w:rsidRDefault="004A01ED" w:rsidP="00931641">
            <w:pPr>
              <w:rPr>
                <w:sz w:val="20"/>
                <w:szCs w:val="20"/>
              </w:rPr>
            </w:pPr>
            <w:r w:rsidRPr="000D4E07">
              <w:rPr>
                <w:sz w:val="20"/>
                <w:szCs w:val="20"/>
              </w:rPr>
              <w:t>Расчетно-платежная ведомость (ф. 0504401);</w:t>
            </w:r>
          </w:p>
          <w:p w:rsidR="004A01ED" w:rsidRPr="000D4E07" w:rsidRDefault="004A01ED" w:rsidP="00931641">
            <w:pPr>
              <w:rPr>
                <w:sz w:val="20"/>
                <w:szCs w:val="20"/>
              </w:rPr>
            </w:pPr>
            <w:r w:rsidRPr="000D4E07">
              <w:rPr>
                <w:sz w:val="20"/>
                <w:szCs w:val="20"/>
              </w:rPr>
              <w:t>Расчетная ведомость                (ф. 0504402);</w:t>
            </w:r>
          </w:p>
          <w:p w:rsidR="004A01ED" w:rsidRPr="000D4E07" w:rsidRDefault="004A01ED" w:rsidP="00931641">
            <w:pPr>
              <w:rPr>
                <w:sz w:val="20"/>
                <w:szCs w:val="20"/>
              </w:rPr>
            </w:pPr>
            <w:r w:rsidRPr="000D4E07">
              <w:rPr>
                <w:sz w:val="20"/>
                <w:szCs w:val="20"/>
              </w:rPr>
              <w:t>Карточка-справка (ф. 0504417) (на усмотрение учреждения)</w:t>
            </w:r>
          </w:p>
        </w:tc>
      </w:tr>
      <w:tr w:rsidR="004A01ED" w:rsidRPr="000D4E07" w:rsidTr="00931641">
        <w:tc>
          <w:tcPr>
            <w:tcW w:w="675" w:type="dxa"/>
          </w:tcPr>
          <w:p w:rsidR="004A01ED" w:rsidRPr="000D4E07" w:rsidRDefault="004A01ED" w:rsidP="00931641">
            <w:pPr>
              <w:rPr>
                <w:sz w:val="20"/>
                <w:szCs w:val="20"/>
              </w:rPr>
            </w:pPr>
            <w:r w:rsidRPr="000D4E07">
              <w:rPr>
                <w:sz w:val="20"/>
                <w:szCs w:val="20"/>
              </w:rPr>
              <w:t>4</w:t>
            </w:r>
          </w:p>
        </w:tc>
        <w:tc>
          <w:tcPr>
            <w:tcW w:w="3969" w:type="dxa"/>
          </w:tcPr>
          <w:p w:rsidR="004A01ED" w:rsidRPr="000D4E07" w:rsidRDefault="004A01ED" w:rsidP="00931641">
            <w:pPr>
              <w:jc w:val="both"/>
              <w:rPr>
                <w:sz w:val="20"/>
                <w:szCs w:val="20"/>
              </w:rPr>
            </w:pPr>
            <w:r w:rsidRPr="000D4E07">
              <w:rPr>
                <w:sz w:val="20"/>
                <w:szCs w:val="20"/>
              </w:rPr>
              <w:t>суммы начисленной стипендии</w:t>
            </w:r>
          </w:p>
        </w:tc>
        <w:tc>
          <w:tcPr>
            <w:tcW w:w="1310" w:type="dxa"/>
          </w:tcPr>
          <w:p w:rsidR="004A01ED" w:rsidRPr="000D4E07" w:rsidRDefault="004A01ED" w:rsidP="00931641">
            <w:pPr>
              <w:rPr>
                <w:sz w:val="20"/>
                <w:szCs w:val="20"/>
              </w:rPr>
            </w:pPr>
            <w:r w:rsidRPr="000D4E07">
              <w:rPr>
                <w:sz w:val="20"/>
                <w:szCs w:val="20"/>
              </w:rPr>
              <w:t>040120290</w:t>
            </w:r>
          </w:p>
        </w:tc>
        <w:tc>
          <w:tcPr>
            <w:tcW w:w="1342" w:type="dxa"/>
          </w:tcPr>
          <w:p w:rsidR="004A01ED" w:rsidRPr="000D4E07" w:rsidRDefault="004A01ED" w:rsidP="00931641">
            <w:pPr>
              <w:rPr>
                <w:sz w:val="20"/>
                <w:szCs w:val="20"/>
              </w:rPr>
            </w:pPr>
            <w:r w:rsidRPr="000D4E07">
              <w:rPr>
                <w:sz w:val="20"/>
                <w:szCs w:val="20"/>
              </w:rPr>
              <w:t>030291730</w:t>
            </w:r>
          </w:p>
        </w:tc>
        <w:tc>
          <w:tcPr>
            <w:tcW w:w="3018" w:type="dxa"/>
          </w:tcPr>
          <w:p w:rsidR="004A01ED" w:rsidRPr="000D4E07" w:rsidRDefault="004A01ED" w:rsidP="00931641">
            <w:pPr>
              <w:rPr>
                <w:sz w:val="20"/>
                <w:szCs w:val="20"/>
              </w:rPr>
            </w:pPr>
            <w:r w:rsidRPr="000D4E07">
              <w:rPr>
                <w:sz w:val="20"/>
                <w:szCs w:val="20"/>
              </w:rPr>
              <w:t>Расчетно-платежная ведомость (ф. 0504401);</w:t>
            </w:r>
          </w:p>
          <w:p w:rsidR="004A01ED" w:rsidRPr="000D4E07" w:rsidRDefault="004A01ED" w:rsidP="00931641">
            <w:pPr>
              <w:rPr>
                <w:sz w:val="20"/>
                <w:szCs w:val="20"/>
              </w:rPr>
            </w:pPr>
            <w:r w:rsidRPr="000D4E07">
              <w:rPr>
                <w:sz w:val="20"/>
                <w:szCs w:val="20"/>
              </w:rPr>
              <w:t>Расчетная ведомость                (ф. 0504402)</w:t>
            </w:r>
          </w:p>
        </w:tc>
      </w:tr>
      <w:tr w:rsidR="004A01ED" w:rsidRPr="000D4E07" w:rsidTr="00931641">
        <w:tc>
          <w:tcPr>
            <w:tcW w:w="675" w:type="dxa"/>
          </w:tcPr>
          <w:p w:rsidR="004A01ED" w:rsidRPr="000D4E07" w:rsidRDefault="004A01ED" w:rsidP="00931641">
            <w:pPr>
              <w:rPr>
                <w:sz w:val="20"/>
                <w:szCs w:val="20"/>
              </w:rPr>
            </w:pPr>
            <w:r w:rsidRPr="000D4E07">
              <w:rPr>
                <w:sz w:val="20"/>
                <w:szCs w:val="20"/>
              </w:rPr>
              <w:t>5</w:t>
            </w:r>
          </w:p>
        </w:tc>
        <w:tc>
          <w:tcPr>
            <w:tcW w:w="3969" w:type="dxa"/>
          </w:tcPr>
          <w:p w:rsidR="004A01ED" w:rsidRPr="000D4E07" w:rsidRDefault="004A01ED" w:rsidP="00931641">
            <w:pPr>
              <w:jc w:val="both"/>
              <w:rPr>
                <w:sz w:val="20"/>
                <w:szCs w:val="20"/>
              </w:rPr>
            </w:pPr>
            <w:r w:rsidRPr="000D4E07">
              <w:rPr>
                <w:sz w:val="20"/>
                <w:szCs w:val="20"/>
              </w:rPr>
              <w:t>суммы поставленных поставщиками материальных ценностей и оказанных услуг</w:t>
            </w:r>
          </w:p>
        </w:tc>
        <w:tc>
          <w:tcPr>
            <w:tcW w:w="1310" w:type="dxa"/>
          </w:tcPr>
          <w:p w:rsidR="004A01ED" w:rsidRPr="000D4E07" w:rsidRDefault="004A01ED" w:rsidP="00931641">
            <w:pPr>
              <w:rPr>
                <w:sz w:val="20"/>
                <w:szCs w:val="20"/>
              </w:rPr>
            </w:pPr>
            <w:r w:rsidRPr="000D4E07">
              <w:rPr>
                <w:sz w:val="20"/>
                <w:szCs w:val="20"/>
              </w:rPr>
              <w:t>010500000</w:t>
            </w:r>
          </w:p>
          <w:p w:rsidR="004A01ED" w:rsidRPr="000D4E07" w:rsidRDefault="004A01ED" w:rsidP="00931641">
            <w:pPr>
              <w:rPr>
                <w:sz w:val="20"/>
                <w:szCs w:val="20"/>
              </w:rPr>
            </w:pPr>
            <w:r w:rsidRPr="000D4E07">
              <w:rPr>
                <w:sz w:val="20"/>
                <w:szCs w:val="20"/>
              </w:rPr>
              <w:t>010600000</w:t>
            </w:r>
          </w:p>
          <w:p w:rsidR="004A01ED" w:rsidRPr="000D4E07" w:rsidRDefault="004A01ED" w:rsidP="00931641">
            <w:pPr>
              <w:rPr>
                <w:sz w:val="20"/>
                <w:szCs w:val="20"/>
              </w:rPr>
            </w:pPr>
            <w:r w:rsidRPr="000D4E07">
              <w:rPr>
                <w:sz w:val="20"/>
                <w:szCs w:val="20"/>
              </w:rPr>
              <w:t>040120000</w:t>
            </w:r>
          </w:p>
          <w:p w:rsidR="004A01ED" w:rsidRPr="000D4E07" w:rsidRDefault="004A01ED" w:rsidP="00931641">
            <w:pPr>
              <w:rPr>
                <w:sz w:val="20"/>
                <w:szCs w:val="20"/>
              </w:rPr>
            </w:pPr>
            <w:r w:rsidRPr="000D4E07">
              <w:rPr>
                <w:sz w:val="20"/>
                <w:szCs w:val="20"/>
              </w:rPr>
              <w:t>010900000</w:t>
            </w:r>
          </w:p>
        </w:tc>
        <w:tc>
          <w:tcPr>
            <w:tcW w:w="1342" w:type="dxa"/>
          </w:tcPr>
          <w:p w:rsidR="004A01ED" w:rsidRPr="000D4E07" w:rsidRDefault="004A01ED" w:rsidP="00931641">
            <w:pPr>
              <w:rPr>
                <w:sz w:val="20"/>
                <w:szCs w:val="20"/>
              </w:rPr>
            </w:pPr>
            <w:r w:rsidRPr="000D4E07">
              <w:rPr>
                <w:sz w:val="20"/>
                <w:szCs w:val="20"/>
              </w:rPr>
              <w:t>03020000</w:t>
            </w:r>
          </w:p>
        </w:tc>
        <w:tc>
          <w:tcPr>
            <w:tcW w:w="3018" w:type="dxa"/>
          </w:tcPr>
          <w:p w:rsidR="004A01ED" w:rsidRPr="000D4E07" w:rsidRDefault="004A01ED" w:rsidP="00931641">
            <w:pPr>
              <w:rPr>
                <w:sz w:val="20"/>
                <w:szCs w:val="20"/>
              </w:rPr>
            </w:pPr>
            <w:r w:rsidRPr="000D4E07">
              <w:rPr>
                <w:sz w:val="20"/>
                <w:szCs w:val="20"/>
              </w:rPr>
              <w:t>Сопроводительные документы отправителя (поставщика);</w:t>
            </w:r>
          </w:p>
          <w:p w:rsidR="004A01ED" w:rsidRPr="000D4E07" w:rsidRDefault="004A01ED" w:rsidP="00931641">
            <w:pPr>
              <w:rPr>
                <w:sz w:val="20"/>
                <w:szCs w:val="20"/>
              </w:rPr>
            </w:pPr>
            <w:r w:rsidRPr="000D4E07">
              <w:rPr>
                <w:sz w:val="20"/>
                <w:szCs w:val="20"/>
              </w:rPr>
              <w:t>Приходный ордер на приемку материальных ценностей (нефинансовых активов) (ф. 0504207)</w:t>
            </w:r>
          </w:p>
        </w:tc>
      </w:tr>
      <w:tr w:rsidR="004A01ED" w:rsidRPr="000D4E07" w:rsidTr="00931641">
        <w:tc>
          <w:tcPr>
            <w:tcW w:w="675" w:type="dxa"/>
          </w:tcPr>
          <w:p w:rsidR="004A01ED" w:rsidRPr="000D4E07" w:rsidRDefault="004A01ED" w:rsidP="00931641">
            <w:pPr>
              <w:rPr>
                <w:sz w:val="20"/>
                <w:szCs w:val="20"/>
              </w:rPr>
            </w:pPr>
            <w:r w:rsidRPr="000D4E07">
              <w:rPr>
                <w:sz w:val="20"/>
                <w:szCs w:val="20"/>
              </w:rPr>
              <w:t>6</w:t>
            </w:r>
          </w:p>
        </w:tc>
        <w:tc>
          <w:tcPr>
            <w:tcW w:w="3969" w:type="dxa"/>
          </w:tcPr>
          <w:p w:rsidR="004A01ED" w:rsidRPr="000D4E07" w:rsidRDefault="004A01ED" w:rsidP="00931641">
            <w:pPr>
              <w:jc w:val="both"/>
              <w:rPr>
                <w:sz w:val="20"/>
                <w:szCs w:val="20"/>
              </w:rPr>
            </w:pPr>
            <w:r w:rsidRPr="000D4E07">
              <w:rPr>
                <w:sz w:val="20"/>
                <w:szCs w:val="20"/>
              </w:rPr>
              <w:t>суммы начисленных субсидий, субвенций, трансфертов</w:t>
            </w:r>
          </w:p>
        </w:tc>
        <w:tc>
          <w:tcPr>
            <w:tcW w:w="1310" w:type="dxa"/>
          </w:tcPr>
          <w:p w:rsidR="004A01ED" w:rsidRPr="000D4E07" w:rsidRDefault="004A01ED" w:rsidP="00931641">
            <w:pPr>
              <w:rPr>
                <w:sz w:val="20"/>
                <w:szCs w:val="20"/>
              </w:rPr>
            </w:pPr>
            <w:r w:rsidRPr="000D4E07">
              <w:rPr>
                <w:sz w:val="20"/>
                <w:szCs w:val="20"/>
              </w:rPr>
              <w:t>040120241</w:t>
            </w:r>
          </w:p>
          <w:p w:rsidR="004A01ED" w:rsidRPr="000D4E07" w:rsidRDefault="004A01ED" w:rsidP="00931641">
            <w:pPr>
              <w:rPr>
                <w:sz w:val="20"/>
                <w:szCs w:val="20"/>
              </w:rPr>
            </w:pPr>
            <w:r w:rsidRPr="000D4E07">
              <w:rPr>
                <w:sz w:val="20"/>
                <w:szCs w:val="20"/>
              </w:rPr>
              <w:t>040120242</w:t>
            </w:r>
          </w:p>
          <w:p w:rsidR="004A01ED" w:rsidRPr="000D4E07" w:rsidRDefault="004A01ED" w:rsidP="00931641">
            <w:pPr>
              <w:rPr>
                <w:sz w:val="20"/>
                <w:szCs w:val="20"/>
              </w:rPr>
            </w:pPr>
            <w:r w:rsidRPr="000D4E07">
              <w:rPr>
                <w:sz w:val="20"/>
                <w:szCs w:val="20"/>
              </w:rPr>
              <w:t>040120251</w:t>
            </w:r>
          </w:p>
          <w:p w:rsidR="004A01ED" w:rsidRPr="000D4E07" w:rsidRDefault="004A01ED" w:rsidP="00931641">
            <w:pPr>
              <w:rPr>
                <w:sz w:val="20"/>
                <w:szCs w:val="20"/>
              </w:rPr>
            </w:pPr>
            <w:r w:rsidRPr="000D4E07">
              <w:rPr>
                <w:sz w:val="20"/>
                <w:szCs w:val="20"/>
              </w:rPr>
              <w:t>040120252</w:t>
            </w:r>
          </w:p>
          <w:p w:rsidR="004A01ED" w:rsidRPr="000D4E07" w:rsidRDefault="004A01ED" w:rsidP="00931641">
            <w:pPr>
              <w:rPr>
                <w:sz w:val="20"/>
                <w:szCs w:val="20"/>
              </w:rPr>
            </w:pPr>
            <w:r w:rsidRPr="000D4E07">
              <w:rPr>
                <w:sz w:val="20"/>
                <w:szCs w:val="20"/>
              </w:rPr>
              <w:t>040120253</w:t>
            </w:r>
          </w:p>
        </w:tc>
        <w:tc>
          <w:tcPr>
            <w:tcW w:w="1342" w:type="dxa"/>
          </w:tcPr>
          <w:p w:rsidR="004A01ED" w:rsidRPr="000D4E07" w:rsidRDefault="004A01ED" w:rsidP="00931641">
            <w:pPr>
              <w:rPr>
                <w:sz w:val="20"/>
                <w:szCs w:val="20"/>
              </w:rPr>
            </w:pPr>
            <w:r w:rsidRPr="000D4E07">
              <w:rPr>
                <w:sz w:val="20"/>
                <w:szCs w:val="20"/>
              </w:rPr>
              <w:t>030200000</w:t>
            </w:r>
          </w:p>
        </w:tc>
        <w:tc>
          <w:tcPr>
            <w:tcW w:w="3018" w:type="dxa"/>
          </w:tcPr>
          <w:p w:rsidR="004A01ED" w:rsidRPr="000D4E07" w:rsidRDefault="004A01ED" w:rsidP="00931641">
            <w:pPr>
              <w:rPr>
                <w:sz w:val="20"/>
                <w:szCs w:val="20"/>
              </w:rPr>
            </w:pPr>
            <w:r w:rsidRPr="000D4E07">
              <w:rPr>
                <w:sz w:val="20"/>
                <w:szCs w:val="20"/>
              </w:rPr>
              <w:t>Уведомление по расчетам между бюджетами (ф. 0504817);</w:t>
            </w:r>
          </w:p>
          <w:p w:rsidR="004A01ED" w:rsidRPr="000D4E07" w:rsidRDefault="004A01ED" w:rsidP="00931641">
            <w:pPr>
              <w:rPr>
                <w:sz w:val="20"/>
                <w:szCs w:val="20"/>
              </w:rPr>
            </w:pPr>
            <w:r w:rsidRPr="000D4E07">
              <w:rPr>
                <w:sz w:val="20"/>
                <w:szCs w:val="20"/>
              </w:rPr>
              <w:t>Бухгалтерская справка             (ф. 0504833)</w:t>
            </w:r>
          </w:p>
        </w:tc>
      </w:tr>
      <w:tr w:rsidR="004A01ED" w:rsidRPr="000D4E07" w:rsidTr="00931641">
        <w:tc>
          <w:tcPr>
            <w:tcW w:w="675" w:type="dxa"/>
          </w:tcPr>
          <w:p w:rsidR="004A01ED" w:rsidRPr="000D4E07" w:rsidRDefault="004A01ED" w:rsidP="00931641">
            <w:pPr>
              <w:rPr>
                <w:sz w:val="20"/>
                <w:szCs w:val="20"/>
              </w:rPr>
            </w:pPr>
            <w:r w:rsidRPr="000D4E07">
              <w:rPr>
                <w:sz w:val="20"/>
                <w:szCs w:val="20"/>
              </w:rPr>
              <w:t>7</w:t>
            </w:r>
          </w:p>
        </w:tc>
        <w:tc>
          <w:tcPr>
            <w:tcW w:w="3969" w:type="dxa"/>
          </w:tcPr>
          <w:p w:rsidR="004A01ED" w:rsidRPr="000D4E07" w:rsidRDefault="004A01ED" w:rsidP="00931641">
            <w:pPr>
              <w:jc w:val="both"/>
              <w:rPr>
                <w:sz w:val="20"/>
                <w:szCs w:val="20"/>
              </w:rPr>
            </w:pPr>
            <w:r w:rsidRPr="000D4E07">
              <w:rPr>
                <w:sz w:val="20"/>
                <w:szCs w:val="20"/>
              </w:rPr>
              <w:t>суммы начисленных пенсий, пособий и иных социальных выплат</w:t>
            </w:r>
          </w:p>
        </w:tc>
        <w:tc>
          <w:tcPr>
            <w:tcW w:w="1310" w:type="dxa"/>
          </w:tcPr>
          <w:p w:rsidR="004A01ED" w:rsidRPr="000D4E07" w:rsidRDefault="004A01ED" w:rsidP="00931641">
            <w:pPr>
              <w:rPr>
                <w:sz w:val="20"/>
                <w:szCs w:val="20"/>
              </w:rPr>
            </w:pPr>
            <w:r w:rsidRPr="000D4E07">
              <w:rPr>
                <w:sz w:val="20"/>
                <w:szCs w:val="20"/>
              </w:rPr>
              <w:t>040120261</w:t>
            </w:r>
          </w:p>
          <w:p w:rsidR="004A01ED" w:rsidRPr="000D4E07" w:rsidRDefault="004A01ED" w:rsidP="00931641">
            <w:pPr>
              <w:rPr>
                <w:sz w:val="20"/>
                <w:szCs w:val="20"/>
              </w:rPr>
            </w:pPr>
            <w:r w:rsidRPr="000D4E07">
              <w:rPr>
                <w:sz w:val="20"/>
                <w:szCs w:val="20"/>
              </w:rPr>
              <w:t>040120262</w:t>
            </w:r>
          </w:p>
          <w:p w:rsidR="004A01ED" w:rsidRPr="000D4E07" w:rsidRDefault="004A01ED" w:rsidP="00931641">
            <w:pPr>
              <w:rPr>
                <w:sz w:val="20"/>
                <w:szCs w:val="20"/>
              </w:rPr>
            </w:pPr>
            <w:r w:rsidRPr="000D4E07">
              <w:rPr>
                <w:sz w:val="20"/>
                <w:szCs w:val="20"/>
              </w:rPr>
              <w:t>040120263</w:t>
            </w:r>
          </w:p>
        </w:tc>
        <w:tc>
          <w:tcPr>
            <w:tcW w:w="1342" w:type="dxa"/>
          </w:tcPr>
          <w:p w:rsidR="004A01ED" w:rsidRPr="000D4E07" w:rsidRDefault="004A01ED" w:rsidP="00931641">
            <w:pPr>
              <w:rPr>
                <w:sz w:val="20"/>
                <w:szCs w:val="20"/>
              </w:rPr>
            </w:pPr>
            <w:r w:rsidRPr="000D4E07">
              <w:rPr>
                <w:sz w:val="20"/>
                <w:szCs w:val="20"/>
              </w:rPr>
              <w:t>03020000</w:t>
            </w:r>
          </w:p>
        </w:tc>
        <w:tc>
          <w:tcPr>
            <w:tcW w:w="3018" w:type="dxa"/>
          </w:tcPr>
          <w:p w:rsidR="004A01ED" w:rsidRPr="000D4E07" w:rsidRDefault="004A01ED" w:rsidP="00931641">
            <w:pPr>
              <w:rPr>
                <w:sz w:val="20"/>
                <w:szCs w:val="20"/>
              </w:rPr>
            </w:pPr>
            <w:r w:rsidRPr="000D4E07">
              <w:rPr>
                <w:sz w:val="20"/>
                <w:szCs w:val="20"/>
              </w:rPr>
              <w:t>Бухгалтерская справка             (ф. 0504833)</w:t>
            </w:r>
          </w:p>
        </w:tc>
      </w:tr>
      <w:tr w:rsidR="004A01ED" w:rsidRPr="000D4E07" w:rsidTr="00931641">
        <w:tc>
          <w:tcPr>
            <w:tcW w:w="675" w:type="dxa"/>
          </w:tcPr>
          <w:p w:rsidR="004A01ED" w:rsidRPr="000D4E07" w:rsidRDefault="004A01ED" w:rsidP="00931641">
            <w:pPr>
              <w:rPr>
                <w:sz w:val="20"/>
                <w:szCs w:val="20"/>
              </w:rPr>
            </w:pPr>
            <w:r w:rsidRPr="000D4E07">
              <w:rPr>
                <w:sz w:val="20"/>
                <w:szCs w:val="20"/>
              </w:rPr>
              <w:t>8</w:t>
            </w:r>
          </w:p>
        </w:tc>
        <w:tc>
          <w:tcPr>
            <w:tcW w:w="3969" w:type="dxa"/>
          </w:tcPr>
          <w:p w:rsidR="004A01ED" w:rsidRPr="000D4E07" w:rsidRDefault="004A01ED" w:rsidP="00931641">
            <w:pPr>
              <w:jc w:val="both"/>
              <w:rPr>
                <w:sz w:val="20"/>
                <w:szCs w:val="20"/>
              </w:rPr>
            </w:pPr>
            <w:r w:rsidRPr="000D4E07">
              <w:rPr>
                <w:sz w:val="20"/>
                <w:szCs w:val="20"/>
              </w:rPr>
              <w:t xml:space="preserve">суммы начисленных выплат обязательного страхового обеспечения по обязательному социальному страхованию на случай временной нетрудоспособности и в связи с материнством </w:t>
            </w:r>
            <w:r w:rsidRPr="000D4E07">
              <w:rPr>
                <w:i/>
                <w:sz w:val="20"/>
                <w:szCs w:val="20"/>
              </w:rPr>
              <w:t>(для субъектов не участвующих в пилотном проекте ФСС, для начисления 4 дней отпуска по уходу за детьми - инвалидами)</w:t>
            </w:r>
          </w:p>
        </w:tc>
        <w:tc>
          <w:tcPr>
            <w:tcW w:w="1310" w:type="dxa"/>
          </w:tcPr>
          <w:p w:rsidR="004A01ED" w:rsidRPr="000D4E07" w:rsidRDefault="004A01ED" w:rsidP="00931641">
            <w:pPr>
              <w:rPr>
                <w:sz w:val="20"/>
                <w:szCs w:val="20"/>
              </w:rPr>
            </w:pPr>
            <w:r w:rsidRPr="000D4E07">
              <w:rPr>
                <w:sz w:val="20"/>
                <w:szCs w:val="20"/>
              </w:rPr>
              <w:t>030302830</w:t>
            </w:r>
          </w:p>
        </w:tc>
        <w:tc>
          <w:tcPr>
            <w:tcW w:w="1342" w:type="dxa"/>
          </w:tcPr>
          <w:p w:rsidR="004A01ED" w:rsidRPr="000D4E07" w:rsidRDefault="004A01ED" w:rsidP="00931641">
            <w:pPr>
              <w:rPr>
                <w:sz w:val="20"/>
                <w:szCs w:val="20"/>
              </w:rPr>
            </w:pPr>
            <w:r w:rsidRPr="000D4E07">
              <w:rPr>
                <w:sz w:val="20"/>
                <w:szCs w:val="20"/>
              </w:rPr>
              <w:t>030213730</w:t>
            </w:r>
          </w:p>
        </w:tc>
        <w:tc>
          <w:tcPr>
            <w:tcW w:w="3018" w:type="dxa"/>
          </w:tcPr>
          <w:p w:rsidR="004A01ED" w:rsidRPr="000D4E07" w:rsidRDefault="004A01ED" w:rsidP="00931641">
            <w:pPr>
              <w:rPr>
                <w:sz w:val="20"/>
                <w:szCs w:val="20"/>
              </w:rPr>
            </w:pPr>
            <w:r w:rsidRPr="000D4E07">
              <w:rPr>
                <w:sz w:val="20"/>
                <w:szCs w:val="20"/>
              </w:rPr>
              <w:t>Расчетно-платежная ведомость (ф. 0504401);</w:t>
            </w:r>
          </w:p>
          <w:p w:rsidR="004A01ED" w:rsidRPr="000D4E07" w:rsidRDefault="004A01ED" w:rsidP="00931641">
            <w:pPr>
              <w:rPr>
                <w:sz w:val="20"/>
                <w:szCs w:val="20"/>
              </w:rPr>
            </w:pPr>
            <w:r w:rsidRPr="000D4E07">
              <w:rPr>
                <w:sz w:val="20"/>
                <w:szCs w:val="20"/>
              </w:rPr>
              <w:t>Расчетная ведомость                (ф. 0504402)</w:t>
            </w:r>
          </w:p>
        </w:tc>
      </w:tr>
      <w:tr w:rsidR="004A01ED" w:rsidRPr="000D4E07" w:rsidTr="00931641">
        <w:tc>
          <w:tcPr>
            <w:tcW w:w="675" w:type="dxa"/>
          </w:tcPr>
          <w:p w:rsidR="004A01ED" w:rsidRPr="000D4E07" w:rsidRDefault="004A01ED" w:rsidP="00931641">
            <w:pPr>
              <w:rPr>
                <w:sz w:val="20"/>
                <w:szCs w:val="20"/>
              </w:rPr>
            </w:pPr>
            <w:r w:rsidRPr="000D4E07">
              <w:rPr>
                <w:sz w:val="20"/>
                <w:szCs w:val="20"/>
              </w:rPr>
              <w:t>9</w:t>
            </w:r>
          </w:p>
        </w:tc>
        <w:tc>
          <w:tcPr>
            <w:tcW w:w="3969" w:type="dxa"/>
          </w:tcPr>
          <w:p w:rsidR="004A01ED" w:rsidRPr="000D4E07" w:rsidRDefault="004A01ED" w:rsidP="00931641">
            <w:pPr>
              <w:jc w:val="both"/>
              <w:rPr>
                <w:sz w:val="20"/>
                <w:szCs w:val="20"/>
              </w:rPr>
            </w:pPr>
            <w:r w:rsidRPr="000D4E07">
              <w:rPr>
                <w:sz w:val="20"/>
                <w:szCs w:val="20"/>
              </w:rPr>
              <w:t xml:space="preserve">начисленная учреждением, как налоговым агентом, сумма налога на добавленную стоимость с причитающихся к уплате в </w:t>
            </w:r>
            <w:r w:rsidRPr="000D4E07">
              <w:rPr>
                <w:sz w:val="20"/>
                <w:szCs w:val="20"/>
              </w:rPr>
              <w:lastRenderedPageBreak/>
              <w:t>соответствии с договором аренды суммы арендных платежей</w:t>
            </w:r>
          </w:p>
        </w:tc>
        <w:tc>
          <w:tcPr>
            <w:tcW w:w="1310" w:type="dxa"/>
          </w:tcPr>
          <w:p w:rsidR="004A01ED" w:rsidRPr="000D4E07" w:rsidRDefault="004A01ED" w:rsidP="00931641">
            <w:pPr>
              <w:rPr>
                <w:sz w:val="20"/>
                <w:szCs w:val="20"/>
              </w:rPr>
            </w:pPr>
            <w:r w:rsidRPr="000D4E07">
              <w:rPr>
                <w:sz w:val="20"/>
                <w:szCs w:val="20"/>
              </w:rPr>
              <w:lastRenderedPageBreak/>
              <w:t>030224830</w:t>
            </w:r>
          </w:p>
        </w:tc>
        <w:tc>
          <w:tcPr>
            <w:tcW w:w="1342" w:type="dxa"/>
          </w:tcPr>
          <w:p w:rsidR="004A01ED" w:rsidRPr="000D4E07" w:rsidRDefault="004A01ED" w:rsidP="00931641">
            <w:pPr>
              <w:rPr>
                <w:sz w:val="20"/>
                <w:szCs w:val="20"/>
              </w:rPr>
            </w:pPr>
            <w:r w:rsidRPr="000D4E07">
              <w:rPr>
                <w:sz w:val="20"/>
                <w:szCs w:val="20"/>
              </w:rPr>
              <w:t>030304730</w:t>
            </w:r>
          </w:p>
        </w:tc>
        <w:tc>
          <w:tcPr>
            <w:tcW w:w="3018" w:type="dxa"/>
          </w:tcPr>
          <w:p w:rsidR="004A01ED" w:rsidRPr="000D4E07" w:rsidRDefault="004A01ED" w:rsidP="00931641">
            <w:pPr>
              <w:rPr>
                <w:sz w:val="20"/>
                <w:szCs w:val="20"/>
              </w:rPr>
            </w:pPr>
            <w:r w:rsidRPr="000D4E07">
              <w:rPr>
                <w:sz w:val="20"/>
                <w:szCs w:val="20"/>
              </w:rPr>
              <w:t>Бухгалтерская справка             (ф. 0504833)</w:t>
            </w:r>
          </w:p>
        </w:tc>
      </w:tr>
      <w:tr w:rsidR="004A01ED" w:rsidRPr="000D4E07" w:rsidTr="00931641">
        <w:tc>
          <w:tcPr>
            <w:tcW w:w="675" w:type="dxa"/>
          </w:tcPr>
          <w:p w:rsidR="004A01ED" w:rsidRPr="000D4E07" w:rsidRDefault="004A01ED" w:rsidP="00931641">
            <w:pPr>
              <w:rPr>
                <w:sz w:val="20"/>
                <w:szCs w:val="20"/>
              </w:rPr>
            </w:pPr>
            <w:r w:rsidRPr="000D4E07">
              <w:rPr>
                <w:sz w:val="20"/>
                <w:szCs w:val="20"/>
              </w:rPr>
              <w:lastRenderedPageBreak/>
              <w:t>10</w:t>
            </w:r>
          </w:p>
        </w:tc>
        <w:tc>
          <w:tcPr>
            <w:tcW w:w="3969" w:type="dxa"/>
          </w:tcPr>
          <w:p w:rsidR="004A01ED" w:rsidRPr="000D4E07" w:rsidRDefault="004A01ED" w:rsidP="00931641">
            <w:pPr>
              <w:jc w:val="both"/>
              <w:rPr>
                <w:sz w:val="20"/>
                <w:szCs w:val="20"/>
              </w:rPr>
            </w:pPr>
            <w:r w:rsidRPr="000D4E07">
              <w:rPr>
                <w:sz w:val="20"/>
                <w:szCs w:val="20"/>
              </w:rPr>
              <w:t>зачет обязательств по полученным материальным ценностям, выполненным работам, оказанным услугам, сформированным финансовым вложениям в счет перечисленной ранее предварительной оплаты</w:t>
            </w:r>
          </w:p>
        </w:tc>
        <w:tc>
          <w:tcPr>
            <w:tcW w:w="1310" w:type="dxa"/>
          </w:tcPr>
          <w:p w:rsidR="004A01ED" w:rsidRPr="000D4E07" w:rsidRDefault="004A01ED" w:rsidP="00931641">
            <w:pPr>
              <w:rPr>
                <w:sz w:val="20"/>
                <w:szCs w:val="20"/>
              </w:rPr>
            </w:pPr>
            <w:r w:rsidRPr="000D4E07">
              <w:rPr>
                <w:sz w:val="20"/>
                <w:szCs w:val="20"/>
              </w:rPr>
              <w:t>03020000</w:t>
            </w:r>
          </w:p>
        </w:tc>
        <w:tc>
          <w:tcPr>
            <w:tcW w:w="1342" w:type="dxa"/>
          </w:tcPr>
          <w:p w:rsidR="004A01ED" w:rsidRPr="000D4E07" w:rsidRDefault="004A01ED" w:rsidP="00931641">
            <w:pPr>
              <w:rPr>
                <w:sz w:val="20"/>
                <w:szCs w:val="20"/>
              </w:rPr>
            </w:pPr>
            <w:r w:rsidRPr="000D4E07">
              <w:rPr>
                <w:sz w:val="20"/>
                <w:szCs w:val="20"/>
              </w:rPr>
              <w:t>02060000</w:t>
            </w:r>
          </w:p>
        </w:tc>
        <w:tc>
          <w:tcPr>
            <w:tcW w:w="3018" w:type="dxa"/>
          </w:tcPr>
          <w:p w:rsidR="004A01ED" w:rsidRPr="000D4E07" w:rsidRDefault="004A01ED" w:rsidP="00931641">
            <w:pPr>
              <w:rPr>
                <w:sz w:val="20"/>
                <w:szCs w:val="20"/>
              </w:rPr>
            </w:pPr>
            <w:r w:rsidRPr="000D4E07">
              <w:rPr>
                <w:sz w:val="20"/>
                <w:szCs w:val="20"/>
              </w:rPr>
              <w:t>Бухгалтерская справка             (ф. 0504833)</w:t>
            </w:r>
          </w:p>
        </w:tc>
      </w:tr>
      <w:tr w:rsidR="004A01ED" w:rsidRPr="000D4E07" w:rsidTr="00931641">
        <w:tc>
          <w:tcPr>
            <w:tcW w:w="675" w:type="dxa"/>
          </w:tcPr>
          <w:p w:rsidR="004A01ED" w:rsidRPr="000D4E07" w:rsidRDefault="004A01ED" w:rsidP="00931641">
            <w:pPr>
              <w:rPr>
                <w:sz w:val="20"/>
                <w:szCs w:val="20"/>
              </w:rPr>
            </w:pPr>
            <w:r w:rsidRPr="000D4E07">
              <w:rPr>
                <w:sz w:val="20"/>
                <w:szCs w:val="20"/>
              </w:rPr>
              <w:t>11</w:t>
            </w:r>
          </w:p>
        </w:tc>
        <w:tc>
          <w:tcPr>
            <w:tcW w:w="3969" w:type="dxa"/>
          </w:tcPr>
          <w:p w:rsidR="004A01ED" w:rsidRPr="000D4E07" w:rsidRDefault="004A01ED" w:rsidP="00931641">
            <w:pPr>
              <w:jc w:val="both"/>
              <w:rPr>
                <w:sz w:val="20"/>
                <w:szCs w:val="20"/>
              </w:rPr>
            </w:pPr>
            <w:r w:rsidRPr="000D4E07">
              <w:rPr>
                <w:sz w:val="20"/>
                <w:szCs w:val="20"/>
              </w:rPr>
              <w:t>зачет субсидий, субвенций предоставленных автономным учреждениям, бюджетам соответствующих публично-правовых образований согласно отчету о произведенных расходах, финансовым источником которых являются указанные субсидии, субвенции</w:t>
            </w:r>
          </w:p>
        </w:tc>
        <w:tc>
          <w:tcPr>
            <w:tcW w:w="1310" w:type="dxa"/>
          </w:tcPr>
          <w:p w:rsidR="004A01ED" w:rsidRPr="000D4E07" w:rsidRDefault="004A01ED" w:rsidP="00931641">
            <w:pPr>
              <w:rPr>
                <w:sz w:val="20"/>
                <w:szCs w:val="20"/>
              </w:rPr>
            </w:pPr>
            <w:r w:rsidRPr="000D4E07">
              <w:rPr>
                <w:sz w:val="20"/>
                <w:szCs w:val="20"/>
              </w:rPr>
              <w:t>030241830</w:t>
            </w:r>
          </w:p>
          <w:p w:rsidR="004A01ED" w:rsidRPr="000D4E07" w:rsidRDefault="004A01ED" w:rsidP="00931641">
            <w:pPr>
              <w:rPr>
                <w:sz w:val="20"/>
                <w:szCs w:val="20"/>
              </w:rPr>
            </w:pPr>
            <w:r w:rsidRPr="000D4E07">
              <w:rPr>
                <w:sz w:val="20"/>
                <w:szCs w:val="20"/>
              </w:rPr>
              <w:t>030251830</w:t>
            </w:r>
          </w:p>
        </w:tc>
        <w:tc>
          <w:tcPr>
            <w:tcW w:w="1342" w:type="dxa"/>
          </w:tcPr>
          <w:p w:rsidR="004A01ED" w:rsidRPr="000D4E07" w:rsidRDefault="004A01ED" w:rsidP="00931641">
            <w:pPr>
              <w:rPr>
                <w:sz w:val="20"/>
                <w:szCs w:val="20"/>
              </w:rPr>
            </w:pPr>
            <w:r w:rsidRPr="000D4E07">
              <w:rPr>
                <w:sz w:val="20"/>
                <w:szCs w:val="20"/>
              </w:rPr>
              <w:t>020641660</w:t>
            </w:r>
          </w:p>
          <w:p w:rsidR="004A01ED" w:rsidRPr="000D4E07" w:rsidRDefault="004A01ED" w:rsidP="00931641">
            <w:pPr>
              <w:rPr>
                <w:sz w:val="20"/>
                <w:szCs w:val="20"/>
              </w:rPr>
            </w:pPr>
            <w:r w:rsidRPr="000D4E07">
              <w:rPr>
                <w:sz w:val="20"/>
                <w:szCs w:val="20"/>
              </w:rPr>
              <w:t>020651660</w:t>
            </w:r>
          </w:p>
        </w:tc>
        <w:tc>
          <w:tcPr>
            <w:tcW w:w="3018" w:type="dxa"/>
          </w:tcPr>
          <w:p w:rsidR="004A01ED" w:rsidRPr="000D4E07" w:rsidRDefault="004A01ED" w:rsidP="00931641">
            <w:pPr>
              <w:rPr>
                <w:sz w:val="20"/>
                <w:szCs w:val="20"/>
              </w:rPr>
            </w:pPr>
            <w:r w:rsidRPr="000D4E07">
              <w:rPr>
                <w:sz w:val="20"/>
                <w:szCs w:val="20"/>
              </w:rPr>
              <w:t>Бухгалтерская справка             (ф. 0504833)</w:t>
            </w:r>
          </w:p>
        </w:tc>
      </w:tr>
      <w:tr w:rsidR="004A01ED" w:rsidRPr="000D4E07" w:rsidTr="00931641">
        <w:tc>
          <w:tcPr>
            <w:tcW w:w="675" w:type="dxa"/>
          </w:tcPr>
          <w:p w:rsidR="004A01ED" w:rsidRPr="000D4E07" w:rsidRDefault="004A01ED" w:rsidP="00931641">
            <w:pPr>
              <w:rPr>
                <w:sz w:val="20"/>
                <w:szCs w:val="20"/>
              </w:rPr>
            </w:pPr>
            <w:r w:rsidRPr="000D4E07">
              <w:rPr>
                <w:sz w:val="20"/>
                <w:szCs w:val="20"/>
              </w:rPr>
              <w:t>12</w:t>
            </w:r>
          </w:p>
        </w:tc>
        <w:tc>
          <w:tcPr>
            <w:tcW w:w="3969" w:type="dxa"/>
          </w:tcPr>
          <w:p w:rsidR="004A01ED" w:rsidRPr="000D4E07" w:rsidRDefault="004A01ED" w:rsidP="00931641">
            <w:pPr>
              <w:jc w:val="both"/>
              <w:rPr>
                <w:sz w:val="20"/>
                <w:szCs w:val="20"/>
              </w:rPr>
            </w:pPr>
            <w:r w:rsidRPr="000D4E07">
              <w:rPr>
                <w:sz w:val="20"/>
                <w:szCs w:val="20"/>
              </w:rPr>
              <w:t>удержания из оплаты труда и стипендий в установленном порядке</w:t>
            </w:r>
          </w:p>
        </w:tc>
        <w:tc>
          <w:tcPr>
            <w:tcW w:w="1310" w:type="dxa"/>
          </w:tcPr>
          <w:p w:rsidR="004A01ED" w:rsidRPr="000D4E07" w:rsidRDefault="004A01ED" w:rsidP="00931641">
            <w:pPr>
              <w:rPr>
                <w:sz w:val="20"/>
                <w:szCs w:val="20"/>
              </w:rPr>
            </w:pPr>
            <w:r w:rsidRPr="000D4E07">
              <w:rPr>
                <w:sz w:val="20"/>
                <w:szCs w:val="20"/>
              </w:rPr>
              <w:t>030200000</w:t>
            </w:r>
          </w:p>
        </w:tc>
        <w:tc>
          <w:tcPr>
            <w:tcW w:w="1342" w:type="dxa"/>
          </w:tcPr>
          <w:p w:rsidR="004A01ED" w:rsidRPr="000D4E07" w:rsidRDefault="004A01ED" w:rsidP="00931641">
            <w:pPr>
              <w:rPr>
                <w:sz w:val="20"/>
                <w:szCs w:val="20"/>
              </w:rPr>
            </w:pPr>
            <w:r w:rsidRPr="000D4E07">
              <w:rPr>
                <w:sz w:val="20"/>
                <w:szCs w:val="20"/>
              </w:rPr>
              <w:t>030403730</w:t>
            </w:r>
          </w:p>
          <w:p w:rsidR="004A01ED" w:rsidRPr="000D4E07" w:rsidRDefault="004A01ED" w:rsidP="00931641">
            <w:pPr>
              <w:rPr>
                <w:sz w:val="20"/>
                <w:szCs w:val="20"/>
              </w:rPr>
            </w:pPr>
            <w:r w:rsidRPr="000D4E07">
              <w:rPr>
                <w:sz w:val="20"/>
                <w:szCs w:val="20"/>
              </w:rPr>
              <w:t>030301730</w:t>
            </w:r>
          </w:p>
        </w:tc>
        <w:tc>
          <w:tcPr>
            <w:tcW w:w="3018" w:type="dxa"/>
          </w:tcPr>
          <w:p w:rsidR="004A01ED" w:rsidRPr="000D4E07" w:rsidRDefault="004A01ED" w:rsidP="00931641">
            <w:r w:rsidRPr="000D4E07">
              <w:rPr>
                <w:sz w:val="20"/>
                <w:szCs w:val="20"/>
              </w:rPr>
              <w:t>Расчетно-платежная ведомость (ф. 0504401);</w:t>
            </w:r>
            <w:r w:rsidRPr="000D4E07">
              <w:t xml:space="preserve"> </w:t>
            </w:r>
          </w:p>
          <w:p w:rsidR="004A01ED" w:rsidRPr="000D4E07" w:rsidRDefault="004A01ED" w:rsidP="00931641">
            <w:pPr>
              <w:rPr>
                <w:sz w:val="20"/>
                <w:szCs w:val="20"/>
              </w:rPr>
            </w:pPr>
            <w:r w:rsidRPr="000D4E07">
              <w:rPr>
                <w:sz w:val="20"/>
                <w:szCs w:val="20"/>
              </w:rPr>
              <w:t>Карточка-справка (ф. 0504417)</w:t>
            </w:r>
          </w:p>
        </w:tc>
      </w:tr>
      <w:tr w:rsidR="004A01ED" w:rsidRPr="000D4E07" w:rsidTr="00931641">
        <w:tc>
          <w:tcPr>
            <w:tcW w:w="675" w:type="dxa"/>
          </w:tcPr>
          <w:p w:rsidR="004A01ED" w:rsidRPr="000D4E07" w:rsidRDefault="004A01ED" w:rsidP="00931641">
            <w:pPr>
              <w:rPr>
                <w:sz w:val="20"/>
                <w:szCs w:val="20"/>
              </w:rPr>
            </w:pPr>
            <w:r w:rsidRPr="000D4E07">
              <w:rPr>
                <w:sz w:val="20"/>
                <w:szCs w:val="20"/>
              </w:rPr>
              <w:t>13</w:t>
            </w:r>
          </w:p>
        </w:tc>
        <w:tc>
          <w:tcPr>
            <w:tcW w:w="3969" w:type="dxa"/>
          </w:tcPr>
          <w:p w:rsidR="004A01ED" w:rsidRPr="000D4E07" w:rsidRDefault="004A01ED" w:rsidP="00931641">
            <w:pPr>
              <w:jc w:val="both"/>
              <w:rPr>
                <w:sz w:val="20"/>
                <w:szCs w:val="20"/>
              </w:rPr>
            </w:pPr>
            <w:r w:rsidRPr="000D4E07">
              <w:rPr>
                <w:sz w:val="20"/>
                <w:szCs w:val="20"/>
              </w:rPr>
              <w:t>перечисление средств в оплату приобретенного имущества, оказанных услуг, сформированных финансовых вложений</w:t>
            </w:r>
          </w:p>
        </w:tc>
        <w:tc>
          <w:tcPr>
            <w:tcW w:w="1310" w:type="dxa"/>
          </w:tcPr>
          <w:p w:rsidR="004A01ED" w:rsidRPr="000D4E07" w:rsidRDefault="004A01ED" w:rsidP="00931641">
            <w:pPr>
              <w:rPr>
                <w:sz w:val="20"/>
                <w:szCs w:val="20"/>
              </w:rPr>
            </w:pPr>
            <w:r w:rsidRPr="000D4E07">
              <w:rPr>
                <w:sz w:val="20"/>
                <w:szCs w:val="20"/>
              </w:rPr>
              <w:t>03020000</w:t>
            </w:r>
          </w:p>
        </w:tc>
        <w:tc>
          <w:tcPr>
            <w:tcW w:w="1342" w:type="dxa"/>
          </w:tcPr>
          <w:p w:rsidR="004A01ED" w:rsidRPr="000D4E07" w:rsidRDefault="004A01ED" w:rsidP="00931641">
            <w:pPr>
              <w:rPr>
                <w:sz w:val="20"/>
                <w:szCs w:val="20"/>
              </w:rPr>
            </w:pPr>
            <w:r w:rsidRPr="000D4E07">
              <w:rPr>
                <w:sz w:val="20"/>
                <w:szCs w:val="20"/>
              </w:rPr>
              <w:t>020100000</w:t>
            </w:r>
          </w:p>
          <w:p w:rsidR="004A01ED" w:rsidRPr="000D4E07" w:rsidRDefault="004A01ED" w:rsidP="00931641">
            <w:pPr>
              <w:rPr>
                <w:sz w:val="20"/>
                <w:szCs w:val="20"/>
              </w:rPr>
            </w:pPr>
            <w:r w:rsidRPr="000D4E07">
              <w:rPr>
                <w:sz w:val="20"/>
                <w:szCs w:val="20"/>
              </w:rPr>
              <w:t>030405000</w:t>
            </w:r>
          </w:p>
        </w:tc>
        <w:tc>
          <w:tcPr>
            <w:tcW w:w="3018" w:type="dxa"/>
          </w:tcPr>
          <w:p w:rsidR="004A01ED" w:rsidRPr="000D4E07" w:rsidRDefault="004A01ED" w:rsidP="00931641">
            <w:pPr>
              <w:rPr>
                <w:sz w:val="20"/>
                <w:szCs w:val="20"/>
              </w:rPr>
            </w:pPr>
            <w:r w:rsidRPr="000D4E07">
              <w:rPr>
                <w:sz w:val="20"/>
                <w:szCs w:val="20"/>
              </w:rPr>
              <w:t>Платежное поручение;</w:t>
            </w:r>
          </w:p>
          <w:p w:rsidR="004A01ED" w:rsidRPr="000D4E07" w:rsidRDefault="004A01ED" w:rsidP="00931641">
            <w:pPr>
              <w:rPr>
                <w:sz w:val="20"/>
                <w:szCs w:val="20"/>
              </w:rPr>
            </w:pPr>
            <w:r w:rsidRPr="000D4E07">
              <w:rPr>
                <w:sz w:val="20"/>
                <w:szCs w:val="20"/>
              </w:rPr>
              <w:t>Документы, приложенные к выписке со счета бюджета, предоставляемой финансовым органом соответствующим получателям средств бюджета (администраторам источников финансирования дефицита бюджета)</w:t>
            </w:r>
          </w:p>
        </w:tc>
      </w:tr>
      <w:tr w:rsidR="004A01ED" w:rsidRPr="000D4E07" w:rsidTr="00931641">
        <w:tc>
          <w:tcPr>
            <w:tcW w:w="675" w:type="dxa"/>
          </w:tcPr>
          <w:p w:rsidR="004A01ED" w:rsidRPr="000D4E07" w:rsidRDefault="004A01ED" w:rsidP="00931641">
            <w:pPr>
              <w:rPr>
                <w:sz w:val="20"/>
                <w:szCs w:val="20"/>
              </w:rPr>
            </w:pPr>
            <w:r w:rsidRPr="000D4E07">
              <w:rPr>
                <w:sz w:val="20"/>
                <w:szCs w:val="20"/>
              </w:rPr>
              <w:t>14</w:t>
            </w:r>
          </w:p>
        </w:tc>
        <w:tc>
          <w:tcPr>
            <w:tcW w:w="3969" w:type="dxa"/>
          </w:tcPr>
          <w:p w:rsidR="004A01ED" w:rsidRPr="000D4E07" w:rsidRDefault="004A01ED" w:rsidP="00931641">
            <w:pPr>
              <w:jc w:val="both"/>
              <w:rPr>
                <w:sz w:val="20"/>
                <w:szCs w:val="20"/>
              </w:rPr>
            </w:pPr>
            <w:r w:rsidRPr="000D4E07">
              <w:rPr>
                <w:sz w:val="20"/>
                <w:szCs w:val="20"/>
              </w:rPr>
              <w:t>выдача заработной платы, вознаграждения лицам, не состоящим в штате учреждения по договорам гражданско-правового характера, прочих выплат, стипендий, пенсий, пособий и иных социальных выплат</w:t>
            </w:r>
          </w:p>
        </w:tc>
        <w:tc>
          <w:tcPr>
            <w:tcW w:w="1310" w:type="dxa"/>
          </w:tcPr>
          <w:p w:rsidR="004A01ED" w:rsidRPr="000D4E07" w:rsidRDefault="004A01ED" w:rsidP="00931641">
            <w:pPr>
              <w:rPr>
                <w:sz w:val="20"/>
                <w:szCs w:val="20"/>
              </w:rPr>
            </w:pPr>
            <w:r w:rsidRPr="000D4E07">
              <w:rPr>
                <w:sz w:val="20"/>
                <w:szCs w:val="20"/>
              </w:rPr>
              <w:t>03020000</w:t>
            </w:r>
          </w:p>
        </w:tc>
        <w:tc>
          <w:tcPr>
            <w:tcW w:w="1342" w:type="dxa"/>
          </w:tcPr>
          <w:p w:rsidR="004A01ED" w:rsidRPr="000D4E07" w:rsidRDefault="004A01ED" w:rsidP="00931641">
            <w:pPr>
              <w:rPr>
                <w:sz w:val="20"/>
                <w:szCs w:val="20"/>
              </w:rPr>
            </w:pPr>
            <w:r w:rsidRPr="000D4E07">
              <w:rPr>
                <w:sz w:val="20"/>
                <w:szCs w:val="20"/>
              </w:rPr>
              <w:t>020134610</w:t>
            </w:r>
          </w:p>
        </w:tc>
        <w:tc>
          <w:tcPr>
            <w:tcW w:w="3018" w:type="dxa"/>
          </w:tcPr>
          <w:p w:rsidR="004A01ED" w:rsidRPr="000D4E07" w:rsidRDefault="004A01ED" w:rsidP="00931641">
            <w:pPr>
              <w:rPr>
                <w:sz w:val="20"/>
                <w:szCs w:val="20"/>
              </w:rPr>
            </w:pPr>
            <w:r w:rsidRPr="000D4E07">
              <w:rPr>
                <w:sz w:val="20"/>
                <w:szCs w:val="20"/>
              </w:rPr>
              <w:t>Расходный кассовый ордер     (ф. 0310002);</w:t>
            </w:r>
          </w:p>
          <w:p w:rsidR="004A01ED" w:rsidRPr="000D4E07" w:rsidRDefault="004A01ED" w:rsidP="00931641">
            <w:pPr>
              <w:rPr>
                <w:sz w:val="20"/>
                <w:szCs w:val="20"/>
              </w:rPr>
            </w:pPr>
            <w:r w:rsidRPr="000D4E07">
              <w:rPr>
                <w:sz w:val="20"/>
                <w:szCs w:val="20"/>
              </w:rPr>
              <w:t>Расчетно-платежная ведомость (ф. 0504401);</w:t>
            </w:r>
          </w:p>
          <w:p w:rsidR="004A01ED" w:rsidRPr="000D4E07" w:rsidRDefault="004A01ED" w:rsidP="00931641">
            <w:pPr>
              <w:rPr>
                <w:sz w:val="20"/>
                <w:szCs w:val="20"/>
              </w:rPr>
            </w:pPr>
            <w:r w:rsidRPr="000D4E07">
              <w:rPr>
                <w:sz w:val="20"/>
                <w:szCs w:val="20"/>
              </w:rPr>
              <w:t>Платежная ведомость (ф. 0504403)</w:t>
            </w:r>
          </w:p>
        </w:tc>
      </w:tr>
      <w:tr w:rsidR="004A01ED" w:rsidRPr="000D4E07" w:rsidTr="00931641">
        <w:tc>
          <w:tcPr>
            <w:tcW w:w="675" w:type="dxa"/>
          </w:tcPr>
          <w:p w:rsidR="004A01ED" w:rsidRPr="000D4E07" w:rsidRDefault="004A01ED" w:rsidP="00931641">
            <w:pPr>
              <w:rPr>
                <w:sz w:val="20"/>
                <w:szCs w:val="20"/>
              </w:rPr>
            </w:pPr>
            <w:r w:rsidRPr="000D4E07">
              <w:rPr>
                <w:sz w:val="20"/>
                <w:szCs w:val="20"/>
              </w:rPr>
              <w:t>15</w:t>
            </w:r>
          </w:p>
        </w:tc>
        <w:tc>
          <w:tcPr>
            <w:tcW w:w="3969" w:type="dxa"/>
          </w:tcPr>
          <w:p w:rsidR="004A01ED" w:rsidRPr="000D4E07" w:rsidRDefault="004A01ED" w:rsidP="00931641">
            <w:pPr>
              <w:jc w:val="both"/>
              <w:rPr>
                <w:sz w:val="20"/>
                <w:szCs w:val="20"/>
              </w:rPr>
            </w:pPr>
            <w:r w:rsidRPr="000D4E07">
              <w:rPr>
                <w:sz w:val="20"/>
                <w:szCs w:val="20"/>
              </w:rPr>
              <w:t>учет операций по формированию вложений денежных средств (инвестиций) в объекты финансовых активов отражается в соответствии с положениями соответствующего правового акта, в том числе распоряжения уполномоченного органа</w:t>
            </w:r>
          </w:p>
        </w:tc>
        <w:tc>
          <w:tcPr>
            <w:tcW w:w="1310" w:type="dxa"/>
          </w:tcPr>
          <w:p w:rsidR="004A01ED" w:rsidRPr="000D4E07" w:rsidRDefault="004A01ED" w:rsidP="00931641">
            <w:pPr>
              <w:rPr>
                <w:sz w:val="20"/>
                <w:szCs w:val="20"/>
              </w:rPr>
            </w:pPr>
            <w:r w:rsidRPr="000D4E07">
              <w:rPr>
                <w:sz w:val="20"/>
                <w:szCs w:val="20"/>
              </w:rPr>
              <w:t>021500000</w:t>
            </w:r>
          </w:p>
        </w:tc>
        <w:tc>
          <w:tcPr>
            <w:tcW w:w="1342" w:type="dxa"/>
          </w:tcPr>
          <w:p w:rsidR="004A01ED" w:rsidRPr="000D4E07" w:rsidRDefault="004A01ED" w:rsidP="00931641">
            <w:pPr>
              <w:rPr>
                <w:sz w:val="20"/>
                <w:szCs w:val="20"/>
              </w:rPr>
            </w:pPr>
            <w:r w:rsidRPr="000D4E07">
              <w:rPr>
                <w:sz w:val="20"/>
                <w:szCs w:val="20"/>
              </w:rPr>
              <w:t>030270000</w:t>
            </w:r>
          </w:p>
        </w:tc>
        <w:tc>
          <w:tcPr>
            <w:tcW w:w="3018" w:type="dxa"/>
          </w:tcPr>
          <w:p w:rsidR="004A01ED" w:rsidRPr="000D4E07" w:rsidRDefault="004A01ED" w:rsidP="00931641">
            <w:pPr>
              <w:rPr>
                <w:sz w:val="20"/>
                <w:szCs w:val="20"/>
              </w:rPr>
            </w:pPr>
            <w:r w:rsidRPr="000D4E07">
              <w:rPr>
                <w:sz w:val="20"/>
                <w:szCs w:val="20"/>
              </w:rPr>
              <w:t>Бухгалтерская справка             (ф. 0504833)</w:t>
            </w:r>
          </w:p>
        </w:tc>
      </w:tr>
      <w:tr w:rsidR="004A01ED" w:rsidRPr="000D4E07" w:rsidTr="00931641">
        <w:tc>
          <w:tcPr>
            <w:tcW w:w="675" w:type="dxa"/>
          </w:tcPr>
          <w:p w:rsidR="004A01ED" w:rsidRPr="000D4E07" w:rsidRDefault="004A01ED" w:rsidP="00931641">
            <w:pPr>
              <w:rPr>
                <w:sz w:val="20"/>
                <w:szCs w:val="20"/>
              </w:rPr>
            </w:pPr>
            <w:r>
              <w:rPr>
                <w:sz w:val="20"/>
                <w:szCs w:val="20"/>
              </w:rPr>
              <w:t>16</w:t>
            </w:r>
          </w:p>
        </w:tc>
        <w:tc>
          <w:tcPr>
            <w:tcW w:w="3969" w:type="dxa"/>
          </w:tcPr>
          <w:p w:rsidR="004A01ED" w:rsidRPr="000D4E07" w:rsidRDefault="004A01ED" w:rsidP="00931641">
            <w:pPr>
              <w:jc w:val="both"/>
              <w:rPr>
                <w:sz w:val="20"/>
                <w:szCs w:val="20"/>
              </w:rPr>
            </w:pPr>
            <w:proofErr w:type="gramStart"/>
            <w:r w:rsidRPr="000D4E07">
              <w:rPr>
                <w:sz w:val="20"/>
                <w:szCs w:val="20"/>
              </w:rPr>
              <w:t xml:space="preserve">суммы субсидий, предоставляемых государственным (муниципальным) учреждениям (бюджетным, автономным) на цели, не связанные с оказанием ими в соответствии с государственным (муниципальным) заданием государственных (муниципальных) услуг (выполнением работ) (целевых субсидий), после предоставления указанными учреждениями отчета о целевом расходовании субсидий </w:t>
            </w:r>
            <w:proofErr w:type="gramEnd"/>
          </w:p>
        </w:tc>
        <w:tc>
          <w:tcPr>
            <w:tcW w:w="1310" w:type="dxa"/>
          </w:tcPr>
          <w:p w:rsidR="004A01ED" w:rsidRPr="000D4E07" w:rsidRDefault="004A01ED" w:rsidP="00931641">
            <w:pPr>
              <w:rPr>
                <w:sz w:val="20"/>
                <w:szCs w:val="20"/>
              </w:rPr>
            </w:pPr>
            <w:r w:rsidRPr="000D4E07">
              <w:rPr>
                <w:sz w:val="20"/>
                <w:szCs w:val="20"/>
              </w:rPr>
              <w:t>040120241</w:t>
            </w:r>
          </w:p>
        </w:tc>
        <w:tc>
          <w:tcPr>
            <w:tcW w:w="1342" w:type="dxa"/>
          </w:tcPr>
          <w:p w:rsidR="004A01ED" w:rsidRPr="000D4E07" w:rsidRDefault="004A01ED" w:rsidP="00931641">
            <w:pPr>
              <w:rPr>
                <w:sz w:val="20"/>
                <w:szCs w:val="20"/>
              </w:rPr>
            </w:pPr>
            <w:r w:rsidRPr="000D4E07">
              <w:rPr>
                <w:sz w:val="20"/>
                <w:szCs w:val="20"/>
              </w:rPr>
              <w:t>030241730</w:t>
            </w:r>
          </w:p>
        </w:tc>
        <w:tc>
          <w:tcPr>
            <w:tcW w:w="3018" w:type="dxa"/>
          </w:tcPr>
          <w:p w:rsidR="004A01ED" w:rsidRPr="000D4E07" w:rsidRDefault="004A01ED" w:rsidP="00931641">
            <w:pPr>
              <w:rPr>
                <w:sz w:val="20"/>
                <w:szCs w:val="20"/>
              </w:rPr>
            </w:pPr>
            <w:r w:rsidRPr="000D4E07">
              <w:rPr>
                <w:sz w:val="20"/>
                <w:szCs w:val="20"/>
              </w:rPr>
              <w:t>Бухгалтерская справка             (ф. 0504833)</w:t>
            </w:r>
          </w:p>
        </w:tc>
      </w:tr>
      <w:tr w:rsidR="004A01ED" w:rsidRPr="000D4E07" w:rsidTr="00931641">
        <w:tc>
          <w:tcPr>
            <w:tcW w:w="675" w:type="dxa"/>
          </w:tcPr>
          <w:p w:rsidR="004A01ED" w:rsidRPr="000D4E07" w:rsidRDefault="004A01ED" w:rsidP="00931641">
            <w:pPr>
              <w:rPr>
                <w:sz w:val="20"/>
                <w:szCs w:val="20"/>
              </w:rPr>
            </w:pPr>
            <w:r>
              <w:rPr>
                <w:sz w:val="20"/>
                <w:szCs w:val="20"/>
              </w:rPr>
              <w:t>17</w:t>
            </w:r>
          </w:p>
        </w:tc>
        <w:tc>
          <w:tcPr>
            <w:tcW w:w="3969" w:type="dxa"/>
          </w:tcPr>
          <w:p w:rsidR="004A01ED" w:rsidRPr="000D4E07" w:rsidRDefault="004A01ED" w:rsidP="00931641">
            <w:pPr>
              <w:jc w:val="both"/>
              <w:rPr>
                <w:sz w:val="20"/>
                <w:szCs w:val="20"/>
              </w:rPr>
            </w:pPr>
            <w:r w:rsidRPr="000D4E07">
              <w:rPr>
                <w:sz w:val="20"/>
                <w:szCs w:val="20"/>
              </w:rPr>
              <w:t>суммы начисленных работникам учреждения выплат обязательного страхового обеспечения по обязательному социальному страхованию от несчастных случаев на производстве и профессиональных заболеваний</w:t>
            </w:r>
          </w:p>
        </w:tc>
        <w:tc>
          <w:tcPr>
            <w:tcW w:w="1310" w:type="dxa"/>
          </w:tcPr>
          <w:p w:rsidR="004A01ED" w:rsidRPr="000D4E07" w:rsidRDefault="004A01ED" w:rsidP="00931641">
            <w:pPr>
              <w:rPr>
                <w:sz w:val="20"/>
                <w:szCs w:val="20"/>
              </w:rPr>
            </w:pPr>
            <w:r w:rsidRPr="000D4E07">
              <w:rPr>
                <w:sz w:val="20"/>
                <w:szCs w:val="20"/>
              </w:rPr>
              <w:t>030306830</w:t>
            </w:r>
          </w:p>
        </w:tc>
        <w:tc>
          <w:tcPr>
            <w:tcW w:w="1342" w:type="dxa"/>
          </w:tcPr>
          <w:p w:rsidR="004A01ED" w:rsidRPr="000D4E07" w:rsidRDefault="004A01ED" w:rsidP="00931641">
            <w:pPr>
              <w:rPr>
                <w:sz w:val="20"/>
                <w:szCs w:val="20"/>
              </w:rPr>
            </w:pPr>
            <w:r w:rsidRPr="000D4E07">
              <w:rPr>
                <w:sz w:val="20"/>
                <w:szCs w:val="20"/>
              </w:rPr>
              <w:t>030213730</w:t>
            </w:r>
          </w:p>
        </w:tc>
        <w:tc>
          <w:tcPr>
            <w:tcW w:w="3018" w:type="dxa"/>
          </w:tcPr>
          <w:p w:rsidR="004A01ED" w:rsidRPr="000D4E07" w:rsidRDefault="004A01ED" w:rsidP="00931641">
            <w:pPr>
              <w:rPr>
                <w:sz w:val="20"/>
                <w:szCs w:val="20"/>
              </w:rPr>
            </w:pPr>
            <w:r w:rsidRPr="000D4E07">
              <w:rPr>
                <w:sz w:val="20"/>
                <w:szCs w:val="20"/>
              </w:rPr>
              <w:t>Расчетно-платежная ведомость (ф. 0504401);</w:t>
            </w:r>
          </w:p>
          <w:p w:rsidR="004A01ED" w:rsidRPr="000D4E07" w:rsidRDefault="004A01ED" w:rsidP="00931641">
            <w:pPr>
              <w:rPr>
                <w:sz w:val="20"/>
                <w:szCs w:val="20"/>
              </w:rPr>
            </w:pPr>
            <w:r w:rsidRPr="000D4E07">
              <w:rPr>
                <w:sz w:val="20"/>
                <w:szCs w:val="20"/>
              </w:rPr>
              <w:t>Расчетная ведомость                (ф. 0504402)</w:t>
            </w:r>
          </w:p>
        </w:tc>
      </w:tr>
      <w:tr w:rsidR="004A01ED" w:rsidRPr="000D4E07" w:rsidTr="00931641">
        <w:tc>
          <w:tcPr>
            <w:tcW w:w="675" w:type="dxa"/>
          </w:tcPr>
          <w:p w:rsidR="004A01ED" w:rsidRPr="000D4E07" w:rsidRDefault="004A01ED" w:rsidP="00931641">
            <w:pPr>
              <w:rPr>
                <w:sz w:val="20"/>
                <w:szCs w:val="20"/>
              </w:rPr>
            </w:pPr>
            <w:r>
              <w:rPr>
                <w:sz w:val="20"/>
                <w:szCs w:val="20"/>
              </w:rPr>
              <w:t>18</w:t>
            </w:r>
          </w:p>
        </w:tc>
        <w:tc>
          <w:tcPr>
            <w:tcW w:w="3969" w:type="dxa"/>
          </w:tcPr>
          <w:p w:rsidR="004A01ED" w:rsidRPr="000D4E07" w:rsidRDefault="004A01ED" w:rsidP="00931641">
            <w:pPr>
              <w:jc w:val="both"/>
              <w:rPr>
                <w:sz w:val="20"/>
                <w:szCs w:val="20"/>
              </w:rPr>
            </w:pPr>
            <w:r w:rsidRPr="000D4E07">
              <w:rPr>
                <w:sz w:val="20"/>
                <w:szCs w:val="20"/>
              </w:rPr>
              <w:t xml:space="preserve">перечисление в случаях, предусмотренных законодательством Российской Федерации, средств государственных (муниципальных) бюджетных, автономных учреждений на </w:t>
            </w:r>
            <w:r w:rsidRPr="000D4E07">
              <w:rPr>
                <w:sz w:val="20"/>
                <w:szCs w:val="20"/>
              </w:rPr>
              <w:lastRenderedPageBreak/>
              <w:t>единые счета соответствующих бюджетов с балансовых счетов, на которых учитываются средства указанных учреждений, отражается администратором источников финансирования дефицита бюджета</w:t>
            </w:r>
          </w:p>
        </w:tc>
        <w:tc>
          <w:tcPr>
            <w:tcW w:w="1310" w:type="dxa"/>
          </w:tcPr>
          <w:p w:rsidR="004A01ED" w:rsidRPr="000D4E07" w:rsidRDefault="004A01ED" w:rsidP="00931641">
            <w:pPr>
              <w:rPr>
                <w:sz w:val="20"/>
                <w:szCs w:val="20"/>
              </w:rPr>
            </w:pPr>
            <w:r w:rsidRPr="000D4E07">
              <w:rPr>
                <w:sz w:val="20"/>
                <w:szCs w:val="20"/>
              </w:rPr>
              <w:lastRenderedPageBreak/>
              <w:t>130405550</w:t>
            </w:r>
          </w:p>
        </w:tc>
        <w:tc>
          <w:tcPr>
            <w:tcW w:w="1342" w:type="dxa"/>
          </w:tcPr>
          <w:p w:rsidR="004A01ED" w:rsidRPr="000D4E07" w:rsidRDefault="004A01ED" w:rsidP="00931641">
            <w:pPr>
              <w:rPr>
                <w:sz w:val="20"/>
                <w:szCs w:val="20"/>
              </w:rPr>
            </w:pPr>
            <w:r w:rsidRPr="000D4E07">
              <w:rPr>
                <w:sz w:val="20"/>
                <w:szCs w:val="20"/>
              </w:rPr>
              <w:t>130275730</w:t>
            </w:r>
          </w:p>
        </w:tc>
        <w:tc>
          <w:tcPr>
            <w:tcW w:w="3018" w:type="dxa"/>
          </w:tcPr>
          <w:p w:rsidR="004A01ED" w:rsidRPr="000D4E07" w:rsidRDefault="004A01ED" w:rsidP="00931641">
            <w:pPr>
              <w:rPr>
                <w:sz w:val="20"/>
                <w:szCs w:val="20"/>
              </w:rPr>
            </w:pPr>
            <w:r w:rsidRPr="000D4E07">
              <w:rPr>
                <w:sz w:val="20"/>
                <w:szCs w:val="20"/>
              </w:rPr>
              <w:t xml:space="preserve">Документы, приложенные к выписке со счета бюджета, предоставляемой финансовым органом соответствующим </w:t>
            </w:r>
            <w:r w:rsidRPr="000D4E07">
              <w:rPr>
                <w:sz w:val="20"/>
                <w:szCs w:val="20"/>
              </w:rPr>
              <w:lastRenderedPageBreak/>
              <w:t>администраторам источников финансирования дефицита бюджета</w:t>
            </w:r>
          </w:p>
        </w:tc>
      </w:tr>
      <w:tr w:rsidR="004A01ED" w:rsidRPr="000D4E07" w:rsidTr="00931641">
        <w:tc>
          <w:tcPr>
            <w:tcW w:w="675" w:type="dxa"/>
          </w:tcPr>
          <w:p w:rsidR="004A01ED" w:rsidRPr="000D4E07" w:rsidRDefault="004A01ED" w:rsidP="00931641">
            <w:pPr>
              <w:rPr>
                <w:sz w:val="20"/>
                <w:szCs w:val="20"/>
              </w:rPr>
            </w:pPr>
            <w:r>
              <w:rPr>
                <w:sz w:val="20"/>
                <w:szCs w:val="20"/>
              </w:rPr>
              <w:lastRenderedPageBreak/>
              <w:t>19</w:t>
            </w:r>
          </w:p>
        </w:tc>
        <w:tc>
          <w:tcPr>
            <w:tcW w:w="3969" w:type="dxa"/>
          </w:tcPr>
          <w:p w:rsidR="004A01ED" w:rsidRPr="000D4E07" w:rsidRDefault="004A01ED" w:rsidP="00931641">
            <w:pPr>
              <w:rPr>
                <w:sz w:val="20"/>
                <w:szCs w:val="20"/>
              </w:rPr>
            </w:pPr>
            <w:r w:rsidRPr="000D4E07">
              <w:rPr>
                <w:sz w:val="20"/>
                <w:szCs w:val="20"/>
              </w:rPr>
              <w:t>возврат в порядке, установленном законодательством Российской Федерации, средств государственных (муниципальных) бюджетных, автономных учреждений с единого счета соответствующего бюджета на балансовые счета, на которых учитываются средства указанных учреждений, отражается администратором источников финансирования дефицита бюджета</w:t>
            </w:r>
          </w:p>
        </w:tc>
        <w:tc>
          <w:tcPr>
            <w:tcW w:w="1310" w:type="dxa"/>
          </w:tcPr>
          <w:p w:rsidR="004A01ED" w:rsidRPr="000D4E07" w:rsidRDefault="004A01ED" w:rsidP="00931641">
            <w:pPr>
              <w:rPr>
                <w:sz w:val="20"/>
                <w:szCs w:val="20"/>
              </w:rPr>
            </w:pPr>
            <w:r w:rsidRPr="000D4E07">
              <w:rPr>
                <w:sz w:val="20"/>
                <w:szCs w:val="20"/>
              </w:rPr>
              <w:t>130275830</w:t>
            </w:r>
          </w:p>
        </w:tc>
        <w:tc>
          <w:tcPr>
            <w:tcW w:w="1342" w:type="dxa"/>
          </w:tcPr>
          <w:p w:rsidR="004A01ED" w:rsidRPr="000D4E07" w:rsidRDefault="004A01ED" w:rsidP="00931641">
            <w:pPr>
              <w:rPr>
                <w:sz w:val="20"/>
                <w:szCs w:val="20"/>
              </w:rPr>
            </w:pPr>
            <w:r w:rsidRPr="000D4E07">
              <w:rPr>
                <w:sz w:val="20"/>
                <w:szCs w:val="20"/>
              </w:rPr>
              <w:t>130405550</w:t>
            </w:r>
          </w:p>
        </w:tc>
        <w:tc>
          <w:tcPr>
            <w:tcW w:w="3018" w:type="dxa"/>
          </w:tcPr>
          <w:p w:rsidR="004A01ED" w:rsidRPr="000D4E07" w:rsidRDefault="004A01ED" w:rsidP="00931641">
            <w:pPr>
              <w:rPr>
                <w:sz w:val="20"/>
                <w:szCs w:val="20"/>
              </w:rPr>
            </w:pPr>
            <w:r w:rsidRPr="000D4E07">
              <w:rPr>
                <w:sz w:val="20"/>
                <w:szCs w:val="20"/>
              </w:rPr>
              <w:t>Документы, приложенные к выписке со счета бюджета, предоставляемой финансовым органом соответствующим администраторам источников финансирования дефицита бюджета</w:t>
            </w:r>
          </w:p>
        </w:tc>
      </w:tr>
      <w:tr w:rsidR="004A01ED" w:rsidRPr="000D4E07" w:rsidTr="00931641">
        <w:tc>
          <w:tcPr>
            <w:tcW w:w="675" w:type="dxa"/>
          </w:tcPr>
          <w:p w:rsidR="004A01ED" w:rsidRPr="000D4E07" w:rsidRDefault="004A01ED" w:rsidP="00931641">
            <w:pPr>
              <w:rPr>
                <w:sz w:val="20"/>
                <w:szCs w:val="20"/>
              </w:rPr>
            </w:pPr>
            <w:r>
              <w:rPr>
                <w:sz w:val="20"/>
                <w:szCs w:val="20"/>
              </w:rPr>
              <w:t>20</w:t>
            </w:r>
          </w:p>
        </w:tc>
        <w:tc>
          <w:tcPr>
            <w:tcW w:w="3969" w:type="dxa"/>
          </w:tcPr>
          <w:p w:rsidR="004A01ED" w:rsidRPr="000D4E07" w:rsidRDefault="004A01ED" w:rsidP="00931641">
            <w:pPr>
              <w:rPr>
                <w:sz w:val="20"/>
                <w:szCs w:val="20"/>
              </w:rPr>
            </w:pPr>
            <w:r w:rsidRPr="000D4E07">
              <w:rPr>
                <w:sz w:val="20"/>
                <w:szCs w:val="20"/>
              </w:rPr>
              <w:t>списание с балансового учета задолженности по принятым обязательствам, невостребованной кредиторами</w:t>
            </w:r>
          </w:p>
        </w:tc>
        <w:tc>
          <w:tcPr>
            <w:tcW w:w="1310" w:type="dxa"/>
          </w:tcPr>
          <w:p w:rsidR="004A01ED" w:rsidRPr="000D4E07" w:rsidRDefault="004A01ED" w:rsidP="00931641">
            <w:pPr>
              <w:rPr>
                <w:sz w:val="20"/>
                <w:szCs w:val="20"/>
              </w:rPr>
            </w:pPr>
            <w:r w:rsidRPr="000D4E07">
              <w:rPr>
                <w:sz w:val="20"/>
                <w:szCs w:val="20"/>
              </w:rPr>
              <w:t>030200000</w:t>
            </w:r>
          </w:p>
          <w:p w:rsidR="004A01ED" w:rsidRPr="000D4E07" w:rsidRDefault="004A01ED" w:rsidP="00931641">
            <w:pPr>
              <w:rPr>
                <w:sz w:val="20"/>
                <w:szCs w:val="20"/>
              </w:rPr>
            </w:pPr>
            <w:r w:rsidRPr="000D4E07">
              <w:rPr>
                <w:sz w:val="20"/>
                <w:szCs w:val="20"/>
              </w:rPr>
              <w:t>20</w:t>
            </w:r>
          </w:p>
        </w:tc>
        <w:tc>
          <w:tcPr>
            <w:tcW w:w="1342" w:type="dxa"/>
          </w:tcPr>
          <w:p w:rsidR="004A01ED" w:rsidRPr="000D4E07" w:rsidRDefault="004A01ED" w:rsidP="00931641">
            <w:pPr>
              <w:rPr>
                <w:sz w:val="20"/>
                <w:szCs w:val="20"/>
              </w:rPr>
            </w:pPr>
            <w:r w:rsidRPr="000D4E07">
              <w:rPr>
                <w:sz w:val="20"/>
                <w:szCs w:val="20"/>
              </w:rPr>
              <w:t>040110173</w:t>
            </w:r>
          </w:p>
        </w:tc>
        <w:tc>
          <w:tcPr>
            <w:tcW w:w="3018" w:type="dxa"/>
          </w:tcPr>
          <w:p w:rsidR="004A01ED" w:rsidRPr="000D4E07" w:rsidRDefault="004A01ED" w:rsidP="00931641">
            <w:pPr>
              <w:rPr>
                <w:sz w:val="20"/>
                <w:szCs w:val="20"/>
              </w:rPr>
            </w:pPr>
            <w:r w:rsidRPr="000D4E07">
              <w:rPr>
                <w:sz w:val="20"/>
                <w:szCs w:val="20"/>
              </w:rPr>
              <w:t>Бухгалтерская справка             (ф. 0504833)</w:t>
            </w:r>
          </w:p>
        </w:tc>
      </w:tr>
      <w:tr w:rsidR="004A01ED" w:rsidRPr="000D4E07" w:rsidTr="00931641">
        <w:tc>
          <w:tcPr>
            <w:tcW w:w="675" w:type="dxa"/>
          </w:tcPr>
          <w:p w:rsidR="004A01ED" w:rsidRPr="000D4E07" w:rsidRDefault="004A01ED" w:rsidP="00931641">
            <w:pPr>
              <w:rPr>
                <w:sz w:val="20"/>
                <w:szCs w:val="20"/>
              </w:rPr>
            </w:pPr>
            <w:r>
              <w:rPr>
                <w:sz w:val="20"/>
                <w:szCs w:val="20"/>
              </w:rPr>
              <w:t>21</w:t>
            </w:r>
          </w:p>
        </w:tc>
        <w:tc>
          <w:tcPr>
            <w:tcW w:w="3969" w:type="dxa"/>
          </w:tcPr>
          <w:p w:rsidR="004A01ED" w:rsidRPr="000D4E07" w:rsidRDefault="004A01ED" w:rsidP="00931641">
            <w:pPr>
              <w:rPr>
                <w:sz w:val="20"/>
                <w:szCs w:val="20"/>
              </w:rPr>
            </w:pPr>
            <w:r w:rsidRPr="000D4E07">
              <w:rPr>
                <w:sz w:val="20"/>
                <w:szCs w:val="20"/>
              </w:rPr>
              <w:t>перечисление сумм субсидий, субвенций, трансфертов</w:t>
            </w:r>
          </w:p>
        </w:tc>
        <w:tc>
          <w:tcPr>
            <w:tcW w:w="1310" w:type="dxa"/>
          </w:tcPr>
          <w:p w:rsidR="004A01ED" w:rsidRPr="000D4E07" w:rsidRDefault="004A01ED" w:rsidP="00931641">
            <w:pPr>
              <w:rPr>
                <w:sz w:val="20"/>
                <w:szCs w:val="20"/>
              </w:rPr>
            </w:pPr>
            <w:r w:rsidRPr="000D4E07">
              <w:rPr>
                <w:sz w:val="20"/>
                <w:szCs w:val="20"/>
              </w:rPr>
              <w:t>03020000</w:t>
            </w:r>
          </w:p>
        </w:tc>
        <w:tc>
          <w:tcPr>
            <w:tcW w:w="1342" w:type="dxa"/>
          </w:tcPr>
          <w:p w:rsidR="004A01ED" w:rsidRPr="000D4E07" w:rsidRDefault="004A01ED" w:rsidP="00931641">
            <w:pPr>
              <w:rPr>
                <w:sz w:val="20"/>
                <w:szCs w:val="20"/>
              </w:rPr>
            </w:pPr>
            <w:r w:rsidRPr="000D4E07">
              <w:rPr>
                <w:sz w:val="20"/>
                <w:szCs w:val="20"/>
              </w:rPr>
              <w:t>030405000</w:t>
            </w:r>
          </w:p>
        </w:tc>
        <w:tc>
          <w:tcPr>
            <w:tcW w:w="3018" w:type="dxa"/>
          </w:tcPr>
          <w:p w:rsidR="004A01ED" w:rsidRPr="000D4E07" w:rsidRDefault="004A01ED" w:rsidP="00931641">
            <w:pPr>
              <w:rPr>
                <w:sz w:val="20"/>
                <w:szCs w:val="20"/>
              </w:rPr>
            </w:pPr>
            <w:r w:rsidRPr="000D4E07">
              <w:rPr>
                <w:sz w:val="20"/>
                <w:szCs w:val="20"/>
              </w:rPr>
              <w:t>Документы, приложенные к выписке со счета бюджета, предоставляемой финансовым органом соответствующим получателям средств бюджета (администраторам источников финансирования дефицита бюджета)</w:t>
            </w:r>
          </w:p>
        </w:tc>
      </w:tr>
      <w:tr w:rsidR="004A01ED" w:rsidRPr="000D4E07" w:rsidTr="00931641">
        <w:tc>
          <w:tcPr>
            <w:tcW w:w="675" w:type="dxa"/>
          </w:tcPr>
          <w:p w:rsidR="004A01ED" w:rsidRPr="000D4E07" w:rsidRDefault="004A01ED" w:rsidP="00931641">
            <w:pPr>
              <w:rPr>
                <w:sz w:val="20"/>
                <w:szCs w:val="20"/>
              </w:rPr>
            </w:pPr>
            <w:r>
              <w:rPr>
                <w:sz w:val="20"/>
                <w:szCs w:val="20"/>
              </w:rPr>
              <w:t>22</w:t>
            </w:r>
          </w:p>
        </w:tc>
        <w:tc>
          <w:tcPr>
            <w:tcW w:w="3969" w:type="dxa"/>
          </w:tcPr>
          <w:p w:rsidR="004A01ED" w:rsidRPr="000D4E07" w:rsidRDefault="004A01ED" w:rsidP="00931641">
            <w:pPr>
              <w:rPr>
                <w:sz w:val="20"/>
                <w:szCs w:val="20"/>
              </w:rPr>
            </w:pPr>
            <w:r w:rsidRPr="000D4E07">
              <w:rPr>
                <w:sz w:val="20"/>
                <w:szCs w:val="20"/>
              </w:rPr>
              <w:t>начисление задолженности по обязательствам, принятым учреждением по оплате расходов, относящихся к очередным финансовым периодам</w:t>
            </w:r>
          </w:p>
        </w:tc>
        <w:tc>
          <w:tcPr>
            <w:tcW w:w="1310" w:type="dxa"/>
          </w:tcPr>
          <w:p w:rsidR="004A01ED" w:rsidRPr="000D4E07" w:rsidRDefault="004A01ED" w:rsidP="00931641">
            <w:pPr>
              <w:rPr>
                <w:sz w:val="20"/>
                <w:szCs w:val="20"/>
              </w:rPr>
            </w:pPr>
            <w:r w:rsidRPr="000D4E07">
              <w:rPr>
                <w:sz w:val="20"/>
                <w:szCs w:val="20"/>
              </w:rPr>
              <w:t>040150200</w:t>
            </w:r>
          </w:p>
        </w:tc>
        <w:tc>
          <w:tcPr>
            <w:tcW w:w="1342" w:type="dxa"/>
          </w:tcPr>
          <w:p w:rsidR="004A01ED" w:rsidRPr="000D4E07" w:rsidRDefault="004A01ED" w:rsidP="00931641">
            <w:pPr>
              <w:rPr>
                <w:sz w:val="20"/>
                <w:szCs w:val="20"/>
              </w:rPr>
            </w:pPr>
            <w:r w:rsidRPr="000D4E07">
              <w:rPr>
                <w:sz w:val="20"/>
                <w:szCs w:val="20"/>
              </w:rPr>
              <w:t>030200000</w:t>
            </w:r>
          </w:p>
        </w:tc>
        <w:tc>
          <w:tcPr>
            <w:tcW w:w="3018" w:type="dxa"/>
          </w:tcPr>
          <w:p w:rsidR="004A01ED" w:rsidRPr="000D4E07" w:rsidRDefault="004A01ED" w:rsidP="00931641">
            <w:pPr>
              <w:rPr>
                <w:sz w:val="20"/>
                <w:szCs w:val="20"/>
              </w:rPr>
            </w:pPr>
            <w:r w:rsidRPr="000D4E07">
              <w:rPr>
                <w:sz w:val="20"/>
                <w:szCs w:val="20"/>
              </w:rPr>
              <w:t>Бухгалтерская справка             (ф. 0504833);</w:t>
            </w:r>
          </w:p>
          <w:p w:rsidR="004A01ED" w:rsidRPr="000D4E07" w:rsidRDefault="004A01ED" w:rsidP="00931641">
            <w:pPr>
              <w:rPr>
                <w:sz w:val="20"/>
                <w:szCs w:val="20"/>
              </w:rPr>
            </w:pPr>
            <w:r w:rsidRPr="000D4E07">
              <w:rPr>
                <w:sz w:val="20"/>
                <w:szCs w:val="20"/>
              </w:rPr>
              <w:t>Сопроводительные документы поставщиков</w:t>
            </w:r>
          </w:p>
        </w:tc>
      </w:tr>
      <w:tr w:rsidR="004A01ED" w:rsidRPr="00FB518E" w:rsidTr="00931641">
        <w:tc>
          <w:tcPr>
            <w:tcW w:w="675" w:type="dxa"/>
          </w:tcPr>
          <w:p w:rsidR="004A01ED" w:rsidRPr="000D4E07" w:rsidRDefault="004A01ED" w:rsidP="00931641">
            <w:pPr>
              <w:rPr>
                <w:sz w:val="20"/>
                <w:szCs w:val="20"/>
              </w:rPr>
            </w:pPr>
            <w:r>
              <w:rPr>
                <w:sz w:val="20"/>
                <w:szCs w:val="20"/>
              </w:rPr>
              <w:t>23</w:t>
            </w:r>
          </w:p>
        </w:tc>
        <w:tc>
          <w:tcPr>
            <w:tcW w:w="3969" w:type="dxa"/>
          </w:tcPr>
          <w:p w:rsidR="004A01ED" w:rsidRPr="000D4E07" w:rsidRDefault="004A01ED" w:rsidP="00931641">
            <w:pPr>
              <w:rPr>
                <w:sz w:val="20"/>
                <w:szCs w:val="20"/>
              </w:rPr>
            </w:pPr>
            <w:r w:rsidRPr="000D4E07">
              <w:rPr>
                <w:sz w:val="20"/>
                <w:szCs w:val="20"/>
              </w:rPr>
              <w:t>перечисление учреждением заработной платы работникам (сотрудникам) на банковские карты</w:t>
            </w:r>
          </w:p>
        </w:tc>
        <w:tc>
          <w:tcPr>
            <w:tcW w:w="1310" w:type="dxa"/>
          </w:tcPr>
          <w:p w:rsidR="004A01ED" w:rsidRPr="000D4E07" w:rsidRDefault="004A01ED" w:rsidP="00931641">
            <w:pPr>
              <w:rPr>
                <w:sz w:val="20"/>
                <w:szCs w:val="20"/>
              </w:rPr>
            </w:pPr>
            <w:r w:rsidRPr="000D4E07">
              <w:rPr>
                <w:sz w:val="20"/>
                <w:szCs w:val="20"/>
              </w:rPr>
              <w:t>030211830</w:t>
            </w:r>
          </w:p>
        </w:tc>
        <w:tc>
          <w:tcPr>
            <w:tcW w:w="1342" w:type="dxa"/>
          </w:tcPr>
          <w:p w:rsidR="004A01ED" w:rsidRPr="000D4E07" w:rsidRDefault="004A01ED" w:rsidP="00931641">
            <w:pPr>
              <w:rPr>
                <w:sz w:val="20"/>
                <w:szCs w:val="20"/>
              </w:rPr>
            </w:pPr>
            <w:r w:rsidRPr="000D4E07">
              <w:rPr>
                <w:sz w:val="20"/>
                <w:szCs w:val="20"/>
              </w:rPr>
              <w:t>030405211</w:t>
            </w:r>
          </w:p>
        </w:tc>
        <w:tc>
          <w:tcPr>
            <w:tcW w:w="3018" w:type="dxa"/>
          </w:tcPr>
          <w:p w:rsidR="004A01ED" w:rsidRPr="0065054D" w:rsidRDefault="004A01ED" w:rsidP="00931641">
            <w:pPr>
              <w:rPr>
                <w:sz w:val="20"/>
                <w:szCs w:val="20"/>
              </w:rPr>
            </w:pPr>
            <w:r w:rsidRPr="000D4E07">
              <w:rPr>
                <w:sz w:val="20"/>
                <w:szCs w:val="20"/>
              </w:rPr>
              <w:t>Документы, приложенные к выписке со счета бюджета, предоставляемой финансовым органом соответствующим получателям средств бюджета (администраторам источников финансирования дефицита бюджета)</w:t>
            </w:r>
          </w:p>
        </w:tc>
      </w:tr>
    </w:tbl>
    <w:p w:rsidR="004A01ED" w:rsidRPr="00D160BB" w:rsidRDefault="004A01ED" w:rsidP="00D160BB">
      <w:pPr>
        <w:spacing w:line="360" w:lineRule="auto"/>
        <w:ind w:firstLine="709"/>
        <w:contextualSpacing/>
        <w:jc w:val="both"/>
      </w:pPr>
    </w:p>
    <w:p w:rsidR="004A01ED" w:rsidRPr="00B07143" w:rsidRDefault="004A01ED" w:rsidP="00B07143">
      <w:pPr>
        <w:spacing w:line="276" w:lineRule="auto"/>
        <w:ind w:firstLine="284"/>
        <w:contextualSpacing/>
        <w:jc w:val="both"/>
        <w:rPr>
          <w:rFonts w:ascii="Calibri" w:hAnsi="Calibri" w:cs="Calibri"/>
          <w:b/>
          <w:sz w:val="28"/>
          <w:szCs w:val="28"/>
        </w:rPr>
      </w:pPr>
      <w:r w:rsidRPr="00F624E3">
        <w:rPr>
          <w:rFonts w:ascii="Calibri" w:hAnsi="Calibri" w:cs="Calibri"/>
          <w:b/>
          <w:sz w:val="28"/>
          <w:szCs w:val="28"/>
        </w:rPr>
        <w:t>6.17 Положение о внутреннем финансовом контроле учреждения</w:t>
      </w:r>
    </w:p>
    <w:p w:rsidR="004A01ED" w:rsidRPr="00B07143" w:rsidRDefault="004A01ED" w:rsidP="00B07143">
      <w:pPr>
        <w:spacing w:line="276" w:lineRule="auto"/>
        <w:ind w:firstLine="709"/>
        <w:contextualSpacing/>
        <w:jc w:val="both"/>
        <w:rPr>
          <w:rFonts w:ascii="Calibri" w:hAnsi="Calibri" w:cs="Calibri"/>
          <w:b/>
        </w:rPr>
      </w:pPr>
    </w:p>
    <w:p w:rsidR="004A01ED" w:rsidRPr="0036446C" w:rsidRDefault="004A01ED" w:rsidP="00B07143">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pPr>
      <w:r w:rsidRPr="0036446C">
        <w:t xml:space="preserve">Приложение </w:t>
      </w:r>
      <w:r>
        <w:t>№6.17</w:t>
      </w:r>
      <w:r w:rsidRPr="0036446C">
        <w:br/>
      </w:r>
      <w:bookmarkStart w:id="90" w:name="dfasyqyqpo"/>
      <w:bookmarkEnd w:id="90"/>
      <w:r w:rsidRPr="0036446C">
        <w:t> </w:t>
      </w:r>
    </w:p>
    <w:p w:rsidR="004A01ED" w:rsidRPr="0036446C" w:rsidRDefault="004A01ED" w:rsidP="00B07143">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rPr>
      </w:pPr>
      <w:bookmarkStart w:id="91" w:name="dfas72vvza"/>
      <w:bookmarkEnd w:id="91"/>
      <w:r w:rsidRPr="0036446C">
        <w:rPr>
          <w:b/>
          <w:bCs/>
        </w:rPr>
        <w:t>Положение о внутреннем финансовом контроле учреждени</w:t>
      </w:r>
      <w:r>
        <w:rPr>
          <w:b/>
          <w:bCs/>
        </w:rPr>
        <w:t>я</w:t>
      </w:r>
    </w:p>
    <w:p w:rsidR="004A01ED" w:rsidRPr="0036446C" w:rsidRDefault="004A01ED" w:rsidP="00B07143">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pPr>
      <w:bookmarkStart w:id="92" w:name="dfaseoo9h5"/>
      <w:bookmarkEnd w:id="92"/>
      <w:r w:rsidRPr="0036446C">
        <w:t>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93" w:name="dfas3599ii"/>
      <w:bookmarkEnd w:id="93"/>
      <w:r w:rsidRPr="00B07143">
        <w:rPr>
          <w:bCs/>
          <w:sz w:val="22"/>
          <w:szCs w:val="22"/>
        </w:rPr>
        <w:t>1. Общие положения</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94" w:name="dfas3hhgal"/>
      <w:bookmarkEnd w:id="94"/>
      <w:r w:rsidRPr="00B07143">
        <w:rPr>
          <w:sz w:val="22"/>
          <w:szCs w:val="22"/>
        </w:rPr>
        <w:t>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95" w:name="dfasg7aeve"/>
      <w:bookmarkEnd w:id="95"/>
      <w:r w:rsidRPr="00B07143">
        <w:rPr>
          <w:sz w:val="22"/>
          <w:szCs w:val="22"/>
        </w:rPr>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96" w:name="dfasthgtek"/>
      <w:bookmarkEnd w:id="96"/>
      <w:r w:rsidRPr="00B07143">
        <w:rPr>
          <w:sz w:val="22"/>
          <w:szCs w:val="22"/>
        </w:rPr>
        <w:t xml:space="preserve">1.2. Внутренний финансовый контроль направлен </w:t>
      </w:r>
      <w:proofErr w:type="gramStart"/>
      <w:r w:rsidRPr="00B07143">
        <w:rPr>
          <w:sz w:val="22"/>
          <w:szCs w:val="22"/>
        </w:rPr>
        <w:t>на</w:t>
      </w:r>
      <w:proofErr w:type="gramEnd"/>
      <w:r w:rsidRPr="00B07143">
        <w:rPr>
          <w:sz w:val="22"/>
          <w:szCs w:val="22"/>
        </w:rPr>
        <w:t>:</w:t>
      </w:r>
    </w:p>
    <w:p w:rsidR="004A01ED" w:rsidRPr="00B07143" w:rsidRDefault="004A01ED" w:rsidP="007609C6">
      <w:pPr>
        <w:pStyle w:val="HTML"/>
        <w:numPr>
          <w:ilvl w:val="0"/>
          <w:numId w:val="37"/>
        </w:numPr>
        <w:ind w:left="851" w:hanging="284"/>
        <w:jc w:val="both"/>
        <w:rPr>
          <w:rFonts w:ascii="Times New Roman" w:hAnsi="Times New Roman"/>
          <w:sz w:val="22"/>
          <w:szCs w:val="22"/>
        </w:rPr>
      </w:pPr>
      <w:bookmarkStart w:id="97" w:name="dfaslz284o"/>
      <w:bookmarkEnd w:id="97"/>
      <w:r w:rsidRPr="00B07143">
        <w:rPr>
          <w:rFonts w:ascii="Times New Roman" w:hAnsi="Times New Roman"/>
          <w:sz w:val="22"/>
          <w:szCs w:val="22"/>
        </w:rPr>
        <w:t xml:space="preserve">создание системы соблюдения законодательства России в сфере финансовой деятельности, </w:t>
      </w:r>
      <w:r>
        <w:rPr>
          <w:rFonts w:ascii="Times New Roman" w:hAnsi="Times New Roman"/>
          <w:sz w:val="22"/>
          <w:szCs w:val="22"/>
        </w:rPr>
        <w:t xml:space="preserve">а также </w:t>
      </w:r>
      <w:r w:rsidRPr="00B07143">
        <w:rPr>
          <w:rFonts w:ascii="Times New Roman" w:hAnsi="Times New Roman"/>
          <w:sz w:val="22"/>
          <w:szCs w:val="22"/>
        </w:rPr>
        <w:t>внутренних процедур финансово-хозяйственной деятельности</w:t>
      </w:r>
      <w:r>
        <w:rPr>
          <w:rFonts w:ascii="Times New Roman" w:hAnsi="Times New Roman"/>
          <w:sz w:val="22"/>
          <w:szCs w:val="22"/>
        </w:rPr>
        <w:t xml:space="preserve"> учреждения</w:t>
      </w:r>
      <w:r w:rsidRPr="00B07143">
        <w:rPr>
          <w:rFonts w:ascii="Times New Roman" w:hAnsi="Times New Roman"/>
          <w:sz w:val="22"/>
          <w:szCs w:val="22"/>
        </w:rPr>
        <w:t>;</w:t>
      </w:r>
    </w:p>
    <w:p w:rsidR="004A01ED" w:rsidRPr="00B07143" w:rsidRDefault="004A01ED" w:rsidP="007609C6">
      <w:pPr>
        <w:pStyle w:val="HTML"/>
        <w:numPr>
          <w:ilvl w:val="0"/>
          <w:numId w:val="37"/>
        </w:numPr>
        <w:ind w:left="851" w:hanging="284"/>
        <w:jc w:val="both"/>
        <w:rPr>
          <w:rFonts w:ascii="Times New Roman" w:hAnsi="Times New Roman"/>
          <w:sz w:val="22"/>
          <w:szCs w:val="22"/>
        </w:rPr>
      </w:pPr>
      <w:r w:rsidRPr="00B07143">
        <w:rPr>
          <w:rFonts w:ascii="Times New Roman" w:hAnsi="Times New Roman"/>
          <w:sz w:val="22"/>
          <w:szCs w:val="22"/>
        </w:rPr>
        <w:lastRenderedPageBreak/>
        <w:t xml:space="preserve">повышение качества составления и достоверности бухгалтерской </w:t>
      </w:r>
      <w:r>
        <w:rPr>
          <w:rFonts w:ascii="Times New Roman" w:hAnsi="Times New Roman"/>
          <w:sz w:val="22"/>
          <w:szCs w:val="22"/>
        </w:rPr>
        <w:t xml:space="preserve">(бюджетной) </w:t>
      </w:r>
      <w:r w:rsidRPr="00B07143">
        <w:rPr>
          <w:rFonts w:ascii="Times New Roman" w:hAnsi="Times New Roman"/>
          <w:sz w:val="22"/>
          <w:szCs w:val="22"/>
        </w:rPr>
        <w:t>отчетности и ведения бухгалтерского учета</w:t>
      </w:r>
      <w:r>
        <w:rPr>
          <w:rFonts w:ascii="Times New Roman" w:hAnsi="Times New Roman"/>
          <w:sz w:val="22"/>
          <w:szCs w:val="22"/>
        </w:rPr>
        <w:t>.</w:t>
      </w:r>
    </w:p>
    <w:p w:rsidR="004A01ED" w:rsidRPr="00B07143" w:rsidRDefault="004A01ED" w:rsidP="002C5B59">
      <w:pPr>
        <w:pStyle w:val="HTML"/>
        <w:jc w:val="both"/>
        <w:rPr>
          <w:rFonts w:ascii="Times New Roman" w:hAnsi="Times New Roman"/>
          <w:sz w:val="22"/>
          <w:szCs w:val="22"/>
        </w:rPr>
      </w:pP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98" w:name="dfas3gvpa7"/>
      <w:bookmarkEnd w:id="98"/>
      <w:r w:rsidRPr="00B07143">
        <w:rPr>
          <w:sz w:val="22"/>
          <w:szCs w:val="22"/>
        </w:rPr>
        <w:t>1.3. Внутренний контроль в учреждении могут осуществлять:</w:t>
      </w:r>
    </w:p>
    <w:p w:rsidR="004A01ED" w:rsidRPr="00B07143" w:rsidRDefault="004A01ED" w:rsidP="007609C6">
      <w:pPr>
        <w:pStyle w:val="HTML"/>
        <w:numPr>
          <w:ilvl w:val="0"/>
          <w:numId w:val="38"/>
        </w:numPr>
        <w:ind w:left="851" w:hanging="284"/>
        <w:jc w:val="both"/>
        <w:rPr>
          <w:rFonts w:ascii="Times New Roman" w:hAnsi="Times New Roman"/>
          <w:sz w:val="22"/>
          <w:szCs w:val="22"/>
        </w:rPr>
      </w:pPr>
      <w:bookmarkStart w:id="99" w:name="dfasc30sue"/>
      <w:bookmarkEnd w:id="99"/>
      <w:r w:rsidRPr="00B07143">
        <w:rPr>
          <w:rFonts w:ascii="Times New Roman" w:hAnsi="Times New Roman"/>
          <w:sz w:val="22"/>
          <w:szCs w:val="22"/>
        </w:rPr>
        <w:t>созданная приказом руководителя комиссия;</w:t>
      </w:r>
    </w:p>
    <w:p w:rsidR="004A01ED" w:rsidRPr="00B07143" w:rsidRDefault="004A01ED" w:rsidP="007609C6">
      <w:pPr>
        <w:pStyle w:val="HTML"/>
        <w:numPr>
          <w:ilvl w:val="0"/>
          <w:numId w:val="38"/>
        </w:numPr>
        <w:ind w:left="851" w:hanging="284"/>
        <w:jc w:val="both"/>
        <w:rPr>
          <w:rFonts w:ascii="Times New Roman" w:hAnsi="Times New Roman"/>
          <w:sz w:val="22"/>
          <w:szCs w:val="22"/>
        </w:rPr>
      </w:pPr>
      <w:r w:rsidRPr="00B07143">
        <w:rPr>
          <w:rFonts w:ascii="Times New Roman" w:hAnsi="Times New Roman"/>
          <w:sz w:val="22"/>
          <w:szCs w:val="22"/>
        </w:rPr>
        <w:t>руководители всех</w:t>
      </w:r>
      <w:r>
        <w:rPr>
          <w:rFonts w:ascii="Times New Roman" w:hAnsi="Times New Roman"/>
          <w:sz w:val="22"/>
          <w:szCs w:val="22"/>
        </w:rPr>
        <w:t xml:space="preserve"> уровней, сотрудники учреждения.</w:t>
      </w:r>
    </w:p>
    <w:p w:rsidR="004A01ED" w:rsidRPr="00B07143" w:rsidRDefault="004A01ED" w:rsidP="002C5B59">
      <w:pPr>
        <w:pStyle w:val="HTML"/>
        <w:jc w:val="both"/>
        <w:rPr>
          <w:rFonts w:ascii="Times New Roman" w:hAnsi="Times New Roman"/>
          <w:sz w:val="22"/>
          <w:szCs w:val="22"/>
        </w:rPr>
      </w:pP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00" w:name="dfasbyfrxc"/>
      <w:bookmarkEnd w:id="100"/>
      <w:r w:rsidRPr="00B07143">
        <w:rPr>
          <w:sz w:val="22"/>
          <w:szCs w:val="22"/>
        </w:rPr>
        <w:t>1.4. Целями внутреннего финансового контроля учреждения являются:</w:t>
      </w:r>
    </w:p>
    <w:p w:rsidR="004A01ED" w:rsidRPr="00B07143" w:rsidRDefault="004A01ED" w:rsidP="007609C6">
      <w:pPr>
        <w:pStyle w:val="af0"/>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851" w:hanging="284"/>
        <w:jc w:val="both"/>
        <w:rPr>
          <w:sz w:val="22"/>
          <w:szCs w:val="22"/>
        </w:rPr>
      </w:pPr>
      <w:r w:rsidRPr="00B07143">
        <w:rPr>
          <w:sz w:val="22"/>
          <w:szCs w:val="22"/>
        </w:rPr>
        <w:t>подтверждение достоверности бухгалтерского учета и отчетности учреждения и соблюдения порядка ведения учета методологии и стандартам бухгалтерского учета, установленным Минфином России;</w:t>
      </w:r>
    </w:p>
    <w:p w:rsidR="004A01ED" w:rsidRPr="00B07143" w:rsidRDefault="004A01ED" w:rsidP="007609C6">
      <w:pPr>
        <w:pStyle w:val="af0"/>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851" w:hanging="284"/>
        <w:jc w:val="both"/>
        <w:rPr>
          <w:sz w:val="22"/>
          <w:szCs w:val="22"/>
        </w:rPr>
      </w:pPr>
      <w:r w:rsidRPr="00B07143">
        <w:rPr>
          <w:sz w:val="22"/>
          <w:szCs w:val="22"/>
        </w:rPr>
        <w:t>соблюдение другого действующего законодательства России, регулирующего порядок осуществления финансово-хозяйственной деятельности;</w:t>
      </w:r>
    </w:p>
    <w:p w:rsidR="004A01ED" w:rsidRPr="00B07143" w:rsidRDefault="004A01ED" w:rsidP="007609C6">
      <w:pPr>
        <w:pStyle w:val="af0"/>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851" w:hanging="284"/>
        <w:jc w:val="both"/>
        <w:rPr>
          <w:sz w:val="22"/>
          <w:szCs w:val="22"/>
        </w:rPr>
      </w:pPr>
      <w:r w:rsidRPr="00B07143">
        <w:rPr>
          <w:sz w:val="22"/>
          <w:szCs w:val="22"/>
        </w:rPr>
        <w:t>подготовка предложений по повышению экономности и результативности использования средств бюджета.</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01" w:name="dfas02ferl"/>
      <w:bookmarkEnd w:id="101"/>
      <w:r w:rsidRPr="00B07143">
        <w:rPr>
          <w:sz w:val="22"/>
          <w:szCs w:val="22"/>
        </w:rPr>
        <w:t>1.5. Основные задачи внутреннего контроля:</w:t>
      </w:r>
    </w:p>
    <w:p w:rsidR="004A01ED" w:rsidRPr="00B07143" w:rsidRDefault="004A01ED" w:rsidP="007609C6">
      <w:pPr>
        <w:pStyle w:val="HTML"/>
        <w:numPr>
          <w:ilvl w:val="0"/>
          <w:numId w:val="40"/>
        </w:numPr>
        <w:ind w:left="851" w:hanging="284"/>
        <w:jc w:val="both"/>
        <w:rPr>
          <w:rFonts w:ascii="Times New Roman" w:hAnsi="Times New Roman"/>
          <w:sz w:val="22"/>
          <w:szCs w:val="22"/>
        </w:rPr>
      </w:pPr>
      <w:bookmarkStart w:id="102" w:name="dfaskoq4cv"/>
      <w:bookmarkEnd w:id="102"/>
      <w:r w:rsidRPr="00B07143">
        <w:rPr>
          <w:rFonts w:ascii="Times New Roman" w:hAnsi="Times New Roman"/>
          <w:sz w:val="22"/>
          <w:szCs w:val="22"/>
        </w:rPr>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законодательства;</w:t>
      </w:r>
    </w:p>
    <w:p w:rsidR="004A01ED" w:rsidRPr="00B07143" w:rsidRDefault="004A01ED" w:rsidP="007609C6">
      <w:pPr>
        <w:pStyle w:val="HTML"/>
        <w:numPr>
          <w:ilvl w:val="0"/>
          <w:numId w:val="40"/>
        </w:numPr>
        <w:ind w:left="851" w:hanging="284"/>
        <w:jc w:val="both"/>
        <w:rPr>
          <w:rFonts w:ascii="Times New Roman" w:hAnsi="Times New Roman"/>
          <w:sz w:val="22"/>
          <w:szCs w:val="22"/>
        </w:rPr>
      </w:pPr>
      <w:r w:rsidRPr="00B07143">
        <w:rPr>
          <w:rFonts w:ascii="Times New Roman" w:hAnsi="Times New Roman"/>
          <w:sz w:val="22"/>
          <w:szCs w:val="22"/>
        </w:rPr>
        <w:t>установление соответствия осуществляемых операций регламентам, полномочиям сотрудников;</w:t>
      </w:r>
    </w:p>
    <w:p w:rsidR="004A01ED" w:rsidRPr="00B07143" w:rsidRDefault="004A01ED" w:rsidP="007609C6">
      <w:pPr>
        <w:pStyle w:val="HTML"/>
        <w:numPr>
          <w:ilvl w:val="0"/>
          <w:numId w:val="40"/>
        </w:numPr>
        <w:ind w:left="851" w:hanging="284"/>
        <w:jc w:val="both"/>
        <w:rPr>
          <w:rFonts w:ascii="Times New Roman" w:hAnsi="Times New Roman"/>
          <w:sz w:val="22"/>
          <w:szCs w:val="22"/>
        </w:rPr>
      </w:pPr>
      <w:r w:rsidRPr="00B07143">
        <w:rPr>
          <w:rFonts w:ascii="Times New Roman" w:hAnsi="Times New Roman"/>
          <w:sz w:val="22"/>
          <w:szCs w:val="22"/>
        </w:rPr>
        <w:t xml:space="preserve">соблюдение установленных технологических процессов и операций при осуществлении </w:t>
      </w:r>
      <w:r w:rsidRPr="00B07143">
        <w:rPr>
          <w:rFonts w:ascii="Times New Roman" w:hAnsi="Times New Roman"/>
          <w:sz w:val="22"/>
          <w:szCs w:val="22"/>
        </w:rPr>
        <w:br/>
        <w:t>деятельности;</w:t>
      </w:r>
    </w:p>
    <w:p w:rsidR="004A01ED" w:rsidRPr="00B07143" w:rsidRDefault="004A01ED" w:rsidP="007609C6">
      <w:pPr>
        <w:pStyle w:val="HTML"/>
        <w:numPr>
          <w:ilvl w:val="0"/>
          <w:numId w:val="40"/>
        </w:numPr>
        <w:ind w:left="851" w:hanging="284"/>
        <w:jc w:val="both"/>
        <w:rPr>
          <w:rFonts w:ascii="Times New Roman" w:hAnsi="Times New Roman"/>
          <w:sz w:val="22"/>
          <w:szCs w:val="22"/>
        </w:rPr>
      </w:pPr>
      <w:r w:rsidRPr="00B07143">
        <w:rPr>
          <w:rFonts w:ascii="Times New Roman" w:hAnsi="Times New Roman"/>
          <w:sz w:val="22"/>
          <w:szCs w:val="22"/>
        </w:rPr>
        <w:t>анализ системы внутреннего контроля учреждения, позволяющий выявить существенные аспекты, влияющие на ее эффективность.</w:t>
      </w:r>
    </w:p>
    <w:p w:rsidR="004A01ED" w:rsidRPr="00B07143" w:rsidRDefault="004A01ED" w:rsidP="002C5B59">
      <w:pPr>
        <w:pStyle w:val="HTML"/>
        <w:jc w:val="both"/>
        <w:rPr>
          <w:rFonts w:ascii="Times New Roman" w:hAnsi="Times New Roman"/>
          <w:sz w:val="22"/>
          <w:szCs w:val="22"/>
        </w:rPr>
      </w:pP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03" w:name="dfasubatiz"/>
      <w:bookmarkEnd w:id="103"/>
      <w:r w:rsidRPr="00B07143">
        <w:rPr>
          <w:sz w:val="22"/>
          <w:szCs w:val="22"/>
        </w:rPr>
        <w:t>1.6. Принципы внутреннего финансового контроля учреждения:</w:t>
      </w:r>
    </w:p>
    <w:p w:rsidR="004A01ED" w:rsidRPr="00B07143" w:rsidRDefault="004A01ED" w:rsidP="007609C6">
      <w:pPr>
        <w:pStyle w:val="HTML"/>
        <w:numPr>
          <w:ilvl w:val="0"/>
          <w:numId w:val="41"/>
        </w:numPr>
        <w:ind w:left="851" w:hanging="284"/>
        <w:jc w:val="both"/>
        <w:rPr>
          <w:rFonts w:ascii="Times New Roman" w:hAnsi="Times New Roman"/>
          <w:sz w:val="22"/>
          <w:szCs w:val="22"/>
        </w:rPr>
      </w:pPr>
      <w:bookmarkStart w:id="104" w:name="dfas5g0ig5"/>
      <w:bookmarkEnd w:id="104"/>
      <w:r w:rsidRPr="00B07143">
        <w:rPr>
          <w:rFonts w:ascii="Times New Roman" w:hAnsi="Times New Roman"/>
          <w:sz w:val="22"/>
          <w:szCs w:val="22"/>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4A01ED" w:rsidRPr="00B07143" w:rsidRDefault="004A01ED" w:rsidP="007609C6">
      <w:pPr>
        <w:pStyle w:val="HTML"/>
        <w:numPr>
          <w:ilvl w:val="0"/>
          <w:numId w:val="41"/>
        </w:numPr>
        <w:ind w:left="851" w:hanging="284"/>
        <w:jc w:val="both"/>
        <w:rPr>
          <w:rFonts w:ascii="Times New Roman" w:hAnsi="Times New Roman"/>
          <w:sz w:val="22"/>
          <w:szCs w:val="22"/>
        </w:rPr>
      </w:pPr>
      <w:r w:rsidRPr="00B07143">
        <w:rPr>
          <w:rFonts w:ascii="Times New Roman" w:hAnsi="Times New Roman"/>
          <w:sz w:val="22"/>
          <w:szCs w:val="22"/>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4A01ED" w:rsidRPr="00B07143" w:rsidRDefault="004A01ED" w:rsidP="007609C6">
      <w:pPr>
        <w:pStyle w:val="HTML"/>
        <w:numPr>
          <w:ilvl w:val="0"/>
          <w:numId w:val="41"/>
        </w:numPr>
        <w:ind w:left="851" w:hanging="284"/>
        <w:jc w:val="both"/>
        <w:rPr>
          <w:rFonts w:ascii="Times New Roman" w:hAnsi="Times New Roman"/>
          <w:sz w:val="22"/>
          <w:szCs w:val="22"/>
        </w:rPr>
      </w:pPr>
      <w:r w:rsidRPr="00B07143">
        <w:rPr>
          <w:rFonts w:ascii="Times New Roman" w:hAnsi="Times New Roman"/>
          <w:sz w:val="22"/>
          <w:szCs w:val="22"/>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4A01ED" w:rsidRPr="00B07143" w:rsidRDefault="004A01ED" w:rsidP="007609C6">
      <w:pPr>
        <w:pStyle w:val="HTML"/>
        <w:numPr>
          <w:ilvl w:val="0"/>
          <w:numId w:val="41"/>
        </w:numPr>
        <w:ind w:left="851" w:hanging="284"/>
        <w:jc w:val="both"/>
        <w:rPr>
          <w:rFonts w:ascii="Times New Roman" w:hAnsi="Times New Roman"/>
          <w:sz w:val="22"/>
          <w:szCs w:val="22"/>
        </w:rPr>
      </w:pPr>
      <w:r w:rsidRPr="00B07143">
        <w:rPr>
          <w:rFonts w:ascii="Times New Roman" w:hAnsi="Times New Roman"/>
          <w:sz w:val="22"/>
          <w:szCs w:val="22"/>
        </w:rPr>
        <w:t xml:space="preserve">принцип системности. Проведение контрольных </w:t>
      </w:r>
      <w:proofErr w:type="gramStart"/>
      <w:r w:rsidRPr="00B07143">
        <w:rPr>
          <w:rFonts w:ascii="Times New Roman" w:hAnsi="Times New Roman"/>
          <w:sz w:val="22"/>
          <w:szCs w:val="22"/>
        </w:rPr>
        <w:t>мероприятий всех сторон деятельности объекта внутреннего контроля</w:t>
      </w:r>
      <w:proofErr w:type="gramEnd"/>
      <w:r w:rsidRPr="00B07143">
        <w:rPr>
          <w:rFonts w:ascii="Times New Roman" w:hAnsi="Times New Roman"/>
          <w:sz w:val="22"/>
          <w:szCs w:val="22"/>
        </w:rPr>
        <w:t xml:space="preserve"> и его взаимосвязей в структуре управления;</w:t>
      </w:r>
    </w:p>
    <w:p w:rsidR="004A01ED" w:rsidRPr="00B07143" w:rsidRDefault="004A01ED" w:rsidP="007609C6">
      <w:pPr>
        <w:pStyle w:val="HTML"/>
        <w:numPr>
          <w:ilvl w:val="0"/>
          <w:numId w:val="41"/>
        </w:numPr>
        <w:ind w:left="851" w:hanging="284"/>
        <w:jc w:val="both"/>
        <w:rPr>
          <w:rFonts w:ascii="Times New Roman" w:hAnsi="Times New Roman"/>
          <w:sz w:val="22"/>
          <w:szCs w:val="22"/>
        </w:rPr>
      </w:pPr>
      <w:r w:rsidRPr="00B07143">
        <w:rPr>
          <w:rFonts w:ascii="Times New Roman" w:hAnsi="Times New Roman"/>
          <w:sz w:val="22"/>
          <w:szCs w:val="22"/>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05" w:name="dfaslmvhxe"/>
      <w:bookmarkEnd w:id="105"/>
      <w:r w:rsidRPr="00B07143">
        <w:rPr>
          <w:sz w:val="22"/>
          <w:szCs w:val="22"/>
        </w:rPr>
        <w:t>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06" w:name="dfasr15xcx"/>
      <w:bookmarkEnd w:id="106"/>
      <w:r w:rsidRPr="00B07143">
        <w:rPr>
          <w:bCs/>
          <w:sz w:val="22"/>
          <w:szCs w:val="22"/>
        </w:rPr>
        <w:t>2. Система внутреннего контроля</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07" w:name="dfas5hqlyr"/>
      <w:bookmarkEnd w:id="107"/>
      <w:r w:rsidRPr="00B07143">
        <w:rPr>
          <w:sz w:val="22"/>
          <w:szCs w:val="22"/>
        </w:rPr>
        <w:t>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08" w:name="dfasaold12"/>
      <w:bookmarkEnd w:id="108"/>
      <w:r w:rsidRPr="00B07143">
        <w:rPr>
          <w:sz w:val="22"/>
          <w:szCs w:val="22"/>
        </w:rPr>
        <w:t>2.1. Система внутреннего контроля обеспечивает:</w:t>
      </w:r>
    </w:p>
    <w:p w:rsidR="004A01ED" w:rsidRPr="00B07143" w:rsidRDefault="004A01ED" w:rsidP="007609C6">
      <w:pPr>
        <w:pStyle w:val="HTML"/>
        <w:numPr>
          <w:ilvl w:val="0"/>
          <w:numId w:val="42"/>
        </w:numPr>
        <w:ind w:left="851" w:hanging="284"/>
        <w:jc w:val="both"/>
        <w:rPr>
          <w:rFonts w:ascii="Times New Roman" w:hAnsi="Times New Roman"/>
          <w:sz w:val="22"/>
          <w:szCs w:val="22"/>
        </w:rPr>
      </w:pPr>
      <w:bookmarkStart w:id="109" w:name="dfasglfxs6"/>
      <w:bookmarkEnd w:id="109"/>
      <w:r w:rsidRPr="00B07143">
        <w:rPr>
          <w:rFonts w:ascii="Times New Roman" w:hAnsi="Times New Roman"/>
          <w:sz w:val="22"/>
          <w:szCs w:val="22"/>
        </w:rPr>
        <w:t>точность и полноту документации бухгалтерского учета;</w:t>
      </w:r>
    </w:p>
    <w:p w:rsidR="004A01ED" w:rsidRPr="00B07143" w:rsidRDefault="004A01ED" w:rsidP="007609C6">
      <w:pPr>
        <w:pStyle w:val="HTML"/>
        <w:numPr>
          <w:ilvl w:val="0"/>
          <w:numId w:val="42"/>
        </w:numPr>
        <w:ind w:left="851" w:hanging="284"/>
        <w:jc w:val="both"/>
        <w:rPr>
          <w:rFonts w:ascii="Times New Roman" w:hAnsi="Times New Roman"/>
          <w:sz w:val="22"/>
          <w:szCs w:val="22"/>
        </w:rPr>
      </w:pPr>
      <w:r w:rsidRPr="00B07143">
        <w:rPr>
          <w:rFonts w:ascii="Times New Roman" w:hAnsi="Times New Roman"/>
          <w:sz w:val="22"/>
          <w:szCs w:val="22"/>
        </w:rPr>
        <w:t>соблюдение требований законодательства;</w:t>
      </w:r>
    </w:p>
    <w:p w:rsidR="004A01ED" w:rsidRPr="00B07143" w:rsidRDefault="004A01ED" w:rsidP="007609C6">
      <w:pPr>
        <w:pStyle w:val="HTML"/>
        <w:numPr>
          <w:ilvl w:val="0"/>
          <w:numId w:val="42"/>
        </w:numPr>
        <w:ind w:left="851" w:hanging="284"/>
        <w:jc w:val="both"/>
        <w:rPr>
          <w:rFonts w:ascii="Times New Roman" w:hAnsi="Times New Roman"/>
          <w:sz w:val="22"/>
          <w:szCs w:val="22"/>
        </w:rPr>
      </w:pPr>
      <w:r w:rsidRPr="00B07143">
        <w:rPr>
          <w:rFonts w:ascii="Times New Roman" w:hAnsi="Times New Roman"/>
          <w:sz w:val="22"/>
          <w:szCs w:val="22"/>
        </w:rPr>
        <w:t>своевременность подготовки достоверной бухгалтерской (финансовой) отчетности;</w:t>
      </w:r>
    </w:p>
    <w:p w:rsidR="004A01ED" w:rsidRPr="00B07143" w:rsidRDefault="004A01ED" w:rsidP="007609C6">
      <w:pPr>
        <w:pStyle w:val="HTML"/>
        <w:numPr>
          <w:ilvl w:val="0"/>
          <w:numId w:val="42"/>
        </w:numPr>
        <w:ind w:left="851" w:hanging="284"/>
        <w:jc w:val="both"/>
        <w:rPr>
          <w:rFonts w:ascii="Times New Roman" w:hAnsi="Times New Roman"/>
          <w:sz w:val="22"/>
          <w:szCs w:val="22"/>
        </w:rPr>
      </w:pPr>
      <w:r w:rsidRPr="00B07143">
        <w:rPr>
          <w:rFonts w:ascii="Times New Roman" w:hAnsi="Times New Roman"/>
          <w:sz w:val="22"/>
          <w:szCs w:val="22"/>
        </w:rPr>
        <w:t>предотвращение ошибок и искажений;</w:t>
      </w:r>
    </w:p>
    <w:p w:rsidR="004A01ED" w:rsidRPr="00B07143" w:rsidRDefault="004A01ED" w:rsidP="007609C6">
      <w:pPr>
        <w:pStyle w:val="HTML"/>
        <w:numPr>
          <w:ilvl w:val="0"/>
          <w:numId w:val="42"/>
        </w:numPr>
        <w:ind w:left="851" w:hanging="284"/>
        <w:jc w:val="both"/>
        <w:rPr>
          <w:rFonts w:ascii="Times New Roman" w:hAnsi="Times New Roman"/>
          <w:sz w:val="22"/>
          <w:szCs w:val="22"/>
        </w:rPr>
      </w:pPr>
      <w:r w:rsidRPr="00B07143">
        <w:rPr>
          <w:rFonts w:ascii="Times New Roman" w:hAnsi="Times New Roman"/>
          <w:sz w:val="22"/>
          <w:szCs w:val="22"/>
        </w:rPr>
        <w:t>исполнение приказов и распоряжений руководителя учреждения;</w:t>
      </w:r>
    </w:p>
    <w:p w:rsidR="004A01ED" w:rsidRPr="00B07143" w:rsidRDefault="004A01ED" w:rsidP="007609C6">
      <w:pPr>
        <w:pStyle w:val="HTML"/>
        <w:numPr>
          <w:ilvl w:val="0"/>
          <w:numId w:val="42"/>
        </w:numPr>
        <w:ind w:left="851" w:hanging="284"/>
        <w:jc w:val="both"/>
        <w:rPr>
          <w:rFonts w:ascii="Times New Roman" w:hAnsi="Times New Roman"/>
          <w:sz w:val="22"/>
          <w:szCs w:val="22"/>
        </w:rPr>
      </w:pPr>
      <w:r w:rsidRPr="00B07143">
        <w:rPr>
          <w:rFonts w:ascii="Times New Roman" w:hAnsi="Times New Roman"/>
          <w:sz w:val="22"/>
          <w:szCs w:val="22"/>
        </w:rPr>
        <w:t>сохранность имущества учреждения.</w:t>
      </w:r>
    </w:p>
    <w:p w:rsidR="004A01ED" w:rsidRPr="00B07143" w:rsidRDefault="004A01ED" w:rsidP="002C5B59">
      <w:pPr>
        <w:pStyle w:val="HTML"/>
        <w:jc w:val="both"/>
        <w:rPr>
          <w:rFonts w:ascii="Times New Roman" w:hAnsi="Times New Roman"/>
          <w:sz w:val="22"/>
          <w:szCs w:val="22"/>
        </w:rPr>
      </w:pP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10" w:name="dfast96ora"/>
      <w:bookmarkEnd w:id="110"/>
      <w:r w:rsidRPr="00B07143">
        <w:rPr>
          <w:sz w:val="22"/>
          <w:szCs w:val="22"/>
        </w:rPr>
        <w:t xml:space="preserve">2.2. Система внутреннего контроля позволяет следить за эффективностью работы структурных </w:t>
      </w:r>
      <w:r w:rsidRPr="00B07143">
        <w:rPr>
          <w:sz w:val="22"/>
          <w:szCs w:val="22"/>
        </w:rPr>
        <w:br/>
        <w:t>подразделений, отделов, добросовестностью выполнения сотрудниками возложенных на них должностных обязанностей.</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B07143">
        <w:rPr>
          <w:sz w:val="22"/>
          <w:szCs w:val="22"/>
        </w:rPr>
        <w:t xml:space="preserve">2.3. Методы проведения внутреннего контроля: </w:t>
      </w:r>
    </w:p>
    <w:p w:rsidR="004A01ED" w:rsidRPr="00B07143" w:rsidRDefault="004A01ED" w:rsidP="007609C6">
      <w:pPr>
        <w:pStyle w:val="af0"/>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284"/>
        <w:jc w:val="both"/>
        <w:rPr>
          <w:sz w:val="22"/>
          <w:szCs w:val="22"/>
        </w:rPr>
      </w:pPr>
      <w:r w:rsidRPr="00B07143">
        <w:rPr>
          <w:sz w:val="22"/>
          <w:szCs w:val="22"/>
        </w:rPr>
        <w:t xml:space="preserve">документальное оформление: </w:t>
      </w:r>
      <w:r w:rsidRPr="00B07143">
        <w:rPr>
          <w:sz w:val="22"/>
          <w:szCs w:val="22"/>
        </w:rPr>
        <w:br/>
        <w:t>– записи в регистрах бухгалтерского учета проводятся на основе первичных учетных документов (в т. ч. бухгалтерских справок);</w:t>
      </w:r>
      <w:r w:rsidRPr="00B07143">
        <w:rPr>
          <w:sz w:val="22"/>
          <w:szCs w:val="22"/>
        </w:rPr>
        <w:br/>
        <w:t>– включение в бухгалтерскую (финансовую) отчетность существенных оценочных значений;</w:t>
      </w:r>
    </w:p>
    <w:p w:rsidR="004A01ED" w:rsidRPr="00B07143" w:rsidRDefault="004A01ED" w:rsidP="007609C6">
      <w:pPr>
        <w:pStyle w:val="af0"/>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284"/>
        <w:jc w:val="both"/>
        <w:rPr>
          <w:sz w:val="22"/>
          <w:szCs w:val="22"/>
        </w:rPr>
      </w:pPr>
      <w:r w:rsidRPr="00B07143">
        <w:rPr>
          <w:sz w:val="22"/>
          <w:szCs w:val="22"/>
        </w:rPr>
        <w:t xml:space="preserve">подтверждение соответствия между объектами (документами) и их соответствия установленным требованиям; </w:t>
      </w:r>
    </w:p>
    <w:p w:rsidR="004A01ED" w:rsidRPr="00B07143" w:rsidRDefault="004A01ED" w:rsidP="007609C6">
      <w:pPr>
        <w:pStyle w:val="af0"/>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left="851" w:hanging="284"/>
        <w:jc w:val="both"/>
        <w:rPr>
          <w:sz w:val="22"/>
          <w:szCs w:val="22"/>
        </w:rPr>
      </w:pPr>
      <w:r w:rsidRPr="00B07143">
        <w:rPr>
          <w:sz w:val="22"/>
          <w:szCs w:val="22"/>
        </w:rPr>
        <w:t>соотнесение оплаты материальных активов с их поступлением в учреждение;</w:t>
      </w:r>
    </w:p>
    <w:p w:rsidR="004A01ED" w:rsidRPr="00B07143" w:rsidRDefault="004A01ED" w:rsidP="007609C6">
      <w:pPr>
        <w:pStyle w:val="af0"/>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left="851" w:hanging="284"/>
        <w:jc w:val="both"/>
        <w:rPr>
          <w:sz w:val="22"/>
          <w:szCs w:val="22"/>
        </w:rPr>
      </w:pPr>
      <w:r w:rsidRPr="00B07143">
        <w:rPr>
          <w:sz w:val="22"/>
          <w:szCs w:val="22"/>
        </w:rPr>
        <w:t>санкционирование сделок и операций;</w:t>
      </w:r>
    </w:p>
    <w:p w:rsidR="004A01ED" w:rsidRPr="00B07143" w:rsidRDefault="004A01ED" w:rsidP="007609C6">
      <w:pPr>
        <w:pStyle w:val="af0"/>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left="851" w:hanging="284"/>
        <w:jc w:val="both"/>
        <w:rPr>
          <w:sz w:val="22"/>
          <w:szCs w:val="22"/>
        </w:rPr>
      </w:pPr>
      <w:r w:rsidRPr="00B07143">
        <w:rPr>
          <w:sz w:val="22"/>
          <w:szCs w:val="22"/>
        </w:rPr>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4A01ED" w:rsidRPr="00B07143" w:rsidRDefault="004A01ED" w:rsidP="007609C6">
      <w:pPr>
        <w:pStyle w:val="af0"/>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left="851" w:hanging="284"/>
        <w:jc w:val="both"/>
        <w:rPr>
          <w:sz w:val="22"/>
          <w:szCs w:val="22"/>
        </w:rPr>
      </w:pPr>
      <w:r w:rsidRPr="00B07143">
        <w:rPr>
          <w:sz w:val="22"/>
          <w:szCs w:val="22"/>
        </w:rPr>
        <w:t>сверка остатков по счетам бухгалтерского учета наличных денежных средств с остатками денежных средств по данным кассовой книги;</w:t>
      </w:r>
    </w:p>
    <w:p w:rsidR="004A01ED" w:rsidRPr="00B07143" w:rsidRDefault="004A01ED" w:rsidP="007609C6">
      <w:pPr>
        <w:pStyle w:val="af0"/>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left="851" w:hanging="284"/>
        <w:jc w:val="both"/>
        <w:rPr>
          <w:sz w:val="22"/>
          <w:szCs w:val="22"/>
        </w:rPr>
      </w:pPr>
      <w:r w:rsidRPr="00B07143">
        <w:rPr>
          <w:sz w:val="22"/>
          <w:szCs w:val="22"/>
        </w:rPr>
        <w:t>разграничение полномочий и ротация обязанностей;</w:t>
      </w:r>
    </w:p>
    <w:p w:rsidR="004A01ED" w:rsidRPr="00B07143" w:rsidRDefault="004A01ED" w:rsidP="007609C6">
      <w:pPr>
        <w:pStyle w:val="af0"/>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left="851" w:hanging="284"/>
        <w:jc w:val="both"/>
        <w:rPr>
          <w:sz w:val="22"/>
          <w:szCs w:val="22"/>
        </w:rPr>
      </w:pPr>
      <w:r w:rsidRPr="00B07143">
        <w:rPr>
          <w:sz w:val="22"/>
          <w:szCs w:val="22"/>
        </w:rPr>
        <w:t>процедуры контроля фактического наличия и состояния объектов (в т. ч. инвентаризация);</w:t>
      </w:r>
    </w:p>
    <w:p w:rsidR="004A01ED" w:rsidRDefault="004A01ED" w:rsidP="007609C6">
      <w:pPr>
        <w:pStyle w:val="af0"/>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left="851" w:hanging="284"/>
        <w:jc w:val="both"/>
        <w:rPr>
          <w:sz w:val="22"/>
          <w:szCs w:val="22"/>
        </w:rPr>
      </w:pPr>
      <w:r w:rsidRPr="00B07143">
        <w:rPr>
          <w:sz w:val="22"/>
          <w:szCs w:val="22"/>
        </w:rPr>
        <w:t>контроль правильности сделок, учетных операций;</w:t>
      </w:r>
    </w:p>
    <w:p w:rsidR="004A01ED" w:rsidRPr="00B07143" w:rsidRDefault="004A01ED" w:rsidP="007609C6">
      <w:pPr>
        <w:pStyle w:val="af0"/>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left="851" w:hanging="284"/>
        <w:jc w:val="both"/>
        <w:rPr>
          <w:sz w:val="22"/>
          <w:szCs w:val="22"/>
        </w:rPr>
      </w:pPr>
      <w:r w:rsidRPr="00B07143">
        <w:rPr>
          <w:sz w:val="22"/>
          <w:szCs w:val="22"/>
        </w:rPr>
        <w:t xml:space="preserve">связанные с компьютерной обработкой информации: </w:t>
      </w:r>
      <w:r w:rsidRPr="00B07143">
        <w:rPr>
          <w:sz w:val="22"/>
          <w:szCs w:val="22"/>
        </w:rPr>
        <w:br/>
        <w:t>– регламент доступа к компьютерным программам, информационным системам, данным и справочникам;</w:t>
      </w:r>
      <w:r w:rsidRPr="00B07143">
        <w:rPr>
          <w:sz w:val="22"/>
          <w:szCs w:val="22"/>
        </w:rPr>
        <w:br/>
        <w:t>– порядок восстановления данных;</w:t>
      </w:r>
      <w:r w:rsidRPr="00B07143">
        <w:rPr>
          <w:sz w:val="22"/>
          <w:szCs w:val="22"/>
        </w:rPr>
        <w:br/>
        <w:t xml:space="preserve">– обеспечение бесперебойного использования компьютерных программ (информационных систем); </w:t>
      </w:r>
      <w:r w:rsidRPr="00B07143">
        <w:rPr>
          <w:sz w:val="22"/>
          <w:szCs w:val="22"/>
        </w:rPr>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11" w:name="dfascazlrb"/>
      <w:bookmarkStart w:id="112" w:name="dfas73xcea"/>
      <w:bookmarkEnd w:id="111"/>
      <w:bookmarkEnd w:id="112"/>
      <w:r w:rsidRPr="00B07143">
        <w:rPr>
          <w:bCs/>
          <w:sz w:val="22"/>
          <w:szCs w:val="22"/>
        </w:rPr>
        <w:t>3. Организация внутреннего финансового контроля</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13" w:name="dfas73vawc"/>
      <w:bookmarkEnd w:id="113"/>
      <w:r w:rsidRPr="00B07143">
        <w:rPr>
          <w:sz w:val="22"/>
          <w:szCs w:val="22"/>
        </w:rPr>
        <w:t>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14" w:name="dfasunxohm"/>
      <w:bookmarkEnd w:id="114"/>
      <w:r w:rsidRPr="00B07143">
        <w:rPr>
          <w:sz w:val="22"/>
          <w:szCs w:val="22"/>
        </w:rPr>
        <w:t xml:space="preserve">3.1. Внутренний финансовый контроль в учреждении подразделяется </w:t>
      </w:r>
      <w:proofErr w:type="gramStart"/>
      <w:r w:rsidRPr="00B07143">
        <w:rPr>
          <w:sz w:val="22"/>
          <w:szCs w:val="22"/>
        </w:rPr>
        <w:t>на</w:t>
      </w:r>
      <w:proofErr w:type="gramEnd"/>
      <w:r w:rsidRPr="00B07143">
        <w:rPr>
          <w:sz w:val="22"/>
          <w:szCs w:val="22"/>
        </w:rPr>
        <w:t xml:space="preserve"> предварительный, текущий и последующий.</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15" w:name="dfas5dxgvb"/>
      <w:bookmarkEnd w:id="115"/>
      <w:r w:rsidRPr="00B07143">
        <w:rPr>
          <w:sz w:val="22"/>
          <w:szCs w:val="22"/>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будет та или иная операция.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16" w:name="dfaswg22k9"/>
      <w:bookmarkEnd w:id="116"/>
      <w:r w:rsidRPr="00B07143">
        <w:rPr>
          <w:sz w:val="22"/>
          <w:szCs w:val="22"/>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17" w:name="dfashokcsm"/>
      <w:bookmarkEnd w:id="117"/>
      <w:r w:rsidRPr="00B07143">
        <w:rPr>
          <w:sz w:val="22"/>
          <w:szCs w:val="22"/>
        </w:rPr>
        <w:t xml:space="preserve">Предварительный контроль осуществляют </w:t>
      </w:r>
      <w:r w:rsidRPr="002A6C40">
        <w:rPr>
          <w:sz w:val="22"/>
          <w:szCs w:val="22"/>
          <w:highlight w:val="yellow"/>
        </w:rPr>
        <w:t>руководитель учреждения, его заместители, главный бухгалтер и сотрудники юридического отдела.</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18" w:name="dfas8ae66d"/>
      <w:bookmarkEnd w:id="118"/>
      <w:r w:rsidRPr="00B07143">
        <w:rPr>
          <w:sz w:val="22"/>
          <w:szCs w:val="22"/>
        </w:rPr>
        <w:t>В рамках предварительного внутреннего финансового контроля проводится:</w:t>
      </w:r>
    </w:p>
    <w:p w:rsidR="004A01ED" w:rsidRPr="00B07143" w:rsidRDefault="004A01ED" w:rsidP="007609C6">
      <w:pPr>
        <w:pStyle w:val="HTML"/>
        <w:numPr>
          <w:ilvl w:val="0"/>
          <w:numId w:val="45"/>
        </w:numPr>
        <w:ind w:left="851" w:hanging="284"/>
        <w:jc w:val="both"/>
        <w:rPr>
          <w:rFonts w:ascii="Times New Roman" w:hAnsi="Times New Roman"/>
          <w:sz w:val="22"/>
          <w:szCs w:val="22"/>
        </w:rPr>
      </w:pPr>
      <w:bookmarkStart w:id="119" w:name="dfas7peqql"/>
      <w:bookmarkEnd w:id="119"/>
      <w:r w:rsidRPr="00B07143">
        <w:rPr>
          <w:rFonts w:ascii="Times New Roman" w:hAnsi="Times New Roman"/>
          <w:sz w:val="22"/>
          <w:szCs w:val="22"/>
        </w:rPr>
        <w:t xml:space="preserve">проверка финансово-плановых документов </w:t>
      </w:r>
      <w:r w:rsidRPr="00834FE2">
        <w:rPr>
          <w:rStyle w:val="fill"/>
          <w:rFonts w:ascii="Times New Roman" w:hAnsi="Times New Roman"/>
          <w:color w:val="auto"/>
          <w:sz w:val="22"/>
          <w:szCs w:val="22"/>
          <w:highlight w:val="yellow"/>
        </w:rPr>
        <w:t>(расчетов потребности в денежных</w:t>
      </w:r>
      <w:r w:rsidRPr="00834FE2">
        <w:rPr>
          <w:rFonts w:ascii="Times New Roman" w:hAnsi="Times New Roman"/>
          <w:sz w:val="22"/>
          <w:szCs w:val="22"/>
          <w:highlight w:val="yellow"/>
        </w:rPr>
        <w:t xml:space="preserve"> </w:t>
      </w:r>
      <w:r w:rsidRPr="00834FE2">
        <w:rPr>
          <w:rStyle w:val="fill"/>
          <w:rFonts w:ascii="Times New Roman" w:hAnsi="Times New Roman"/>
          <w:color w:val="auto"/>
          <w:sz w:val="22"/>
          <w:szCs w:val="22"/>
          <w:highlight w:val="yellow"/>
        </w:rPr>
        <w:t>средствах, смет и др.)</w:t>
      </w:r>
      <w:r w:rsidRPr="00B07143">
        <w:rPr>
          <w:rFonts w:ascii="Times New Roman" w:hAnsi="Times New Roman"/>
          <w:sz w:val="22"/>
          <w:szCs w:val="22"/>
        </w:rPr>
        <w:t xml:space="preserve"> главным бухгалтером </w:t>
      </w:r>
      <w:r w:rsidRPr="00834FE2">
        <w:rPr>
          <w:rStyle w:val="fill"/>
          <w:rFonts w:ascii="Times New Roman" w:hAnsi="Times New Roman"/>
          <w:color w:val="auto"/>
          <w:sz w:val="22"/>
          <w:szCs w:val="22"/>
          <w:highlight w:val="yellow"/>
        </w:rPr>
        <w:t>(бухгалтером)</w:t>
      </w:r>
      <w:r w:rsidRPr="00834FE2">
        <w:rPr>
          <w:rFonts w:ascii="Times New Roman" w:hAnsi="Times New Roman"/>
          <w:sz w:val="22"/>
          <w:szCs w:val="22"/>
          <w:highlight w:val="yellow"/>
        </w:rPr>
        <w:t>,</w:t>
      </w:r>
      <w:r w:rsidRPr="00B07143">
        <w:rPr>
          <w:rFonts w:ascii="Times New Roman" w:hAnsi="Times New Roman"/>
          <w:sz w:val="22"/>
          <w:szCs w:val="22"/>
        </w:rPr>
        <w:t xml:space="preserve"> их визирование, согласование и урегулирование разногласий;</w:t>
      </w:r>
    </w:p>
    <w:p w:rsidR="004A01ED" w:rsidRPr="00B07143" w:rsidRDefault="004A01ED" w:rsidP="007609C6">
      <w:pPr>
        <w:pStyle w:val="HTML"/>
        <w:numPr>
          <w:ilvl w:val="0"/>
          <w:numId w:val="45"/>
        </w:numPr>
        <w:ind w:left="851" w:hanging="284"/>
        <w:jc w:val="both"/>
        <w:rPr>
          <w:rFonts w:ascii="Times New Roman" w:hAnsi="Times New Roman"/>
          <w:sz w:val="22"/>
          <w:szCs w:val="22"/>
        </w:rPr>
      </w:pPr>
      <w:r w:rsidRPr="00B07143">
        <w:rPr>
          <w:rFonts w:ascii="Times New Roman" w:hAnsi="Times New Roman"/>
          <w:sz w:val="22"/>
          <w:szCs w:val="22"/>
        </w:rPr>
        <w:t xml:space="preserve">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w:t>
      </w:r>
      <w:r w:rsidRPr="00834FE2">
        <w:rPr>
          <w:rStyle w:val="fill"/>
          <w:rFonts w:ascii="Times New Roman" w:hAnsi="Times New Roman"/>
          <w:color w:val="auto"/>
          <w:sz w:val="22"/>
          <w:szCs w:val="22"/>
          <w:highlight w:val="yellow"/>
        </w:rPr>
        <w:t>специалистами юридической службы и</w:t>
      </w:r>
      <w:r w:rsidRPr="00B07143">
        <w:rPr>
          <w:rFonts w:ascii="Times New Roman" w:hAnsi="Times New Roman"/>
          <w:sz w:val="22"/>
          <w:szCs w:val="22"/>
        </w:rPr>
        <w:t xml:space="preserve"> главным бухгалтером (бухгалтером);</w:t>
      </w:r>
    </w:p>
    <w:p w:rsidR="004A01ED" w:rsidRPr="00B07143" w:rsidRDefault="004A01ED" w:rsidP="007609C6">
      <w:pPr>
        <w:pStyle w:val="aff3"/>
        <w:widowControl/>
        <w:numPr>
          <w:ilvl w:val="0"/>
          <w:numId w:val="45"/>
        </w:numPr>
        <w:suppressAutoHyphens w:val="0"/>
        <w:ind w:left="851" w:hanging="284"/>
        <w:jc w:val="both"/>
        <w:rPr>
          <w:sz w:val="22"/>
          <w:szCs w:val="22"/>
        </w:rPr>
      </w:pPr>
      <w:proofErr w:type="gramStart"/>
      <w:r w:rsidRPr="00B07143">
        <w:rPr>
          <w:sz w:val="22"/>
          <w:szCs w:val="22"/>
        </w:rPr>
        <w:t>контроль за</w:t>
      </w:r>
      <w:proofErr w:type="gramEnd"/>
      <w:r w:rsidRPr="00B07143">
        <w:rPr>
          <w:sz w:val="22"/>
          <w:szCs w:val="22"/>
        </w:rPr>
        <w:t xml:space="preserve"> принятием обязательств учреждения;</w:t>
      </w:r>
    </w:p>
    <w:p w:rsidR="004A01ED" w:rsidRPr="00B07143" w:rsidRDefault="004A01ED" w:rsidP="007609C6">
      <w:pPr>
        <w:pStyle w:val="aff3"/>
        <w:widowControl/>
        <w:numPr>
          <w:ilvl w:val="0"/>
          <w:numId w:val="45"/>
        </w:numPr>
        <w:suppressAutoHyphens w:val="0"/>
        <w:ind w:left="851" w:hanging="284"/>
        <w:jc w:val="both"/>
        <w:rPr>
          <w:sz w:val="22"/>
          <w:szCs w:val="22"/>
        </w:rPr>
      </w:pPr>
      <w:r w:rsidRPr="00B07143">
        <w:rPr>
          <w:sz w:val="22"/>
          <w:szCs w:val="22"/>
          <w:shd w:val="clear" w:color="auto" w:fill="FFFFFF"/>
        </w:rPr>
        <w:t>проверка проектов приказов руководителя учреждения</w:t>
      </w:r>
      <w:r w:rsidRPr="00B07143">
        <w:rPr>
          <w:sz w:val="22"/>
          <w:szCs w:val="22"/>
        </w:rPr>
        <w:t>;</w:t>
      </w:r>
    </w:p>
    <w:p w:rsidR="004A01ED" w:rsidRPr="00B07143" w:rsidRDefault="004A01ED" w:rsidP="007609C6">
      <w:pPr>
        <w:pStyle w:val="HTML"/>
        <w:numPr>
          <w:ilvl w:val="0"/>
          <w:numId w:val="45"/>
        </w:numPr>
        <w:ind w:left="851" w:hanging="284"/>
        <w:jc w:val="both"/>
        <w:rPr>
          <w:rFonts w:ascii="Times New Roman" w:hAnsi="Times New Roman"/>
          <w:sz w:val="22"/>
          <w:szCs w:val="22"/>
        </w:rPr>
      </w:pPr>
      <w:r w:rsidRPr="00B07143">
        <w:rPr>
          <w:rFonts w:ascii="Times New Roman" w:hAnsi="Times New Roman"/>
          <w:sz w:val="22"/>
          <w:szCs w:val="22"/>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4A01ED" w:rsidRPr="00B07143" w:rsidRDefault="004A01ED" w:rsidP="007609C6">
      <w:pPr>
        <w:pStyle w:val="aff3"/>
        <w:widowControl/>
        <w:numPr>
          <w:ilvl w:val="0"/>
          <w:numId w:val="45"/>
        </w:numPr>
        <w:suppressAutoHyphens w:val="0"/>
        <w:ind w:left="851" w:hanging="284"/>
        <w:jc w:val="both"/>
        <w:rPr>
          <w:sz w:val="22"/>
          <w:szCs w:val="22"/>
        </w:rPr>
      </w:pPr>
      <w:r w:rsidRPr="00B07143">
        <w:rPr>
          <w:sz w:val="22"/>
          <w:szCs w:val="22"/>
        </w:rPr>
        <w:t>проверка бухгалтерской, финансовой, статистической, налоговой и другой отчетности до утверждения или подписания;</w:t>
      </w:r>
    </w:p>
    <w:p w:rsidR="004A01ED" w:rsidRPr="00B07143" w:rsidRDefault="004A01ED" w:rsidP="002C5B59">
      <w:pPr>
        <w:pStyle w:val="HTML"/>
        <w:ind w:left="360"/>
        <w:jc w:val="both"/>
        <w:rPr>
          <w:rFonts w:ascii="Times New Roman" w:hAnsi="Times New Roman"/>
          <w:sz w:val="22"/>
          <w:szCs w:val="22"/>
        </w:rPr>
      </w:pP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20" w:name="dfas8hn5eu"/>
      <w:bookmarkEnd w:id="120"/>
      <w:r w:rsidRPr="00B07143">
        <w:rPr>
          <w:sz w:val="22"/>
          <w:szCs w:val="22"/>
        </w:rPr>
        <w:t>3.1.2. В рамках текущего внутреннего финансового контроля проводится:</w:t>
      </w:r>
    </w:p>
    <w:p w:rsidR="004A01ED" w:rsidRPr="00B07143" w:rsidRDefault="004A01ED" w:rsidP="007609C6">
      <w:pPr>
        <w:pStyle w:val="HTML"/>
        <w:numPr>
          <w:ilvl w:val="0"/>
          <w:numId w:val="46"/>
        </w:numPr>
        <w:ind w:left="851" w:hanging="284"/>
        <w:jc w:val="both"/>
        <w:rPr>
          <w:rFonts w:ascii="Times New Roman" w:hAnsi="Times New Roman"/>
          <w:sz w:val="22"/>
          <w:szCs w:val="22"/>
        </w:rPr>
      </w:pPr>
      <w:bookmarkStart w:id="121" w:name="dfas6bwqvz"/>
      <w:bookmarkStart w:id="122" w:name="dfasi563h2"/>
      <w:bookmarkEnd w:id="121"/>
      <w:bookmarkEnd w:id="122"/>
      <w:r w:rsidRPr="00B07143">
        <w:rPr>
          <w:rFonts w:ascii="Times New Roman" w:hAnsi="Times New Roman"/>
          <w:sz w:val="22"/>
          <w:szCs w:val="22"/>
        </w:rPr>
        <w:lastRenderedPageBreak/>
        <w:t xml:space="preserve">проверка расходных денежных документов до их оплаты </w:t>
      </w:r>
      <w:r w:rsidRPr="00834FE2">
        <w:rPr>
          <w:rStyle w:val="fill"/>
          <w:rFonts w:ascii="Times New Roman" w:hAnsi="Times New Roman"/>
          <w:color w:val="auto"/>
          <w:sz w:val="22"/>
          <w:szCs w:val="22"/>
          <w:highlight w:val="yellow"/>
        </w:rPr>
        <w:t>(расчетно-платежных</w:t>
      </w:r>
      <w:r w:rsidRPr="00834FE2">
        <w:rPr>
          <w:rFonts w:ascii="Times New Roman" w:hAnsi="Times New Roman"/>
          <w:sz w:val="22"/>
          <w:szCs w:val="22"/>
          <w:highlight w:val="yellow"/>
        </w:rPr>
        <w:t xml:space="preserve"> </w:t>
      </w:r>
      <w:r w:rsidRPr="00834FE2">
        <w:rPr>
          <w:rStyle w:val="fill"/>
          <w:rFonts w:ascii="Times New Roman" w:hAnsi="Times New Roman"/>
          <w:color w:val="auto"/>
          <w:sz w:val="22"/>
          <w:szCs w:val="22"/>
          <w:highlight w:val="yellow"/>
        </w:rPr>
        <w:t>ведомостей, платежных поручений, счетов и т. п.)</w:t>
      </w:r>
      <w:r w:rsidRPr="00834FE2">
        <w:rPr>
          <w:rFonts w:ascii="Times New Roman" w:hAnsi="Times New Roman"/>
          <w:sz w:val="22"/>
          <w:szCs w:val="22"/>
          <w:highlight w:val="yellow"/>
        </w:rPr>
        <w:t>.</w:t>
      </w:r>
      <w:r w:rsidRPr="00834FE2">
        <w:rPr>
          <w:rFonts w:ascii="Times New Roman" w:hAnsi="Times New Roman"/>
          <w:sz w:val="22"/>
          <w:szCs w:val="22"/>
        </w:rPr>
        <w:t xml:space="preserve"> </w:t>
      </w:r>
      <w:r w:rsidRPr="00B07143">
        <w:rPr>
          <w:rFonts w:ascii="Times New Roman" w:hAnsi="Times New Roman"/>
          <w:sz w:val="22"/>
          <w:szCs w:val="22"/>
        </w:rPr>
        <w:t>Фактом контроля является разрешение документов к оплате;</w:t>
      </w:r>
    </w:p>
    <w:p w:rsidR="004A01ED" w:rsidRPr="00B07143" w:rsidRDefault="004A01ED" w:rsidP="007609C6">
      <w:pPr>
        <w:pStyle w:val="HTML"/>
        <w:numPr>
          <w:ilvl w:val="0"/>
          <w:numId w:val="46"/>
        </w:numPr>
        <w:ind w:left="851" w:hanging="284"/>
        <w:jc w:val="both"/>
        <w:rPr>
          <w:rFonts w:ascii="Times New Roman" w:hAnsi="Times New Roman"/>
          <w:sz w:val="22"/>
          <w:szCs w:val="22"/>
        </w:rPr>
      </w:pPr>
      <w:r w:rsidRPr="00B07143">
        <w:rPr>
          <w:rFonts w:ascii="Times New Roman" w:hAnsi="Times New Roman"/>
          <w:sz w:val="22"/>
          <w:szCs w:val="22"/>
        </w:rPr>
        <w:t>проверка наличия денежных сре</w:t>
      </w:r>
      <w:proofErr w:type="gramStart"/>
      <w:r w:rsidRPr="00B07143">
        <w:rPr>
          <w:rFonts w:ascii="Times New Roman" w:hAnsi="Times New Roman"/>
          <w:sz w:val="22"/>
          <w:szCs w:val="22"/>
        </w:rPr>
        <w:t>дств в к</w:t>
      </w:r>
      <w:proofErr w:type="gramEnd"/>
      <w:r w:rsidRPr="00B07143">
        <w:rPr>
          <w:rFonts w:ascii="Times New Roman" w:hAnsi="Times New Roman"/>
          <w:sz w:val="22"/>
          <w:szCs w:val="22"/>
        </w:rPr>
        <w:t>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4A01ED" w:rsidRPr="00B07143" w:rsidRDefault="004A01ED" w:rsidP="007609C6">
      <w:pPr>
        <w:pStyle w:val="HTML"/>
        <w:numPr>
          <w:ilvl w:val="0"/>
          <w:numId w:val="46"/>
        </w:numPr>
        <w:ind w:left="851" w:hanging="284"/>
        <w:jc w:val="both"/>
        <w:rPr>
          <w:rFonts w:ascii="Times New Roman" w:hAnsi="Times New Roman"/>
          <w:sz w:val="22"/>
          <w:szCs w:val="22"/>
        </w:rPr>
      </w:pPr>
      <w:r w:rsidRPr="00B07143">
        <w:rPr>
          <w:rFonts w:ascii="Times New Roman" w:hAnsi="Times New Roman"/>
          <w:sz w:val="22"/>
          <w:szCs w:val="22"/>
        </w:rPr>
        <w:t>проверка полноты оприходования полученных в банке наличных денежных средств;</w:t>
      </w:r>
    </w:p>
    <w:p w:rsidR="004A01ED" w:rsidRPr="00B07143" w:rsidRDefault="004A01ED" w:rsidP="007609C6">
      <w:pPr>
        <w:pStyle w:val="HTML"/>
        <w:numPr>
          <w:ilvl w:val="0"/>
          <w:numId w:val="46"/>
        </w:numPr>
        <w:ind w:left="851" w:hanging="284"/>
        <w:jc w:val="both"/>
        <w:rPr>
          <w:rFonts w:ascii="Times New Roman" w:hAnsi="Times New Roman"/>
          <w:sz w:val="22"/>
          <w:szCs w:val="22"/>
        </w:rPr>
      </w:pPr>
      <w:r w:rsidRPr="00B07143">
        <w:rPr>
          <w:rFonts w:ascii="Times New Roman" w:hAnsi="Times New Roman"/>
          <w:sz w:val="22"/>
          <w:szCs w:val="22"/>
        </w:rPr>
        <w:t xml:space="preserve">проверка у подотчетных лиц </w:t>
      </w:r>
      <w:proofErr w:type="gramStart"/>
      <w:r w:rsidRPr="00B07143">
        <w:rPr>
          <w:rFonts w:ascii="Times New Roman" w:hAnsi="Times New Roman"/>
          <w:sz w:val="22"/>
          <w:szCs w:val="22"/>
        </w:rPr>
        <w:t>наличия</w:t>
      </w:r>
      <w:proofErr w:type="gramEnd"/>
      <w:r w:rsidRPr="00B07143">
        <w:rPr>
          <w:rFonts w:ascii="Times New Roman" w:hAnsi="Times New Roman"/>
          <w:sz w:val="22"/>
          <w:szCs w:val="22"/>
        </w:rPr>
        <w:t xml:space="preserve"> полученных под отчет наличных денежных средств и (или) оправдательных документов;</w:t>
      </w:r>
    </w:p>
    <w:p w:rsidR="004A01ED" w:rsidRPr="00B07143" w:rsidRDefault="004A01ED" w:rsidP="007609C6">
      <w:pPr>
        <w:pStyle w:val="HTML"/>
        <w:numPr>
          <w:ilvl w:val="0"/>
          <w:numId w:val="46"/>
        </w:numPr>
        <w:ind w:left="851" w:hanging="284"/>
        <w:jc w:val="both"/>
        <w:rPr>
          <w:rFonts w:ascii="Times New Roman" w:hAnsi="Times New Roman"/>
          <w:sz w:val="22"/>
          <w:szCs w:val="22"/>
        </w:rPr>
      </w:pPr>
      <w:proofErr w:type="gramStart"/>
      <w:r w:rsidRPr="00B07143">
        <w:rPr>
          <w:rFonts w:ascii="Times New Roman" w:hAnsi="Times New Roman"/>
          <w:sz w:val="22"/>
          <w:szCs w:val="22"/>
        </w:rPr>
        <w:t>контроль за</w:t>
      </w:r>
      <w:proofErr w:type="gramEnd"/>
      <w:r w:rsidRPr="00B07143">
        <w:rPr>
          <w:rFonts w:ascii="Times New Roman" w:hAnsi="Times New Roman"/>
          <w:sz w:val="22"/>
          <w:szCs w:val="22"/>
        </w:rPr>
        <w:t xml:space="preserve"> взысканием дебиторской и погашением кредиторской задолженности;</w:t>
      </w:r>
    </w:p>
    <w:p w:rsidR="004A01ED" w:rsidRPr="00B07143" w:rsidRDefault="004A01ED" w:rsidP="007609C6">
      <w:pPr>
        <w:pStyle w:val="HTML"/>
        <w:numPr>
          <w:ilvl w:val="0"/>
          <w:numId w:val="46"/>
        </w:numPr>
        <w:ind w:left="851" w:hanging="284"/>
        <w:jc w:val="both"/>
        <w:rPr>
          <w:rFonts w:ascii="Times New Roman" w:hAnsi="Times New Roman"/>
          <w:sz w:val="22"/>
          <w:szCs w:val="22"/>
        </w:rPr>
      </w:pPr>
      <w:r w:rsidRPr="00B07143">
        <w:rPr>
          <w:rFonts w:ascii="Times New Roman" w:hAnsi="Times New Roman"/>
          <w:sz w:val="22"/>
          <w:szCs w:val="22"/>
        </w:rPr>
        <w:t xml:space="preserve">сверка аналитического учета с </w:t>
      </w:r>
      <w:proofErr w:type="gramStart"/>
      <w:r w:rsidRPr="00B07143">
        <w:rPr>
          <w:rFonts w:ascii="Times New Roman" w:hAnsi="Times New Roman"/>
          <w:sz w:val="22"/>
          <w:szCs w:val="22"/>
        </w:rPr>
        <w:t>синтетическим</w:t>
      </w:r>
      <w:proofErr w:type="gramEnd"/>
      <w:r w:rsidRPr="00B07143">
        <w:rPr>
          <w:rFonts w:ascii="Times New Roman" w:hAnsi="Times New Roman"/>
          <w:sz w:val="22"/>
          <w:szCs w:val="22"/>
        </w:rPr>
        <w:t xml:space="preserve"> (оборотная ведомость);</w:t>
      </w:r>
    </w:p>
    <w:p w:rsidR="004A01ED" w:rsidRPr="00B07143" w:rsidRDefault="004A01ED" w:rsidP="007609C6">
      <w:pPr>
        <w:pStyle w:val="HTML"/>
        <w:numPr>
          <w:ilvl w:val="0"/>
          <w:numId w:val="46"/>
        </w:numPr>
        <w:ind w:left="851" w:hanging="284"/>
        <w:jc w:val="both"/>
        <w:rPr>
          <w:rFonts w:ascii="Times New Roman" w:hAnsi="Times New Roman"/>
          <w:sz w:val="22"/>
          <w:szCs w:val="22"/>
        </w:rPr>
      </w:pPr>
      <w:r w:rsidRPr="00B07143">
        <w:rPr>
          <w:rFonts w:ascii="Times New Roman" w:hAnsi="Times New Roman"/>
          <w:sz w:val="22"/>
          <w:szCs w:val="22"/>
        </w:rPr>
        <w:t>проверка фактического наличия материальных средств;</w:t>
      </w:r>
    </w:p>
    <w:p w:rsidR="004A01ED" w:rsidRPr="00B07143" w:rsidRDefault="004A01ED" w:rsidP="007609C6">
      <w:pPr>
        <w:pStyle w:val="aff3"/>
        <w:widowControl/>
        <w:numPr>
          <w:ilvl w:val="0"/>
          <w:numId w:val="46"/>
        </w:numPr>
        <w:suppressAutoHyphens w:val="0"/>
        <w:ind w:left="851" w:hanging="284"/>
        <w:jc w:val="both"/>
        <w:rPr>
          <w:sz w:val="22"/>
          <w:szCs w:val="22"/>
        </w:rPr>
      </w:pPr>
      <w:r w:rsidRPr="00B07143">
        <w:rPr>
          <w:sz w:val="22"/>
          <w:szCs w:val="22"/>
        </w:rPr>
        <w:t>мониторинг расходования средств по назначению, оценка эффективности и результативности их расходования;</w:t>
      </w:r>
    </w:p>
    <w:p w:rsidR="004A01ED" w:rsidRPr="00B07143" w:rsidRDefault="004A01ED" w:rsidP="007609C6">
      <w:pPr>
        <w:pStyle w:val="aff3"/>
        <w:widowControl/>
        <w:numPr>
          <w:ilvl w:val="0"/>
          <w:numId w:val="46"/>
        </w:numPr>
        <w:suppressAutoHyphens w:val="0"/>
        <w:ind w:left="851" w:hanging="284"/>
        <w:jc w:val="both"/>
        <w:rPr>
          <w:sz w:val="22"/>
          <w:szCs w:val="22"/>
        </w:rPr>
      </w:pPr>
      <w:r w:rsidRPr="00B07143">
        <w:rPr>
          <w:sz w:val="22"/>
          <w:szCs w:val="22"/>
        </w:rPr>
        <w:t>анализ главным бухгалтером (бухгалтером) конкретных журналов операций</w:t>
      </w:r>
      <w:r w:rsidRPr="00834FE2">
        <w:rPr>
          <w:rStyle w:val="fill"/>
          <w:color w:val="auto"/>
          <w:sz w:val="22"/>
          <w:szCs w:val="22"/>
          <w:highlight w:val="yellow"/>
        </w:rPr>
        <w:t>, в том числе в обособленных подразделениях,</w:t>
      </w:r>
      <w:r w:rsidRPr="00834FE2">
        <w:rPr>
          <w:rStyle w:val="fill"/>
          <w:color w:val="auto"/>
          <w:sz w:val="22"/>
          <w:szCs w:val="22"/>
        </w:rPr>
        <w:t xml:space="preserve"> </w:t>
      </w:r>
      <w:r w:rsidRPr="00B07143">
        <w:rPr>
          <w:sz w:val="22"/>
          <w:szCs w:val="22"/>
        </w:rPr>
        <w:t>на соответствие методологии учета и положениям учетной политики учреждения</w:t>
      </w:r>
      <w:r w:rsidRPr="00B07143">
        <w:rPr>
          <w:sz w:val="22"/>
          <w:szCs w:val="22"/>
          <w:shd w:val="clear" w:color="auto" w:fill="FFFFFF"/>
        </w:rPr>
        <w:t>;</w:t>
      </w:r>
    </w:p>
    <w:p w:rsidR="004A01ED" w:rsidRPr="00B07143" w:rsidRDefault="004A01ED" w:rsidP="00834FE2">
      <w:pPr>
        <w:pStyle w:val="aff3"/>
        <w:widowControl/>
        <w:suppressAutoHyphens w:val="0"/>
        <w:jc w:val="both"/>
        <w:rPr>
          <w:sz w:val="22"/>
          <w:szCs w:val="22"/>
        </w:rPr>
      </w:pPr>
    </w:p>
    <w:p w:rsidR="004A01ED" w:rsidRPr="00834FE2"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23" w:name="dfase7bpng"/>
      <w:bookmarkEnd w:id="123"/>
      <w:r w:rsidRPr="00B07143">
        <w:rPr>
          <w:sz w:val="22"/>
          <w:szCs w:val="22"/>
        </w:rPr>
        <w:t xml:space="preserve">Ведение текущего контроля осуществляется на постоянной основе </w:t>
      </w:r>
      <w:r w:rsidRPr="00834FE2">
        <w:rPr>
          <w:sz w:val="22"/>
          <w:szCs w:val="22"/>
          <w:highlight w:val="yellow"/>
        </w:rPr>
        <w:t xml:space="preserve">специалистами </w:t>
      </w:r>
      <w:r w:rsidRPr="00834FE2">
        <w:rPr>
          <w:rStyle w:val="fill"/>
          <w:color w:val="auto"/>
          <w:sz w:val="22"/>
          <w:szCs w:val="22"/>
          <w:highlight w:val="yellow"/>
        </w:rPr>
        <w:t>финансового</w:t>
      </w:r>
      <w:r w:rsidRPr="00834FE2">
        <w:rPr>
          <w:sz w:val="22"/>
          <w:szCs w:val="22"/>
          <w:highlight w:val="yellow"/>
        </w:rPr>
        <w:t xml:space="preserve"> </w:t>
      </w:r>
      <w:r w:rsidRPr="00834FE2">
        <w:rPr>
          <w:rStyle w:val="fill"/>
          <w:color w:val="auto"/>
          <w:sz w:val="22"/>
          <w:szCs w:val="22"/>
          <w:highlight w:val="yellow"/>
        </w:rPr>
        <w:t>отдела и бухгалтерии, сотрудниками планового отдела</w:t>
      </w:r>
      <w:r w:rsidRPr="00834FE2">
        <w:rPr>
          <w:sz w:val="22"/>
          <w:szCs w:val="22"/>
          <w:highlight w:val="yellow"/>
        </w:rPr>
        <w:t>.</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24" w:name="dfasmtcxwr"/>
      <w:bookmarkEnd w:id="124"/>
      <w:r w:rsidRPr="00B07143">
        <w:rPr>
          <w:sz w:val="22"/>
          <w:szCs w:val="22"/>
        </w:rPr>
        <w:t xml:space="preserve">3.1.3. Последующий контроль проводится по итогам совершения хозяйственных операций. </w:t>
      </w:r>
      <w:r w:rsidRPr="00B07143">
        <w:rPr>
          <w:sz w:val="22"/>
          <w:szCs w:val="22"/>
        </w:rPr>
        <w:br/>
        <w:t xml:space="preserve">Осуществляется путем анализа и проверки бухгалтерской документации и отчетности, проведения инвентаризаций и иных необходимых процедур.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25" w:name="dfasty4dc6"/>
      <w:bookmarkEnd w:id="125"/>
      <w:r w:rsidRPr="00B07143">
        <w:rPr>
          <w:sz w:val="22"/>
          <w:szCs w:val="22"/>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26" w:name="dfasl3cfyw"/>
      <w:bookmarkEnd w:id="126"/>
      <w:r w:rsidRPr="00B07143">
        <w:rPr>
          <w:sz w:val="22"/>
          <w:szCs w:val="22"/>
        </w:rPr>
        <w:t>В рамках последующего внутреннего финансового контроля проводятся:</w:t>
      </w:r>
    </w:p>
    <w:p w:rsidR="004A01ED" w:rsidRPr="00B07143" w:rsidRDefault="004A01ED" w:rsidP="007609C6">
      <w:pPr>
        <w:pStyle w:val="HTML"/>
        <w:numPr>
          <w:ilvl w:val="0"/>
          <w:numId w:val="48"/>
        </w:numPr>
        <w:ind w:left="851" w:hanging="284"/>
        <w:jc w:val="both"/>
        <w:rPr>
          <w:rFonts w:ascii="Times New Roman" w:hAnsi="Times New Roman"/>
          <w:sz w:val="22"/>
          <w:szCs w:val="22"/>
        </w:rPr>
      </w:pPr>
      <w:bookmarkStart w:id="127" w:name="dfaszltaps"/>
      <w:bookmarkEnd w:id="127"/>
      <w:r w:rsidRPr="00B07143">
        <w:rPr>
          <w:rFonts w:ascii="Times New Roman" w:hAnsi="Times New Roman"/>
          <w:sz w:val="22"/>
          <w:szCs w:val="22"/>
        </w:rPr>
        <w:t>проверка наличия имущества учреждения, в том числе: инвентаризация, внезапная проверка кассы;</w:t>
      </w:r>
    </w:p>
    <w:p w:rsidR="004A01ED" w:rsidRPr="00B07143" w:rsidRDefault="004A01ED" w:rsidP="007609C6">
      <w:pPr>
        <w:pStyle w:val="HTML"/>
        <w:numPr>
          <w:ilvl w:val="0"/>
          <w:numId w:val="48"/>
        </w:numPr>
        <w:ind w:left="851" w:hanging="284"/>
        <w:jc w:val="both"/>
        <w:rPr>
          <w:rFonts w:ascii="Times New Roman" w:hAnsi="Times New Roman"/>
          <w:sz w:val="22"/>
          <w:szCs w:val="22"/>
        </w:rPr>
      </w:pPr>
      <w:r w:rsidRPr="00B07143">
        <w:rPr>
          <w:rFonts w:ascii="Times New Roman" w:hAnsi="Times New Roman"/>
          <w:sz w:val="22"/>
          <w:szCs w:val="22"/>
        </w:rPr>
        <w:t>анализ исполнения плановых документов;</w:t>
      </w:r>
    </w:p>
    <w:p w:rsidR="004A01ED" w:rsidRPr="00B07143" w:rsidRDefault="004A01ED" w:rsidP="007609C6">
      <w:pPr>
        <w:pStyle w:val="HTML"/>
        <w:numPr>
          <w:ilvl w:val="0"/>
          <w:numId w:val="48"/>
        </w:numPr>
        <w:ind w:left="851" w:hanging="284"/>
        <w:jc w:val="both"/>
        <w:rPr>
          <w:rFonts w:ascii="Times New Roman" w:hAnsi="Times New Roman"/>
          <w:sz w:val="22"/>
          <w:szCs w:val="22"/>
        </w:rPr>
      </w:pPr>
      <w:r w:rsidRPr="00B07143">
        <w:rPr>
          <w:rFonts w:ascii="Times New Roman" w:hAnsi="Times New Roman"/>
          <w:sz w:val="22"/>
          <w:szCs w:val="22"/>
        </w:rPr>
        <w:t>проверка поступления, наличия и использования денежных средств в учреждении;</w:t>
      </w:r>
    </w:p>
    <w:p w:rsidR="004A01ED" w:rsidRPr="00B07143" w:rsidRDefault="004A01ED" w:rsidP="007609C6">
      <w:pPr>
        <w:pStyle w:val="aff3"/>
        <w:widowControl/>
        <w:numPr>
          <w:ilvl w:val="0"/>
          <w:numId w:val="48"/>
        </w:numPr>
        <w:suppressAutoHyphens w:val="0"/>
        <w:ind w:left="851" w:hanging="284"/>
        <w:jc w:val="both"/>
        <w:rPr>
          <w:sz w:val="22"/>
          <w:szCs w:val="22"/>
        </w:rPr>
      </w:pPr>
      <w:r w:rsidRPr="00B07143">
        <w:rPr>
          <w:sz w:val="22"/>
          <w:szCs w:val="22"/>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4A01ED" w:rsidRPr="00B07143" w:rsidRDefault="004A01ED" w:rsidP="007609C6">
      <w:pPr>
        <w:pStyle w:val="HTML"/>
        <w:numPr>
          <w:ilvl w:val="0"/>
          <w:numId w:val="48"/>
        </w:numPr>
        <w:ind w:left="851" w:hanging="284"/>
        <w:jc w:val="both"/>
        <w:rPr>
          <w:rFonts w:ascii="Times New Roman" w:hAnsi="Times New Roman"/>
          <w:sz w:val="22"/>
          <w:szCs w:val="22"/>
        </w:rPr>
      </w:pPr>
      <w:r w:rsidRPr="00B07143">
        <w:rPr>
          <w:rFonts w:ascii="Times New Roman" w:hAnsi="Times New Roman"/>
          <w:sz w:val="22"/>
          <w:szCs w:val="22"/>
        </w:rPr>
        <w:t>соблюдение норм расхода материальных запасов</w:t>
      </w:r>
      <w:r w:rsidRPr="00B07143">
        <w:rPr>
          <w:rFonts w:ascii="Times New Roman" w:hAnsi="Times New Roman"/>
          <w:sz w:val="22"/>
          <w:szCs w:val="22"/>
          <w:shd w:val="clear" w:color="auto" w:fill="FFFFFF"/>
        </w:rPr>
        <w:t>;</w:t>
      </w:r>
    </w:p>
    <w:p w:rsidR="004A01ED" w:rsidRPr="0037680B" w:rsidRDefault="004A01ED" w:rsidP="007609C6">
      <w:pPr>
        <w:pStyle w:val="HTML"/>
        <w:numPr>
          <w:ilvl w:val="0"/>
          <w:numId w:val="48"/>
        </w:numPr>
        <w:ind w:left="851" w:hanging="284"/>
        <w:jc w:val="both"/>
        <w:rPr>
          <w:rFonts w:ascii="Times New Roman" w:hAnsi="Times New Roman"/>
          <w:sz w:val="22"/>
          <w:szCs w:val="22"/>
          <w:highlight w:val="yellow"/>
        </w:rPr>
      </w:pPr>
      <w:r w:rsidRPr="00B07143">
        <w:rPr>
          <w:rFonts w:ascii="Times New Roman" w:hAnsi="Times New Roman"/>
          <w:sz w:val="22"/>
          <w:szCs w:val="22"/>
        </w:rPr>
        <w:t xml:space="preserve">документальные проверки финансово-хозяйственной деятельности учреждения </w:t>
      </w:r>
      <w:r w:rsidRPr="0037680B">
        <w:rPr>
          <w:rStyle w:val="fill"/>
          <w:rFonts w:ascii="Times New Roman" w:hAnsi="Times New Roman"/>
          <w:color w:val="auto"/>
          <w:sz w:val="22"/>
          <w:szCs w:val="22"/>
          <w:highlight w:val="yellow"/>
        </w:rPr>
        <w:t>и его</w:t>
      </w:r>
      <w:r w:rsidRPr="0037680B">
        <w:rPr>
          <w:rFonts w:ascii="Times New Roman" w:hAnsi="Times New Roman"/>
          <w:sz w:val="22"/>
          <w:szCs w:val="22"/>
          <w:highlight w:val="yellow"/>
        </w:rPr>
        <w:t xml:space="preserve"> </w:t>
      </w:r>
      <w:r w:rsidRPr="0037680B">
        <w:rPr>
          <w:rFonts w:ascii="Times New Roman" w:hAnsi="Times New Roman"/>
          <w:sz w:val="22"/>
          <w:szCs w:val="22"/>
          <w:highlight w:val="yellow"/>
        </w:rPr>
        <w:br/>
      </w:r>
      <w:r w:rsidRPr="0037680B">
        <w:rPr>
          <w:rStyle w:val="fill"/>
          <w:rFonts w:ascii="Times New Roman" w:hAnsi="Times New Roman"/>
          <w:color w:val="auto"/>
          <w:sz w:val="22"/>
          <w:szCs w:val="22"/>
          <w:highlight w:val="yellow"/>
        </w:rPr>
        <w:t>обособленных структурных подразделений</w:t>
      </w:r>
      <w:r w:rsidRPr="0037680B">
        <w:rPr>
          <w:rFonts w:ascii="Times New Roman" w:hAnsi="Times New Roman"/>
          <w:sz w:val="22"/>
          <w:szCs w:val="22"/>
          <w:highlight w:val="yellow"/>
        </w:rPr>
        <w:t>;</w:t>
      </w:r>
    </w:p>
    <w:p w:rsidR="004A01ED" w:rsidRPr="00B07143" w:rsidRDefault="004A01ED" w:rsidP="007609C6">
      <w:pPr>
        <w:pStyle w:val="HTML"/>
        <w:numPr>
          <w:ilvl w:val="0"/>
          <w:numId w:val="48"/>
        </w:numPr>
        <w:ind w:left="851" w:hanging="284"/>
        <w:jc w:val="both"/>
        <w:rPr>
          <w:rFonts w:ascii="Times New Roman" w:hAnsi="Times New Roman"/>
          <w:sz w:val="22"/>
          <w:szCs w:val="22"/>
        </w:rPr>
      </w:pPr>
      <w:r w:rsidRPr="00B07143">
        <w:rPr>
          <w:rFonts w:ascii="Times New Roman" w:hAnsi="Times New Roman"/>
          <w:sz w:val="22"/>
          <w:szCs w:val="22"/>
        </w:rPr>
        <w:t>проверка достоверности отражения хозяйственных операций в учете и отчетности учреждения</w:t>
      </w:r>
      <w:r w:rsidRPr="00B07143">
        <w:rPr>
          <w:rFonts w:ascii="Times New Roman" w:hAnsi="Times New Roman"/>
          <w:sz w:val="22"/>
          <w:szCs w:val="22"/>
          <w:shd w:val="clear" w:color="auto" w:fill="FFFFFF"/>
        </w:rPr>
        <w:t>.</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28" w:name="dfass8e5pn"/>
      <w:bookmarkEnd w:id="128"/>
      <w:r w:rsidRPr="00B07143">
        <w:rPr>
          <w:sz w:val="22"/>
          <w:szCs w:val="22"/>
        </w:rPr>
        <w:t xml:space="preserve">Последующий контроль осуществляется путем проведения плановых и внеплановых проверок. </w:t>
      </w:r>
      <w:r w:rsidRPr="00B07143">
        <w:rPr>
          <w:sz w:val="22"/>
          <w:szCs w:val="22"/>
        </w:rPr>
        <w:br/>
        <w:t xml:space="preserve">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4A01ED" w:rsidRPr="00B07143" w:rsidRDefault="004A01ED" w:rsidP="007609C6">
      <w:pPr>
        <w:pStyle w:val="HTML"/>
        <w:numPr>
          <w:ilvl w:val="0"/>
          <w:numId w:val="47"/>
        </w:numPr>
        <w:ind w:left="851" w:hanging="284"/>
        <w:jc w:val="both"/>
        <w:rPr>
          <w:rFonts w:ascii="Times New Roman" w:hAnsi="Times New Roman"/>
          <w:sz w:val="22"/>
          <w:szCs w:val="22"/>
        </w:rPr>
      </w:pPr>
      <w:bookmarkStart w:id="129" w:name="dfas5vvmvy"/>
      <w:bookmarkEnd w:id="129"/>
      <w:r w:rsidRPr="00B07143">
        <w:rPr>
          <w:rFonts w:ascii="Times New Roman" w:hAnsi="Times New Roman"/>
          <w:sz w:val="22"/>
          <w:szCs w:val="22"/>
        </w:rPr>
        <w:t xml:space="preserve">объект проверки; </w:t>
      </w:r>
    </w:p>
    <w:p w:rsidR="004A01ED" w:rsidRPr="00B07143" w:rsidRDefault="004A01ED" w:rsidP="007609C6">
      <w:pPr>
        <w:pStyle w:val="HTML"/>
        <w:numPr>
          <w:ilvl w:val="0"/>
          <w:numId w:val="47"/>
        </w:numPr>
        <w:ind w:left="851" w:hanging="284"/>
        <w:jc w:val="both"/>
        <w:rPr>
          <w:rFonts w:ascii="Times New Roman" w:hAnsi="Times New Roman"/>
          <w:sz w:val="22"/>
          <w:szCs w:val="22"/>
        </w:rPr>
      </w:pPr>
      <w:bookmarkStart w:id="130" w:name="dfas9ghzav"/>
      <w:bookmarkEnd w:id="130"/>
      <w:r w:rsidRPr="00B07143">
        <w:rPr>
          <w:rFonts w:ascii="Times New Roman" w:hAnsi="Times New Roman"/>
          <w:sz w:val="22"/>
          <w:szCs w:val="22"/>
        </w:rPr>
        <w:t xml:space="preserve">период, за который проводится проверка; </w:t>
      </w:r>
    </w:p>
    <w:p w:rsidR="004A01ED" w:rsidRPr="00B07143" w:rsidRDefault="004A01ED" w:rsidP="007609C6">
      <w:pPr>
        <w:pStyle w:val="HTML"/>
        <w:numPr>
          <w:ilvl w:val="0"/>
          <w:numId w:val="47"/>
        </w:numPr>
        <w:ind w:left="851" w:hanging="284"/>
        <w:jc w:val="both"/>
        <w:rPr>
          <w:rFonts w:ascii="Times New Roman" w:hAnsi="Times New Roman"/>
          <w:sz w:val="22"/>
          <w:szCs w:val="22"/>
        </w:rPr>
      </w:pPr>
      <w:r w:rsidRPr="00B07143">
        <w:rPr>
          <w:rFonts w:ascii="Times New Roman" w:hAnsi="Times New Roman"/>
          <w:sz w:val="22"/>
          <w:szCs w:val="22"/>
        </w:rPr>
        <w:t xml:space="preserve">срок проведения проверки; </w:t>
      </w:r>
    </w:p>
    <w:p w:rsidR="004A01ED" w:rsidRPr="00B07143" w:rsidRDefault="004A01ED" w:rsidP="007609C6">
      <w:pPr>
        <w:pStyle w:val="HTML"/>
        <w:numPr>
          <w:ilvl w:val="0"/>
          <w:numId w:val="47"/>
        </w:numPr>
        <w:ind w:left="851" w:hanging="284"/>
        <w:jc w:val="both"/>
        <w:rPr>
          <w:rFonts w:ascii="Times New Roman" w:hAnsi="Times New Roman"/>
          <w:sz w:val="22"/>
          <w:szCs w:val="22"/>
        </w:rPr>
      </w:pPr>
      <w:r w:rsidRPr="00B07143">
        <w:rPr>
          <w:rFonts w:ascii="Times New Roman" w:hAnsi="Times New Roman"/>
          <w:sz w:val="22"/>
          <w:szCs w:val="22"/>
        </w:rPr>
        <w:t xml:space="preserve">ответственных исполнителей. </w:t>
      </w:r>
    </w:p>
    <w:p w:rsidR="004A01ED" w:rsidRPr="00B07143" w:rsidRDefault="004A01ED" w:rsidP="007609C6">
      <w:pPr>
        <w:pStyle w:val="af0"/>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851" w:hanging="284"/>
        <w:jc w:val="both"/>
        <w:rPr>
          <w:sz w:val="22"/>
          <w:szCs w:val="22"/>
        </w:rPr>
      </w:pPr>
      <w:bookmarkStart w:id="131" w:name="dfass9l4ny"/>
      <w:bookmarkEnd w:id="131"/>
      <w:r w:rsidRPr="00B07143">
        <w:rPr>
          <w:sz w:val="22"/>
          <w:szCs w:val="22"/>
        </w:rPr>
        <w:t>Объектами плановой проверки являются:</w:t>
      </w:r>
    </w:p>
    <w:p w:rsidR="004A01ED" w:rsidRPr="00B07143" w:rsidRDefault="004A01ED" w:rsidP="007609C6">
      <w:pPr>
        <w:pStyle w:val="HTML"/>
        <w:numPr>
          <w:ilvl w:val="0"/>
          <w:numId w:val="47"/>
        </w:numPr>
        <w:ind w:left="851" w:hanging="284"/>
        <w:jc w:val="both"/>
        <w:rPr>
          <w:rFonts w:ascii="Times New Roman" w:hAnsi="Times New Roman"/>
          <w:sz w:val="22"/>
          <w:szCs w:val="22"/>
        </w:rPr>
      </w:pPr>
      <w:bookmarkStart w:id="132" w:name="dfasu8l7cn"/>
      <w:bookmarkEnd w:id="132"/>
      <w:r w:rsidRPr="00B07143">
        <w:rPr>
          <w:rFonts w:ascii="Times New Roman" w:hAnsi="Times New Roman"/>
          <w:sz w:val="22"/>
          <w:szCs w:val="22"/>
        </w:rPr>
        <w:t xml:space="preserve">соблюдение законодательства России, регулирующего порядок ведения бухгалтерского </w:t>
      </w:r>
      <w:r w:rsidRPr="00B07143">
        <w:rPr>
          <w:rFonts w:ascii="Times New Roman" w:hAnsi="Times New Roman"/>
          <w:sz w:val="22"/>
          <w:szCs w:val="22"/>
        </w:rPr>
        <w:br/>
        <w:t>учета и норм учетной политики;</w:t>
      </w:r>
    </w:p>
    <w:p w:rsidR="004A01ED" w:rsidRPr="00B07143" w:rsidRDefault="004A01ED" w:rsidP="007609C6">
      <w:pPr>
        <w:pStyle w:val="HTML"/>
        <w:numPr>
          <w:ilvl w:val="0"/>
          <w:numId w:val="47"/>
        </w:numPr>
        <w:ind w:left="851" w:hanging="284"/>
        <w:jc w:val="both"/>
        <w:rPr>
          <w:rFonts w:ascii="Times New Roman" w:hAnsi="Times New Roman"/>
          <w:sz w:val="22"/>
          <w:szCs w:val="22"/>
        </w:rPr>
      </w:pPr>
      <w:r w:rsidRPr="00B07143">
        <w:rPr>
          <w:rFonts w:ascii="Times New Roman" w:hAnsi="Times New Roman"/>
          <w:sz w:val="22"/>
          <w:szCs w:val="22"/>
        </w:rPr>
        <w:t>правильность и своевременность отражения всех хозяйственных операций в бухгалтерском учете;</w:t>
      </w:r>
    </w:p>
    <w:p w:rsidR="004A01ED" w:rsidRPr="00B07143" w:rsidRDefault="004A01ED" w:rsidP="007609C6">
      <w:pPr>
        <w:pStyle w:val="HTML"/>
        <w:numPr>
          <w:ilvl w:val="0"/>
          <w:numId w:val="47"/>
        </w:numPr>
        <w:ind w:left="851" w:hanging="284"/>
        <w:jc w:val="both"/>
        <w:rPr>
          <w:rFonts w:ascii="Times New Roman" w:hAnsi="Times New Roman"/>
          <w:sz w:val="22"/>
          <w:szCs w:val="22"/>
        </w:rPr>
      </w:pPr>
      <w:r w:rsidRPr="00B07143">
        <w:rPr>
          <w:rFonts w:ascii="Times New Roman" w:hAnsi="Times New Roman"/>
          <w:sz w:val="22"/>
          <w:szCs w:val="22"/>
        </w:rPr>
        <w:t>полнота и правильность документального оформления операций;</w:t>
      </w:r>
    </w:p>
    <w:p w:rsidR="004A01ED" w:rsidRPr="00B07143" w:rsidRDefault="004A01ED" w:rsidP="007609C6">
      <w:pPr>
        <w:pStyle w:val="HTML"/>
        <w:numPr>
          <w:ilvl w:val="0"/>
          <w:numId w:val="47"/>
        </w:numPr>
        <w:ind w:left="851" w:hanging="284"/>
        <w:jc w:val="both"/>
        <w:rPr>
          <w:rFonts w:ascii="Times New Roman" w:hAnsi="Times New Roman"/>
          <w:sz w:val="22"/>
          <w:szCs w:val="22"/>
        </w:rPr>
      </w:pPr>
      <w:r w:rsidRPr="00B07143">
        <w:rPr>
          <w:rFonts w:ascii="Times New Roman" w:hAnsi="Times New Roman"/>
          <w:sz w:val="22"/>
          <w:szCs w:val="22"/>
        </w:rPr>
        <w:t>своевременность и полнота проведения инвентаризаций;</w:t>
      </w:r>
    </w:p>
    <w:p w:rsidR="004A01ED" w:rsidRPr="00B07143" w:rsidRDefault="004A01ED" w:rsidP="007609C6">
      <w:pPr>
        <w:pStyle w:val="HTML"/>
        <w:numPr>
          <w:ilvl w:val="0"/>
          <w:numId w:val="47"/>
        </w:numPr>
        <w:ind w:left="851" w:hanging="284"/>
        <w:jc w:val="both"/>
        <w:rPr>
          <w:rFonts w:ascii="Times New Roman" w:hAnsi="Times New Roman"/>
          <w:sz w:val="22"/>
          <w:szCs w:val="22"/>
        </w:rPr>
      </w:pPr>
      <w:r w:rsidRPr="00B07143">
        <w:rPr>
          <w:rFonts w:ascii="Times New Roman" w:hAnsi="Times New Roman"/>
          <w:sz w:val="22"/>
          <w:szCs w:val="22"/>
        </w:rPr>
        <w:t>достоверность отчетности.</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33" w:name="dfasmdxi0s"/>
      <w:bookmarkEnd w:id="133"/>
      <w:r w:rsidRPr="00B07143">
        <w:rPr>
          <w:sz w:val="22"/>
          <w:szCs w:val="22"/>
        </w:rPr>
        <w:lastRenderedPageBreak/>
        <w:t>В ходе проведения внеплановой проверки осуществляется контроль по вопросам, в отношении которых есть информация о возможных нарушениях.</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34" w:name="dfasytgpvn"/>
      <w:bookmarkEnd w:id="134"/>
      <w:r w:rsidRPr="00B07143">
        <w:rPr>
          <w:sz w:val="22"/>
          <w:szCs w:val="22"/>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4A01ED" w:rsidRPr="0037680B"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35" w:name="dfas69xo6w"/>
      <w:bookmarkEnd w:id="135"/>
      <w:r w:rsidRPr="00B07143">
        <w:rPr>
          <w:sz w:val="22"/>
          <w:szCs w:val="22"/>
        </w:rPr>
        <w:t xml:space="preserve">Результаты проведения предварительного и текущего контроля оформляются в виде </w:t>
      </w:r>
      <w:r w:rsidRPr="0037680B">
        <w:rPr>
          <w:rStyle w:val="fill"/>
          <w:color w:val="auto"/>
          <w:sz w:val="22"/>
          <w:szCs w:val="22"/>
          <w:highlight w:val="yellow"/>
        </w:rPr>
        <w:t>протоколов</w:t>
      </w:r>
      <w:r w:rsidRPr="0037680B">
        <w:rPr>
          <w:iCs/>
          <w:sz w:val="22"/>
          <w:szCs w:val="22"/>
          <w:highlight w:val="yellow"/>
        </w:rPr>
        <w:t xml:space="preserve"> </w:t>
      </w:r>
      <w:r w:rsidRPr="0037680B">
        <w:rPr>
          <w:rStyle w:val="fill"/>
          <w:color w:val="auto"/>
          <w:sz w:val="22"/>
          <w:szCs w:val="22"/>
          <w:highlight w:val="yellow"/>
        </w:rPr>
        <w:t>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r w:rsidRPr="0037680B">
        <w:rPr>
          <w:sz w:val="22"/>
          <w:szCs w:val="22"/>
          <w:highlight w:val="yellow"/>
        </w:rPr>
        <w:t>.</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36" w:name="dfask37zo0"/>
      <w:bookmarkEnd w:id="136"/>
      <w:r w:rsidRPr="00B07143">
        <w:rPr>
          <w:sz w:val="22"/>
          <w:szCs w:val="22"/>
        </w:rPr>
        <w:t xml:space="preserve">3.3. Результаты проведения последующего контроля оформляются в виде акта. Акт проверки </w:t>
      </w:r>
      <w:r w:rsidRPr="00B07143">
        <w:rPr>
          <w:sz w:val="22"/>
          <w:szCs w:val="22"/>
        </w:rPr>
        <w:br/>
        <w:t>должен включать в себя следующие сведения:</w:t>
      </w:r>
    </w:p>
    <w:p w:rsidR="004A01ED" w:rsidRPr="00B07143" w:rsidRDefault="004A01ED" w:rsidP="007609C6">
      <w:pPr>
        <w:pStyle w:val="HTML"/>
        <w:numPr>
          <w:ilvl w:val="0"/>
          <w:numId w:val="49"/>
        </w:numPr>
        <w:tabs>
          <w:tab w:val="clear" w:pos="720"/>
          <w:tab w:val="num" w:pos="993"/>
        </w:tabs>
        <w:ind w:left="851" w:hanging="284"/>
        <w:jc w:val="both"/>
        <w:rPr>
          <w:rFonts w:ascii="Times New Roman" w:hAnsi="Times New Roman"/>
          <w:sz w:val="22"/>
          <w:szCs w:val="22"/>
        </w:rPr>
      </w:pPr>
      <w:bookmarkStart w:id="137" w:name="dfaslpsnho"/>
      <w:bookmarkEnd w:id="137"/>
      <w:r w:rsidRPr="00B07143">
        <w:rPr>
          <w:rFonts w:ascii="Times New Roman" w:hAnsi="Times New Roman"/>
          <w:sz w:val="22"/>
          <w:szCs w:val="22"/>
        </w:rPr>
        <w:t>программа проверки (утверждается руководителем учреждения);</w:t>
      </w:r>
    </w:p>
    <w:p w:rsidR="004A01ED" w:rsidRPr="00B07143" w:rsidRDefault="004A01ED" w:rsidP="007609C6">
      <w:pPr>
        <w:pStyle w:val="HTML"/>
        <w:numPr>
          <w:ilvl w:val="0"/>
          <w:numId w:val="49"/>
        </w:numPr>
        <w:tabs>
          <w:tab w:val="clear" w:pos="720"/>
          <w:tab w:val="num" w:pos="993"/>
        </w:tabs>
        <w:ind w:left="851" w:hanging="284"/>
        <w:jc w:val="both"/>
        <w:rPr>
          <w:rFonts w:ascii="Times New Roman" w:hAnsi="Times New Roman"/>
          <w:sz w:val="22"/>
          <w:szCs w:val="22"/>
        </w:rPr>
      </w:pPr>
      <w:r w:rsidRPr="00B07143">
        <w:rPr>
          <w:rFonts w:ascii="Times New Roman" w:hAnsi="Times New Roman"/>
          <w:sz w:val="22"/>
          <w:szCs w:val="22"/>
        </w:rPr>
        <w:t>характер и состояние систем бухгалтерского учета и отчетности;</w:t>
      </w:r>
    </w:p>
    <w:p w:rsidR="004A01ED" w:rsidRPr="00B07143" w:rsidRDefault="004A01ED" w:rsidP="007609C6">
      <w:pPr>
        <w:pStyle w:val="HTML"/>
        <w:numPr>
          <w:ilvl w:val="0"/>
          <w:numId w:val="49"/>
        </w:numPr>
        <w:tabs>
          <w:tab w:val="clear" w:pos="720"/>
          <w:tab w:val="num" w:pos="993"/>
        </w:tabs>
        <w:ind w:left="851" w:hanging="284"/>
        <w:jc w:val="both"/>
        <w:rPr>
          <w:rFonts w:ascii="Times New Roman" w:hAnsi="Times New Roman"/>
          <w:sz w:val="22"/>
          <w:szCs w:val="22"/>
        </w:rPr>
      </w:pPr>
      <w:r w:rsidRPr="00B07143">
        <w:rPr>
          <w:rFonts w:ascii="Times New Roman" w:hAnsi="Times New Roman"/>
          <w:sz w:val="22"/>
          <w:szCs w:val="22"/>
        </w:rPr>
        <w:t>виды, методы и приемы, применяемые в процессе проведения контрольных мероприятий;</w:t>
      </w:r>
    </w:p>
    <w:p w:rsidR="004A01ED" w:rsidRPr="00B07143" w:rsidRDefault="004A01ED" w:rsidP="007609C6">
      <w:pPr>
        <w:pStyle w:val="HTML"/>
        <w:numPr>
          <w:ilvl w:val="0"/>
          <w:numId w:val="49"/>
        </w:numPr>
        <w:tabs>
          <w:tab w:val="clear" w:pos="720"/>
          <w:tab w:val="num" w:pos="993"/>
        </w:tabs>
        <w:ind w:left="851" w:hanging="284"/>
        <w:jc w:val="both"/>
        <w:rPr>
          <w:rFonts w:ascii="Times New Roman" w:hAnsi="Times New Roman"/>
          <w:sz w:val="22"/>
          <w:szCs w:val="22"/>
        </w:rPr>
      </w:pPr>
      <w:r w:rsidRPr="00B07143">
        <w:rPr>
          <w:rFonts w:ascii="Times New Roman" w:hAnsi="Times New Roman"/>
          <w:sz w:val="22"/>
          <w:szCs w:val="22"/>
        </w:rPr>
        <w:t>анализ соблюдения законодательства России, регламентирующего порядок осуществления финансово-хозяйственной деятельности;</w:t>
      </w:r>
    </w:p>
    <w:p w:rsidR="004A01ED" w:rsidRPr="00B07143" w:rsidRDefault="004A01ED" w:rsidP="007609C6">
      <w:pPr>
        <w:pStyle w:val="HTML"/>
        <w:numPr>
          <w:ilvl w:val="0"/>
          <w:numId w:val="49"/>
        </w:numPr>
        <w:tabs>
          <w:tab w:val="clear" w:pos="720"/>
          <w:tab w:val="num" w:pos="993"/>
        </w:tabs>
        <w:ind w:left="851" w:hanging="284"/>
        <w:jc w:val="both"/>
        <w:rPr>
          <w:rFonts w:ascii="Times New Roman" w:hAnsi="Times New Roman"/>
          <w:sz w:val="22"/>
          <w:szCs w:val="22"/>
        </w:rPr>
      </w:pPr>
      <w:r w:rsidRPr="00B07143">
        <w:rPr>
          <w:rFonts w:ascii="Times New Roman" w:hAnsi="Times New Roman"/>
          <w:sz w:val="22"/>
          <w:szCs w:val="22"/>
        </w:rPr>
        <w:t>выводы о результатах проведения контроля;</w:t>
      </w:r>
    </w:p>
    <w:p w:rsidR="004A01ED" w:rsidRPr="00B07143" w:rsidRDefault="004A01ED" w:rsidP="007609C6">
      <w:pPr>
        <w:pStyle w:val="HTML"/>
        <w:numPr>
          <w:ilvl w:val="0"/>
          <w:numId w:val="49"/>
        </w:numPr>
        <w:tabs>
          <w:tab w:val="clear" w:pos="720"/>
          <w:tab w:val="num" w:pos="993"/>
        </w:tabs>
        <w:ind w:left="851" w:hanging="284"/>
        <w:jc w:val="both"/>
        <w:rPr>
          <w:rFonts w:ascii="Times New Roman" w:hAnsi="Times New Roman"/>
          <w:sz w:val="22"/>
          <w:szCs w:val="22"/>
        </w:rPr>
      </w:pPr>
      <w:r w:rsidRPr="00B07143">
        <w:rPr>
          <w:rFonts w:ascii="Times New Roman" w:hAnsi="Times New Roman"/>
          <w:sz w:val="22"/>
          <w:szCs w:val="22"/>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38" w:name="dfaswqdbv6"/>
      <w:bookmarkEnd w:id="138"/>
      <w:r w:rsidRPr="00B07143">
        <w:rPr>
          <w:sz w:val="22"/>
          <w:szCs w:val="22"/>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39" w:name="dfas0xo009"/>
      <w:bookmarkEnd w:id="139"/>
      <w:r w:rsidRPr="00B07143">
        <w:rPr>
          <w:sz w:val="22"/>
          <w:szCs w:val="22"/>
        </w:rPr>
        <w:t xml:space="preserve">3.4. По результатам проведения проверки </w:t>
      </w:r>
      <w:r w:rsidRPr="00546AAF">
        <w:rPr>
          <w:rStyle w:val="fill"/>
          <w:color w:val="auto"/>
          <w:sz w:val="22"/>
          <w:szCs w:val="22"/>
          <w:highlight w:val="yellow"/>
        </w:rPr>
        <w:t>главным бухгалтером учреждения (лицом,</w:t>
      </w:r>
      <w:r w:rsidRPr="00546AAF">
        <w:rPr>
          <w:sz w:val="22"/>
          <w:szCs w:val="22"/>
          <w:highlight w:val="yellow"/>
        </w:rPr>
        <w:t xml:space="preserve"> </w:t>
      </w:r>
      <w:r w:rsidRPr="00546AAF">
        <w:rPr>
          <w:rStyle w:val="fill"/>
          <w:color w:val="auto"/>
          <w:sz w:val="22"/>
          <w:szCs w:val="22"/>
          <w:highlight w:val="yellow"/>
        </w:rPr>
        <w:t>уполномоченным руководителем учреждения)</w:t>
      </w:r>
      <w:r w:rsidRPr="00546AAF">
        <w:rPr>
          <w:sz w:val="22"/>
          <w:szCs w:val="22"/>
        </w:rPr>
        <w:t xml:space="preserve"> </w:t>
      </w:r>
      <w:r w:rsidRPr="00B07143">
        <w:rPr>
          <w:sz w:val="22"/>
          <w:szCs w:val="22"/>
        </w:rPr>
        <w:t>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40" w:name="dfasnhv0b3"/>
      <w:bookmarkEnd w:id="140"/>
      <w:r w:rsidRPr="00B07143">
        <w:rPr>
          <w:sz w:val="22"/>
          <w:szCs w:val="22"/>
        </w:rPr>
        <w:t xml:space="preserve">По истечении установленного срока </w:t>
      </w:r>
      <w:r w:rsidRPr="00546AAF">
        <w:rPr>
          <w:rStyle w:val="fill"/>
          <w:color w:val="auto"/>
          <w:sz w:val="22"/>
          <w:szCs w:val="22"/>
          <w:highlight w:val="yellow"/>
        </w:rPr>
        <w:t>главный бухгалтер</w:t>
      </w:r>
      <w:r w:rsidRPr="00546AAF">
        <w:rPr>
          <w:sz w:val="22"/>
          <w:szCs w:val="22"/>
          <w:highlight w:val="yellow"/>
        </w:rPr>
        <w:t xml:space="preserve"> н</w:t>
      </w:r>
      <w:r w:rsidRPr="00B07143">
        <w:rPr>
          <w:sz w:val="22"/>
          <w:szCs w:val="22"/>
        </w:rPr>
        <w:t>езамедлительно информирует руководителя учреждения о выполнении мероприятий или их неисполнении с указанием причин.</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41" w:name="dfas3sntie"/>
      <w:bookmarkEnd w:id="141"/>
      <w:r w:rsidRPr="00B07143">
        <w:rPr>
          <w:sz w:val="22"/>
          <w:szCs w:val="22"/>
        </w:rPr>
        <w:t>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42" w:name="dfasgg2615"/>
      <w:bookmarkEnd w:id="142"/>
      <w:r w:rsidRPr="00B07143">
        <w:rPr>
          <w:bCs/>
          <w:sz w:val="22"/>
          <w:szCs w:val="22"/>
        </w:rPr>
        <w:t>4. Субъекты внутреннего контроля</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43" w:name="dfas09960l"/>
      <w:bookmarkEnd w:id="143"/>
      <w:r w:rsidRPr="00B07143">
        <w:rPr>
          <w:sz w:val="22"/>
          <w:szCs w:val="22"/>
        </w:rPr>
        <w:t>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44" w:name="dfasvq9e8m"/>
      <w:bookmarkEnd w:id="144"/>
      <w:r w:rsidRPr="00B07143">
        <w:rPr>
          <w:sz w:val="22"/>
          <w:szCs w:val="22"/>
        </w:rPr>
        <w:t>4.1. В систему субъектов внутреннего контроля входят:</w:t>
      </w:r>
    </w:p>
    <w:p w:rsidR="004A01ED" w:rsidRPr="00B07143" w:rsidRDefault="004A01ED" w:rsidP="007609C6">
      <w:pPr>
        <w:pStyle w:val="HTML"/>
        <w:numPr>
          <w:ilvl w:val="0"/>
          <w:numId w:val="50"/>
        </w:numPr>
        <w:tabs>
          <w:tab w:val="clear" w:pos="720"/>
          <w:tab w:val="num" w:pos="851"/>
        </w:tabs>
        <w:ind w:left="851" w:hanging="284"/>
        <w:jc w:val="both"/>
        <w:rPr>
          <w:rFonts w:ascii="Times New Roman" w:hAnsi="Times New Roman"/>
          <w:sz w:val="22"/>
          <w:szCs w:val="22"/>
        </w:rPr>
      </w:pPr>
      <w:bookmarkStart w:id="145" w:name="dfas987sva"/>
      <w:bookmarkEnd w:id="145"/>
      <w:r w:rsidRPr="00B07143">
        <w:rPr>
          <w:rFonts w:ascii="Times New Roman" w:hAnsi="Times New Roman"/>
          <w:sz w:val="22"/>
          <w:szCs w:val="22"/>
        </w:rPr>
        <w:t>руководитель учреждения и его заместители;</w:t>
      </w:r>
    </w:p>
    <w:p w:rsidR="004A01ED" w:rsidRPr="00B07143" w:rsidRDefault="004A01ED" w:rsidP="007609C6">
      <w:pPr>
        <w:pStyle w:val="HTML"/>
        <w:numPr>
          <w:ilvl w:val="0"/>
          <w:numId w:val="50"/>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комиссия по внутреннему контролю;</w:t>
      </w:r>
    </w:p>
    <w:p w:rsidR="004A01ED" w:rsidRPr="00B07143" w:rsidRDefault="004A01ED" w:rsidP="007609C6">
      <w:pPr>
        <w:pStyle w:val="HTML"/>
        <w:numPr>
          <w:ilvl w:val="0"/>
          <w:numId w:val="50"/>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руководители и работ</w:t>
      </w:r>
      <w:r>
        <w:rPr>
          <w:rFonts w:ascii="Times New Roman" w:hAnsi="Times New Roman"/>
          <w:sz w:val="22"/>
          <w:szCs w:val="22"/>
        </w:rPr>
        <w:t>ники учреждения на всех уровнях.</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46" w:name="dfashu28v2"/>
      <w:bookmarkEnd w:id="146"/>
    </w:p>
    <w:p w:rsidR="004A01ED" w:rsidRPr="00173E47"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B07143">
        <w:rPr>
          <w:sz w:val="22"/>
          <w:szCs w:val="22"/>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w:t>
      </w:r>
      <w:r w:rsidRPr="00173E47">
        <w:rPr>
          <w:rStyle w:val="fill"/>
          <w:color w:val="auto"/>
          <w:sz w:val="22"/>
          <w:szCs w:val="22"/>
          <w:highlight w:val="yellow"/>
        </w:rPr>
        <w:t>, в том числе положениями о соответствующих структурных подразделениях,</w:t>
      </w:r>
      <w:r w:rsidRPr="00173E47">
        <w:rPr>
          <w:sz w:val="22"/>
          <w:szCs w:val="22"/>
          <w:highlight w:val="yellow"/>
        </w:rPr>
        <w:t xml:space="preserve"> </w:t>
      </w:r>
      <w:r w:rsidRPr="00173E47">
        <w:rPr>
          <w:rStyle w:val="fill"/>
          <w:color w:val="auto"/>
          <w:sz w:val="22"/>
          <w:szCs w:val="22"/>
          <w:highlight w:val="yellow"/>
        </w:rPr>
        <w:t>а также организационно-распорядительными документами учреждения и должностными</w:t>
      </w:r>
      <w:r w:rsidRPr="00173E47">
        <w:rPr>
          <w:sz w:val="22"/>
          <w:szCs w:val="22"/>
          <w:highlight w:val="yellow"/>
        </w:rPr>
        <w:t xml:space="preserve"> </w:t>
      </w:r>
      <w:r w:rsidRPr="00173E47">
        <w:rPr>
          <w:rStyle w:val="fill"/>
          <w:color w:val="auto"/>
          <w:sz w:val="22"/>
          <w:szCs w:val="22"/>
          <w:highlight w:val="yellow"/>
        </w:rPr>
        <w:t>инструкциями работников</w:t>
      </w:r>
      <w:r w:rsidRPr="00173E47">
        <w:rPr>
          <w:sz w:val="22"/>
          <w:szCs w:val="22"/>
          <w:highlight w:val="yellow"/>
        </w:rPr>
        <w:t>.</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47" w:name="dfasgsmvb6"/>
      <w:bookmarkEnd w:id="147"/>
      <w:r w:rsidRPr="00B07143">
        <w:rPr>
          <w:sz w:val="22"/>
          <w:szCs w:val="22"/>
        </w:rPr>
        <w:t>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48" w:name="dfas8du9og"/>
      <w:bookmarkEnd w:id="148"/>
      <w:r w:rsidRPr="00B07143">
        <w:rPr>
          <w:bCs/>
          <w:sz w:val="22"/>
          <w:szCs w:val="22"/>
        </w:rPr>
        <w:t>5. Права комиссии по проведению внутренних проверок.</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49" w:name="dfast0ilkf"/>
      <w:bookmarkEnd w:id="149"/>
      <w:r w:rsidRPr="00B07143">
        <w:rPr>
          <w:sz w:val="22"/>
          <w:szCs w:val="22"/>
        </w:rPr>
        <w:t>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50" w:name="dfasm35qw7"/>
      <w:bookmarkEnd w:id="150"/>
      <w:r w:rsidRPr="00B07143">
        <w:rPr>
          <w:sz w:val="22"/>
          <w:szCs w:val="22"/>
        </w:rPr>
        <w:t xml:space="preserve">5.1. Для обеспечения эффективности внутреннего контроля комиссия по проведению внутренних проверок имеет право: </w:t>
      </w:r>
    </w:p>
    <w:p w:rsidR="004A01ED" w:rsidRPr="00B07143" w:rsidRDefault="004A01ED" w:rsidP="007609C6">
      <w:pPr>
        <w:pStyle w:val="HTML"/>
        <w:numPr>
          <w:ilvl w:val="0"/>
          <w:numId w:val="51"/>
        </w:numPr>
        <w:tabs>
          <w:tab w:val="clear" w:pos="720"/>
          <w:tab w:val="num" w:pos="851"/>
        </w:tabs>
        <w:ind w:left="851" w:hanging="284"/>
        <w:jc w:val="both"/>
        <w:rPr>
          <w:rFonts w:ascii="Times New Roman" w:hAnsi="Times New Roman"/>
          <w:sz w:val="22"/>
          <w:szCs w:val="22"/>
        </w:rPr>
      </w:pPr>
      <w:bookmarkStart w:id="151" w:name="dfasnyyc8k"/>
      <w:bookmarkEnd w:id="151"/>
      <w:r w:rsidRPr="00B07143">
        <w:rPr>
          <w:rFonts w:ascii="Times New Roman" w:hAnsi="Times New Roman"/>
          <w:sz w:val="22"/>
          <w:szCs w:val="22"/>
        </w:rPr>
        <w:t xml:space="preserve">проверять соответствие финансово-хозяйственных операций действующему законодательству; </w:t>
      </w:r>
    </w:p>
    <w:p w:rsidR="004A01ED" w:rsidRPr="00B07143" w:rsidRDefault="004A01ED"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проверять правильность составления бухгалтерских документов и своевременного их отражения в учете; </w:t>
      </w:r>
    </w:p>
    <w:p w:rsidR="004A01ED" w:rsidRPr="00B07143" w:rsidRDefault="004A01ED"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входить </w:t>
      </w:r>
      <w:r w:rsidRPr="00173E47">
        <w:rPr>
          <w:rStyle w:val="fill"/>
          <w:rFonts w:ascii="Times New Roman" w:hAnsi="Times New Roman"/>
          <w:color w:val="auto"/>
          <w:sz w:val="22"/>
          <w:szCs w:val="22"/>
          <w:highlight w:val="yellow"/>
        </w:rPr>
        <w:t>(с обязательным привлечением главного бухгалтера)</w:t>
      </w:r>
      <w:r w:rsidRPr="00B07143">
        <w:rPr>
          <w:rFonts w:ascii="Times New Roman" w:hAnsi="Times New Roman"/>
          <w:sz w:val="22"/>
          <w:szCs w:val="22"/>
        </w:rPr>
        <w:t xml:space="preserve">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4A01ED" w:rsidRPr="00B07143" w:rsidRDefault="004A01ED"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lastRenderedPageBreak/>
        <w:t xml:space="preserve">проверять наличие денежных средств, денежных документов и бланков строгой отчетности в кассе учреждения </w:t>
      </w:r>
      <w:r w:rsidRPr="00173E47">
        <w:rPr>
          <w:rStyle w:val="fill"/>
          <w:rFonts w:ascii="Times New Roman" w:hAnsi="Times New Roman"/>
          <w:color w:val="auto"/>
          <w:sz w:val="22"/>
          <w:szCs w:val="22"/>
          <w:highlight w:val="yellow"/>
        </w:rPr>
        <w:t>и подразделений, использующих наличные расчеты с</w:t>
      </w:r>
      <w:r w:rsidRPr="00173E47">
        <w:rPr>
          <w:rFonts w:ascii="Times New Roman" w:hAnsi="Times New Roman"/>
          <w:sz w:val="22"/>
          <w:szCs w:val="22"/>
          <w:highlight w:val="yellow"/>
        </w:rPr>
        <w:t xml:space="preserve"> </w:t>
      </w:r>
      <w:r w:rsidRPr="00173E47">
        <w:rPr>
          <w:rStyle w:val="fill"/>
          <w:rFonts w:ascii="Times New Roman" w:hAnsi="Times New Roman"/>
          <w:color w:val="auto"/>
          <w:sz w:val="22"/>
          <w:szCs w:val="22"/>
          <w:highlight w:val="yellow"/>
        </w:rPr>
        <w:t>населением</w:t>
      </w:r>
      <w:r w:rsidRPr="00B07143">
        <w:rPr>
          <w:rFonts w:ascii="Times New Roman" w:hAnsi="Times New Roman"/>
          <w:sz w:val="22"/>
          <w:szCs w:val="22"/>
        </w:rPr>
        <w:t xml:space="preserve">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4A01ED" w:rsidRPr="00B07143" w:rsidRDefault="004A01ED"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проверять все учетные бухгалтерские регистры; </w:t>
      </w:r>
    </w:p>
    <w:p w:rsidR="004A01ED" w:rsidRPr="00B07143" w:rsidRDefault="004A01ED"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4A01ED" w:rsidRPr="00B07143" w:rsidRDefault="004A01ED"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4A01ED" w:rsidRPr="00173E47" w:rsidRDefault="004A01ED" w:rsidP="007609C6">
      <w:pPr>
        <w:pStyle w:val="HTML"/>
        <w:numPr>
          <w:ilvl w:val="0"/>
          <w:numId w:val="51"/>
        </w:numPr>
        <w:tabs>
          <w:tab w:val="clear" w:pos="720"/>
          <w:tab w:val="num" w:pos="851"/>
        </w:tabs>
        <w:ind w:left="851" w:hanging="284"/>
        <w:jc w:val="both"/>
        <w:rPr>
          <w:rFonts w:ascii="Times New Roman" w:hAnsi="Times New Roman"/>
          <w:sz w:val="22"/>
          <w:szCs w:val="22"/>
          <w:highlight w:val="yellow"/>
        </w:rPr>
      </w:pPr>
      <w:r w:rsidRPr="00B07143">
        <w:rPr>
          <w:rFonts w:ascii="Times New Roman" w:hAnsi="Times New Roman"/>
          <w:sz w:val="22"/>
          <w:szCs w:val="22"/>
        </w:rPr>
        <w:t xml:space="preserve">обследовать производственные и служебные помещения </w:t>
      </w:r>
      <w:r w:rsidRPr="00173E47">
        <w:rPr>
          <w:rStyle w:val="fill"/>
          <w:rFonts w:ascii="Times New Roman" w:hAnsi="Times New Roman"/>
          <w:color w:val="auto"/>
          <w:sz w:val="22"/>
          <w:szCs w:val="22"/>
          <w:highlight w:val="yellow"/>
        </w:rPr>
        <w:t>(при этом могут</w:t>
      </w:r>
      <w:r w:rsidRPr="00173E47">
        <w:rPr>
          <w:rFonts w:ascii="Times New Roman" w:hAnsi="Times New Roman"/>
          <w:sz w:val="22"/>
          <w:szCs w:val="22"/>
          <w:highlight w:val="yellow"/>
        </w:rPr>
        <w:t xml:space="preserve"> </w:t>
      </w:r>
      <w:r w:rsidRPr="00173E47">
        <w:rPr>
          <w:rStyle w:val="fill"/>
          <w:rFonts w:ascii="Times New Roman" w:hAnsi="Times New Roman"/>
          <w:color w:val="auto"/>
          <w:sz w:val="22"/>
          <w:szCs w:val="22"/>
          <w:highlight w:val="yellow"/>
        </w:rPr>
        <w:t>преследоваться цели, не связанные напрямую с финансовым состоянием</w:t>
      </w:r>
      <w:r w:rsidRPr="00173E47">
        <w:rPr>
          <w:rFonts w:ascii="Times New Roman" w:hAnsi="Times New Roman"/>
          <w:sz w:val="22"/>
          <w:szCs w:val="22"/>
          <w:highlight w:val="yellow"/>
        </w:rPr>
        <w:t xml:space="preserve"> </w:t>
      </w:r>
      <w:r w:rsidRPr="00173E47">
        <w:rPr>
          <w:rStyle w:val="fill"/>
          <w:rFonts w:ascii="Times New Roman" w:hAnsi="Times New Roman"/>
          <w:color w:val="auto"/>
          <w:sz w:val="22"/>
          <w:szCs w:val="22"/>
          <w:highlight w:val="yellow"/>
        </w:rPr>
        <w:t>подразделения, например, проверка противопожарного состояния помещений или</w:t>
      </w:r>
      <w:r w:rsidRPr="00173E47">
        <w:rPr>
          <w:rFonts w:ascii="Times New Roman" w:hAnsi="Times New Roman"/>
          <w:sz w:val="22"/>
          <w:szCs w:val="22"/>
          <w:highlight w:val="yellow"/>
        </w:rPr>
        <w:t xml:space="preserve"> </w:t>
      </w:r>
      <w:r w:rsidRPr="00173E47">
        <w:rPr>
          <w:rStyle w:val="fill"/>
          <w:rFonts w:ascii="Times New Roman" w:hAnsi="Times New Roman"/>
          <w:color w:val="auto"/>
          <w:sz w:val="22"/>
          <w:szCs w:val="22"/>
          <w:highlight w:val="yellow"/>
        </w:rPr>
        <w:t>оценка рациональности используемых технологических схем)</w:t>
      </w:r>
      <w:r w:rsidRPr="00173E47">
        <w:rPr>
          <w:rFonts w:ascii="Times New Roman" w:hAnsi="Times New Roman"/>
          <w:sz w:val="22"/>
          <w:szCs w:val="22"/>
          <w:highlight w:val="yellow"/>
        </w:rPr>
        <w:t xml:space="preserve">; </w:t>
      </w:r>
    </w:p>
    <w:p w:rsidR="004A01ED" w:rsidRPr="00B07143" w:rsidRDefault="004A01ED"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проводить мероприятия научной организации труда </w:t>
      </w:r>
      <w:r w:rsidRPr="00173E47">
        <w:rPr>
          <w:rStyle w:val="fill"/>
          <w:rFonts w:ascii="Times New Roman" w:hAnsi="Times New Roman"/>
          <w:color w:val="auto"/>
          <w:sz w:val="22"/>
          <w:szCs w:val="22"/>
          <w:highlight w:val="yellow"/>
        </w:rPr>
        <w:t>(хронометраж, фотография</w:t>
      </w:r>
      <w:r w:rsidRPr="00173E47">
        <w:rPr>
          <w:rFonts w:ascii="Times New Roman" w:hAnsi="Times New Roman"/>
          <w:sz w:val="22"/>
          <w:szCs w:val="22"/>
          <w:highlight w:val="yellow"/>
        </w:rPr>
        <w:t xml:space="preserve"> </w:t>
      </w:r>
      <w:r w:rsidRPr="00173E47">
        <w:rPr>
          <w:rStyle w:val="fill"/>
          <w:rFonts w:ascii="Times New Roman" w:hAnsi="Times New Roman"/>
          <w:color w:val="auto"/>
          <w:sz w:val="22"/>
          <w:szCs w:val="22"/>
          <w:highlight w:val="yellow"/>
        </w:rPr>
        <w:t>рабочего времени, метод моментальных фотографий и т. п.)</w:t>
      </w:r>
      <w:r w:rsidRPr="00173E47">
        <w:rPr>
          <w:rFonts w:ascii="Times New Roman" w:hAnsi="Times New Roman"/>
          <w:sz w:val="22"/>
          <w:szCs w:val="22"/>
        </w:rPr>
        <w:t xml:space="preserve"> </w:t>
      </w:r>
      <w:r w:rsidRPr="00B07143">
        <w:rPr>
          <w:rFonts w:ascii="Times New Roman" w:hAnsi="Times New Roman"/>
          <w:sz w:val="22"/>
          <w:szCs w:val="22"/>
        </w:rPr>
        <w:t xml:space="preserve">с целью оценки напряженности норм времени и норм выработки; </w:t>
      </w:r>
    </w:p>
    <w:p w:rsidR="004A01ED" w:rsidRPr="00B07143" w:rsidRDefault="004A01ED"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проверять состояние и сохранность товарно-материальных ценностей у материально ответственных и подотчетных лиц; </w:t>
      </w:r>
    </w:p>
    <w:p w:rsidR="004A01ED" w:rsidRPr="00B07143" w:rsidRDefault="004A01ED"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проверять состояние, наличие и эффективность использования объектов основных средств; </w:t>
      </w:r>
    </w:p>
    <w:p w:rsidR="004A01ED" w:rsidRPr="00B07143" w:rsidRDefault="004A01ED"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4A01ED" w:rsidRPr="00B07143" w:rsidRDefault="004A01ED"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требовать от руководителей структурных подразделений справки, расчеты и объяснения по проверяемым фактам хозяйственной деятельности;</w:t>
      </w:r>
    </w:p>
    <w:p w:rsidR="004A01ED" w:rsidRPr="00B07143" w:rsidRDefault="004A01ED"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на иные действия, обусловленные спецификой деятельности комиссии и иными факторами.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52" w:name="dfas60q9tv"/>
      <w:bookmarkEnd w:id="152"/>
      <w:r w:rsidRPr="00B07143">
        <w:rPr>
          <w:sz w:val="22"/>
          <w:szCs w:val="22"/>
        </w:rPr>
        <w:t>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53" w:name="dfasevnxpu"/>
      <w:bookmarkEnd w:id="153"/>
      <w:r w:rsidRPr="00B07143">
        <w:rPr>
          <w:bCs/>
          <w:sz w:val="22"/>
          <w:szCs w:val="22"/>
        </w:rPr>
        <w:t xml:space="preserve">6. Ответственность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54" w:name="dfasfwtacn"/>
      <w:bookmarkEnd w:id="154"/>
      <w:r w:rsidRPr="00B07143">
        <w:rPr>
          <w:sz w:val="22"/>
          <w:szCs w:val="22"/>
        </w:rPr>
        <w:t>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55" w:name="dfas3cl6h5"/>
      <w:bookmarkEnd w:id="155"/>
      <w:r w:rsidRPr="00B07143">
        <w:rPr>
          <w:sz w:val="22"/>
          <w:szCs w:val="22"/>
        </w:rPr>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56" w:name="dfasbtta52"/>
      <w:bookmarkEnd w:id="156"/>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B07143">
        <w:rPr>
          <w:sz w:val="22"/>
          <w:szCs w:val="22"/>
        </w:rPr>
        <w:t xml:space="preserve">6.2. Ответственность за организацию и функционирование системы внутреннего контроля возлагается на </w:t>
      </w:r>
      <w:r w:rsidRPr="00E158AC">
        <w:rPr>
          <w:rStyle w:val="fill"/>
          <w:color w:val="auto"/>
          <w:sz w:val="22"/>
          <w:szCs w:val="22"/>
          <w:highlight w:val="yellow"/>
        </w:rPr>
        <w:t>_</w:t>
      </w:r>
      <w:r>
        <w:rPr>
          <w:rStyle w:val="fill"/>
          <w:color w:val="auto"/>
          <w:sz w:val="22"/>
          <w:szCs w:val="22"/>
          <w:highlight w:val="yellow"/>
        </w:rPr>
        <w:t>руководител</w:t>
      </w:r>
      <w:r w:rsidR="00D953A8">
        <w:rPr>
          <w:rStyle w:val="fill"/>
          <w:color w:val="auto"/>
          <w:sz w:val="22"/>
          <w:szCs w:val="22"/>
          <w:highlight w:val="yellow"/>
        </w:rPr>
        <w:t>я</w:t>
      </w:r>
      <w:r w:rsidRPr="00E158AC">
        <w:rPr>
          <w:rStyle w:val="fill"/>
          <w:color w:val="auto"/>
          <w:sz w:val="22"/>
          <w:szCs w:val="22"/>
          <w:highlight w:val="yellow"/>
        </w:rPr>
        <w:t>______________________________</w:t>
      </w:r>
      <w:r w:rsidRPr="00E158AC">
        <w:rPr>
          <w:sz w:val="22"/>
          <w:szCs w:val="22"/>
          <w:highlight w:val="yellow"/>
        </w:rPr>
        <w:t>.</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57" w:name="dfasqe8d5s"/>
      <w:bookmarkEnd w:id="157"/>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B07143">
        <w:rPr>
          <w:sz w:val="22"/>
          <w:szCs w:val="22"/>
        </w:rPr>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58" w:name="dfassxxvwn"/>
      <w:bookmarkEnd w:id="158"/>
      <w:r w:rsidRPr="00B07143">
        <w:rPr>
          <w:sz w:val="22"/>
          <w:szCs w:val="22"/>
        </w:rPr>
        <w:t>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59" w:name="dfas2x0dvi"/>
      <w:bookmarkEnd w:id="159"/>
      <w:r w:rsidRPr="00B07143">
        <w:rPr>
          <w:bCs/>
          <w:sz w:val="22"/>
          <w:szCs w:val="22"/>
        </w:rPr>
        <w:t>7. Оценка состояния системы финансового контроля</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60" w:name="dfasf82soa"/>
      <w:bookmarkEnd w:id="160"/>
      <w:r w:rsidRPr="00B07143">
        <w:rPr>
          <w:sz w:val="22"/>
          <w:szCs w:val="22"/>
        </w:rPr>
        <w:t>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61" w:name="dfasg66kg9"/>
      <w:bookmarkEnd w:id="161"/>
      <w:r w:rsidRPr="00B07143">
        <w:rPr>
          <w:sz w:val="22"/>
          <w:szCs w:val="22"/>
        </w:rPr>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62" w:name="dfasrpgilp"/>
      <w:bookmarkEnd w:id="162"/>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63" w:name="dfasuzzzqp"/>
      <w:bookmarkEnd w:id="163"/>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64" w:name="dfastanrdn"/>
      <w:bookmarkEnd w:id="164"/>
      <w:r w:rsidRPr="00B07143">
        <w:rPr>
          <w:bCs/>
          <w:sz w:val="22"/>
          <w:szCs w:val="22"/>
        </w:rPr>
        <w:t>8. Заключительные положения</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65" w:name="dfasm5lfbx"/>
      <w:bookmarkEnd w:id="165"/>
      <w:r w:rsidRPr="00B07143">
        <w:rPr>
          <w:sz w:val="22"/>
          <w:szCs w:val="22"/>
        </w:rPr>
        <w:t>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66" w:name="dfasu0815t"/>
      <w:bookmarkEnd w:id="166"/>
      <w:r w:rsidRPr="00B07143">
        <w:rPr>
          <w:sz w:val="22"/>
          <w:szCs w:val="22"/>
        </w:rPr>
        <w:t>8.1. Все изменения и дополнения к настоящему положению утверждаются руководителем учреждения.</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67" w:name="dfas53q9v8"/>
      <w:bookmarkEnd w:id="167"/>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B07143">
        <w:rPr>
          <w:sz w:val="22"/>
          <w:szCs w:val="22"/>
        </w:rPr>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68" w:name="dfas9d91yo"/>
      <w:bookmarkEnd w:id="168"/>
      <w:r w:rsidRPr="00B07143">
        <w:rPr>
          <w:sz w:val="22"/>
          <w:szCs w:val="22"/>
        </w:rPr>
        <w:t> </w:t>
      </w:r>
    </w:p>
    <w:p w:rsidR="004A01ED" w:rsidRPr="002A2DB8"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alibri" w:hAnsi="Calibri" w:cs="Calibri"/>
          <w:b/>
        </w:rPr>
      </w:pPr>
      <w:bookmarkStart w:id="169" w:name="dfasln4c6i"/>
      <w:bookmarkStart w:id="170" w:name="dfasi57z80"/>
      <w:bookmarkEnd w:id="169"/>
      <w:bookmarkEnd w:id="170"/>
      <w:r w:rsidRPr="002A2DB8">
        <w:rPr>
          <w:rFonts w:ascii="Calibri" w:hAnsi="Calibri" w:cs="Calibri"/>
          <w:b/>
          <w:bCs/>
        </w:rPr>
        <w:t xml:space="preserve">График проведения внутренних проверок финансово-хозяйственной деятельности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71" w:name="dfaslua5lh"/>
      <w:bookmarkEnd w:id="171"/>
      <w:r w:rsidRPr="00B07143">
        <w:rPr>
          <w:sz w:val="22"/>
          <w:szCs w:val="22"/>
        </w:rPr>
        <w:lastRenderedPageBreak/>
        <w:t>.</w:t>
      </w:r>
    </w:p>
    <w:tbl>
      <w:tblPr>
        <w:tblW w:w="9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0A0" w:firstRow="1" w:lastRow="0" w:firstColumn="1" w:lastColumn="0" w:noHBand="0" w:noVBand="0"/>
      </w:tblPr>
      <w:tblGrid>
        <w:gridCol w:w="381"/>
        <w:gridCol w:w="2780"/>
        <w:gridCol w:w="2063"/>
        <w:gridCol w:w="1417"/>
        <w:gridCol w:w="2479"/>
      </w:tblGrid>
      <w:tr w:rsidR="004A01ED" w:rsidRPr="00B07143" w:rsidTr="002A2DB8">
        <w:tc>
          <w:tcPr>
            <w:tcW w:w="0" w:type="auto"/>
            <w:shd w:val="clear" w:color="auto" w:fill="FFFF00"/>
            <w:tcMar>
              <w:top w:w="60" w:type="dxa"/>
              <w:left w:w="60" w:type="dxa"/>
              <w:bottom w:w="60" w:type="dxa"/>
              <w:right w:w="60" w:type="dxa"/>
            </w:tcMar>
          </w:tcPr>
          <w:p w:rsidR="004A01ED" w:rsidRPr="002A2DB8" w:rsidRDefault="004A01ED" w:rsidP="002A2DB8">
            <w:pPr>
              <w:jc w:val="center"/>
              <w:rPr>
                <w:b/>
                <w:color w:val="auto"/>
                <w:highlight w:val="yellow"/>
              </w:rPr>
            </w:pPr>
            <w:bookmarkStart w:id="172" w:name="dfasg2zzzl"/>
            <w:bookmarkEnd w:id="172"/>
            <w:r w:rsidRPr="002A2DB8">
              <w:rPr>
                <w:b/>
                <w:color w:val="auto"/>
                <w:sz w:val="22"/>
                <w:szCs w:val="22"/>
                <w:highlight w:val="yellow"/>
              </w:rPr>
              <w:t>№</w:t>
            </w:r>
          </w:p>
        </w:tc>
        <w:tc>
          <w:tcPr>
            <w:tcW w:w="0" w:type="auto"/>
            <w:shd w:val="clear" w:color="auto" w:fill="FFFF00"/>
            <w:tcMar>
              <w:top w:w="60" w:type="dxa"/>
              <w:left w:w="60" w:type="dxa"/>
              <w:bottom w:w="60" w:type="dxa"/>
              <w:right w:w="60" w:type="dxa"/>
            </w:tcMar>
          </w:tcPr>
          <w:p w:rsidR="004A01ED" w:rsidRPr="002A2DB8" w:rsidRDefault="004A01ED" w:rsidP="002A2DB8">
            <w:pPr>
              <w:jc w:val="center"/>
              <w:rPr>
                <w:b/>
                <w:color w:val="auto"/>
                <w:highlight w:val="yellow"/>
              </w:rPr>
            </w:pPr>
            <w:r w:rsidRPr="002A2DB8">
              <w:rPr>
                <w:b/>
                <w:color w:val="auto"/>
                <w:sz w:val="22"/>
                <w:szCs w:val="22"/>
                <w:highlight w:val="yellow"/>
              </w:rPr>
              <w:t>Объект проверки</w:t>
            </w:r>
          </w:p>
        </w:tc>
        <w:tc>
          <w:tcPr>
            <w:tcW w:w="0" w:type="auto"/>
            <w:shd w:val="clear" w:color="auto" w:fill="FFFF00"/>
            <w:tcMar>
              <w:top w:w="60" w:type="dxa"/>
              <w:left w:w="60" w:type="dxa"/>
              <w:bottom w:w="60" w:type="dxa"/>
              <w:right w:w="60" w:type="dxa"/>
            </w:tcMar>
          </w:tcPr>
          <w:p w:rsidR="004A01ED" w:rsidRPr="002A2DB8" w:rsidRDefault="004A01ED" w:rsidP="002A2DB8">
            <w:pPr>
              <w:jc w:val="center"/>
              <w:rPr>
                <w:b/>
                <w:color w:val="auto"/>
                <w:highlight w:val="yellow"/>
              </w:rPr>
            </w:pPr>
            <w:r w:rsidRPr="002A2DB8">
              <w:rPr>
                <w:b/>
                <w:color w:val="auto"/>
                <w:sz w:val="22"/>
                <w:szCs w:val="22"/>
                <w:highlight w:val="yellow"/>
              </w:rPr>
              <w:t xml:space="preserve">Срок проведения </w:t>
            </w:r>
            <w:r w:rsidRPr="002A2DB8">
              <w:rPr>
                <w:b/>
                <w:color w:val="auto"/>
                <w:sz w:val="22"/>
                <w:szCs w:val="22"/>
                <w:highlight w:val="yellow"/>
              </w:rPr>
              <w:br/>
              <w:t>проверки</w:t>
            </w:r>
          </w:p>
        </w:tc>
        <w:tc>
          <w:tcPr>
            <w:tcW w:w="0" w:type="auto"/>
            <w:shd w:val="clear" w:color="auto" w:fill="FFFF00"/>
            <w:tcMar>
              <w:top w:w="60" w:type="dxa"/>
              <w:left w:w="60" w:type="dxa"/>
              <w:bottom w:w="60" w:type="dxa"/>
              <w:right w:w="60" w:type="dxa"/>
            </w:tcMar>
          </w:tcPr>
          <w:p w:rsidR="004A01ED" w:rsidRPr="002A2DB8" w:rsidRDefault="004A01ED" w:rsidP="002A2DB8">
            <w:pPr>
              <w:jc w:val="center"/>
              <w:rPr>
                <w:b/>
                <w:color w:val="auto"/>
                <w:highlight w:val="yellow"/>
              </w:rPr>
            </w:pPr>
            <w:bookmarkStart w:id="173" w:name="dfasoe1s1t"/>
            <w:bookmarkEnd w:id="173"/>
            <w:r w:rsidRPr="002A2DB8">
              <w:rPr>
                <w:b/>
                <w:color w:val="auto"/>
                <w:sz w:val="22"/>
                <w:szCs w:val="22"/>
                <w:highlight w:val="yellow"/>
              </w:rPr>
              <w:t xml:space="preserve">Период, за </w:t>
            </w:r>
            <w:r w:rsidRPr="002A2DB8">
              <w:rPr>
                <w:b/>
                <w:color w:val="auto"/>
                <w:sz w:val="22"/>
                <w:szCs w:val="22"/>
                <w:highlight w:val="yellow"/>
              </w:rPr>
              <w:br/>
              <w:t xml:space="preserve">который </w:t>
            </w:r>
            <w:r w:rsidRPr="002A2DB8">
              <w:rPr>
                <w:b/>
                <w:color w:val="auto"/>
                <w:sz w:val="22"/>
                <w:szCs w:val="22"/>
                <w:highlight w:val="yellow"/>
              </w:rPr>
              <w:br/>
              <w:t xml:space="preserve">проводится </w:t>
            </w:r>
            <w:r w:rsidRPr="002A2DB8">
              <w:rPr>
                <w:b/>
                <w:color w:val="auto"/>
                <w:sz w:val="22"/>
                <w:szCs w:val="22"/>
                <w:highlight w:val="yellow"/>
              </w:rPr>
              <w:br/>
              <w:t>проверка</w:t>
            </w:r>
          </w:p>
        </w:tc>
        <w:tc>
          <w:tcPr>
            <w:tcW w:w="0" w:type="auto"/>
            <w:shd w:val="clear" w:color="auto" w:fill="FFFF00"/>
            <w:tcMar>
              <w:top w:w="60" w:type="dxa"/>
              <w:left w:w="60" w:type="dxa"/>
              <w:bottom w:w="60" w:type="dxa"/>
              <w:right w:w="60" w:type="dxa"/>
            </w:tcMar>
          </w:tcPr>
          <w:p w:rsidR="004A01ED" w:rsidRPr="002A2DB8" w:rsidRDefault="004A01ED" w:rsidP="002A2DB8">
            <w:pPr>
              <w:jc w:val="center"/>
              <w:rPr>
                <w:b/>
                <w:color w:val="auto"/>
                <w:highlight w:val="yellow"/>
              </w:rPr>
            </w:pPr>
            <w:r w:rsidRPr="002A2DB8">
              <w:rPr>
                <w:b/>
                <w:color w:val="auto"/>
                <w:sz w:val="22"/>
                <w:szCs w:val="22"/>
                <w:highlight w:val="yellow"/>
              </w:rPr>
              <w:t xml:space="preserve">Ответственный </w:t>
            </w:r>
            <w:r w:rsidRPr="002A2DB8">
              <w:rPr>
                <w:b/>
                <w:color w:val="auto"/>
                <w:sz w:val="22"/>
                <w:szCs w:val="22"/>
                <w:highlight w:val="yellow"/>
              </w:rPr>
              <w:br/>
              <w:t>исполнитель</w:t>
            </w:r>
          </w:p>
        </w:tc>
      </w:tr>
      <w:tr w:rsidR="004A01ED" w:rsidRPr="00B07143" w:rsidTr="002A2DB8">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bookmarkStart w:id="174" w:name="dfas728gnh"/>
            <w:bookmarkStart w:id="175" w:name="dfasua2ed1"/>
            <w:bookmarkEnd w:id="174"/>
            <w:bookmarkEnd w:id="175"/>
            <w:r w:rsidRPr="002A2DB8">
              <w:rPr>
                <w:rStyle w:val="fill"/>
                <w:color w:val="auto"/>
                <w:sz w:val="22"/>
                <w:szCs w:val="22"/>
                <w:highlight w:val="yellow"/>
              </w:rPr>
              <w:t>1</w:t>
            </w:r>
          </w:p>
        </w:tc>
        <w:tc>
          <w:tcPr>
            <w:tcW w:w="0" w:type="auto"/>
            <w:shd w:val="clear" w:color="auto" w:fill="FFFF00"/>
            <w:tcMar>
              <w:top w:w="60" w:type="dxa"/>
              <w:left w:w="60" w:type="dxa"/>
              <w:bottom w:w="60" w:type="dxa"/>
              <w:right w:w="60" w:type="dxa"/>
            </w:tcMar>
          </w:tcPr>
          <w:p w:rsidR="004A01ED" w:rsidRPr="002A2DB8" w:rsidRDefault="004A01ED" w:rsidP="002C5B59">
            <w:pPr>
              <w:pStyle w:val="af0"/>
              <w:spacing w:before="0" w:after="0"/>
              <w:jc w:val="both"/>
              <w:rPr>
                <w:highlight w:val="yellow"/>
              </w:rPr>
            </w:pPr>
            <w:bookmarkStart w:id="176" w:name="dfasx7xxmw"/>
            <w:bookmarkEnd w:id="176"/>
            <w:r w:rsidRPr="002A2DB8">
              <w:rPr>
                <w:rStyle w:val="fill"/>
                <w:color w:val="auto"/>
                <w:sz w:val="22"/>
                <w:szCs w:val="22"/>
                <w:highlight w:val="yellow"/>
              </w:rPr>
              <w:t>Ревизия кассы,</w:t>
            </w:r>
            <w:r w:rsidRPr="002A2DB8">
              <w:rPr>
                <w:sz w:val="22"/>
                <w:szCs w:val="22"/>
                <w:highlight w:val="yellow"/>
              </w:rPr>
              <w:t xml:space="preserve"> </w:t>
            </w:r>
            <w:r w:rsidRPr="002A2DB8">
              <w:rPr>
                <w:sz w:val="22"/>
                <w:szCs w:val="22"/>
                <w:highlight w:val="yellow"/>
              </w:rPr>
              <w:br/>
            </w:r>
            <w:r w:rsidRPr="002A2DB8">
              <w:rPr>
                <w:rStyle w:val="fill"/>
                <w:color w:val="auto"/>
                <w:sz w:val="22"/>
                <w:szCs w:val="22"/>
                <w:highlight w:val="yellow"/>
              </w:rPr>
              <w:t>соблюдение порядка</w:t>
            </w:r>
            <w:r w:rsidRPr="002A2DB8">
              <w:rPr>
                <w:sz w:val="22"/>
                <w:szCs w:val="22"/>
                <w:highlight w:val="yellow"/>
              </w:rPr>
              <w:t xml:space="preserve"> </w:t>
            </w:r>
            <w:r w:rsidRPr="002A2DB8">
              <w:rPr>
                <w:sz w:val="22"/>
                <w:szCs w:val="22"/>
                <w:highlight w:val="yellow"/>
              </w:rPr>
              <w:br/>
            </w:r>
            <w:r w:rsidRPr="002A2DB8">
              <w:rPr>
                <w:rStyle w:val="fill"/>
                <w:color w:val="auto"/>
                <w:sz w:val="22"/>
                <w:szCs w:val="22"/>
                <w:highlight w:val="yellow"/>
              </w:rPr>
              <w:t>ведения кассовых</w:t>
            </w:r>
            <w:r w:rsidRPr="002A2DB8">
              <w:rPr>
                <w:sz w:val="22"/>
                <w:szCs w:val="22"/>
                <w:highlight w:val="yellow"/>
              </w:rPr>
              <w:t xml:space="preserve"> </w:t>
            </w:r>
            <w:r w:rsidRPr="002A2DB8">
              <w:rPr>
                <w:sz w:val="22"/>
                <w:szCs w:val="22"/>
                <w:highlight w:val="yellow"/>
              </w:rPr>
              <w:br/>
            </w:r>
            <w:r w:rsidRPr="002A2DB8">
              <w:rPr>
                <w:rStyle w:val="fill"/>
                <w:color w:val="auto"/>
                <w:sz w:val="22"/>
                <w:szCs w:val="22"/>
                <w:highlight w:val="yellow"/>
              </w:rPr>
              <w:t>операций</w:t>
            </w:r>
          </w:p>
          <w:p w:rsidR="004A01ED" w:rsidRPr="002A2DB8" w:rsidRDefault="004A01ED" w:rsidP="002C5B59">
            <w:pPr>
              <w:pStyle w:val="af0"/>
              <w:spacing w:before="0" w:after="0"/>
              <w:jc w:val="both"/>
              <w:rPr>
                <w:highlight w:val="yellow"/>
              </w:rPr>
            </w:pPr>
            <w:bookmarkStart w:id="177" w:name="dfasc1w05k"/>
            <w:bookmarkEnd w:id="177"/>
            <w:r w:rsidRPr="002A2DB8">
              <w:rPr>
                <w:rStyle w:val="fill"/>
                <w:color w:val="auto"/>
                <w:sz w:val="22"/>
                <w:szCs w:val="22"/>
                <w:highlight w:val="yellow"/>
              </w:rPr>
              <w:t>Проверка наличия,</w:t>
            </w:r>
            <w:r w:rsidRPr="002A2DB8">
              <w:rPr>
                <w:sz w:val="22"/>
                <w:szCs w:val="22"/>
                <w:highlight w:val="yellow"/>
              </w:rPr>
              <w:t xml:space="preserve"> </w:t>
            </w:r>
            <w:r w:rsidRPr="002A2DB8">
              <w:rPr>
                <w:sz w:val="22"/>
                <w:szCs w:val="22"/>
                <w:highlight w:val="yellow"/>
              </w:rPr>
              <w:br/>
            </w:r>
            <w:r w:rsidRPr="002A2DB8">
              <w:rPr>
                <w:rStyle w:val="fill"/>
                <w:color w:val="auto"/>
                <w:sz w:val="22"/>
                <w:szCs w:val="22"/>
                <w:highlight w:val="yellow"/>
              </w:rPr>
              <w:t>выдачи и списания</w:t>
            </w:r>
            <w:r w:rsidRPr="002A2DB8">
              <w:rPr>
                <w:sz w:val="22"/>
                <w:szCs w:val="22"/>
                <w:highlight w:val="yellow"/>
              </w:rPr>
              <w:t xml:space="preserve"> </w:t>
            </w:r>
            <w:r w:rsidRPr="002A2DB8">
              <w:rPr>
                <w:sz w:val="22"/>
                <w:szCs w:val="22"/>
                <w:highlight w:val="yellow"/>
              </w:rPr>
              <w:br/>
            </w:r>
            <w:r w:rsidRPr="002A2DB8">
              <w:rPr>
                <w:rStyle w:val="fill"/>
                <w:color w:val="auto"/>
                <w:sz w:val="22"/>
                <w:szCs w:val="22"/>
                <w:highlight w:val="yellow"/>
              </w:rPr>
              <w:t>бланков строгой</w:t>
            </w:r>
            <w:r w:rsidRPr="002A2DB8">
              <w:rPr>
                <w:sz w:val="22"/>
                <w:szCs w:val="22"/>
                <w:highlight w:val="yellow"/>
              </w:rPr>
              <w:t xml:space="preserve"> </w:t>
            </w:r>
            <w:r w:rsidRPr="002A2DB8">
              <w:rPr>
                <w:sz w:val="22"/>
                <w:szCs w:val="22"/>
                <w:highlight w:val="yellow"/>
              </w:rPr>
              <w:br/>
            </w:r>
            <w:r w:rsidRPr="002A2DB8">
              <w:rPr>
                <w:rStyle w:val="fill"/>
                <w:color w:val="auto"/>
                <w:sz w:val="22"/>
                <w:szCs w:val="22"/>
                <w:highlight w:val="yellow"/>
              </w:rPr>
              <w:t>отчетности</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bookmarkStart w:id="178" w:name="dfasa6bxif"/>
            <w:bookmarkEnd w:id="178"/>
            <w:r w:rsidRPr="002A2DB8">
              <w:rPr>
                <w:rStyle w:val="fill"/>
                <w:color w:val="auto"/>
                <w:sz w:val="22"/>
                <w:szCs w:val="22"/>
                <w:highlight w:val="yellow"/>
              </w:rPr>
              <w:t>Ежеквартально</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на последний</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день отчетного</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квартала</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rStyle w:val="fill"/>
                <w:color w:val="auto"/>
                <w:sz w:val="22"/>
                <w:szCs w:val="22"/>
                <w:highlight w:val="yellow"/>
              </w:rPr>
              <w:t>Квартал</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rStyle w:val="fill"/>
                <w:color w:val="auto"/>
                <w:sz w:val="22"/>
                <w:szCs w:val="22"/>
                <w:highlight w:val="yellow"/>
              </w:rPr>
              <w:t>Главный бухгалтер</w:t>
            </w:r>
          </w:p>
        </w:tc>
      </w:tr>
      <w:tr w:rsidR="004A01ED" w:rsidRPr="00B07143" w:rsidTr="002A2DB8">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bookmarkStart w:id="179" w:name="dfascti7mv"/>
            <w:bookmarkEnd w:id="179"/>
            <w:r w:rsidRPr="002A2DB8">
              <w:rPr>
                <w:rStyle w:val="fill"/>
                <w:color w:val="auto"/>
                <w:sz w:val="22"/>
                <w:szCs w:val="22"/>
                <w:highlight w:val="yellow"/>
              </w:rPr>
              <w:t>2</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rStyle w:val="fill"/>
                <w:color w:val="auto"/>
                <w:sz w:val="22"/>
                <w:szCs w:val="22"/>
                <w:highlight w:val="yellow"/>
              </w:rPr>
              <w:t>Проверка соблюдения</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лимита денежных</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сре</w:t>
            </w:r>
            <w:proofErr w:type="gramStart"/>
            <w:r w:rsidRPr="002A2DB8">
              <w:rPr>
                <w:rStyle w:val="fill"/>
                <w:color w:val="auto"/>
                <w:sz w:val="22"/>
                <w:szCs w:val="22"/>
                <w:highlight w:val="yellow"/>
              </w:rPr>
              <w:t>дств в к</w:t>
            </w:r>
            <w:proofErr w:type="gramEnd"/>
            <w:r w:rsidRPr="002A2DB8">
              <w:rPr>
                <w:rStyle w:val="fill"/>
                <w:color w:val="auto"/>
                <w:sz w:val="22"/>
                <w:szCs w:val="22"/>
                <w:highlight w:val="yellow"/>
              </w:rPr>
              <w:t>ассе</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rStyle w:val="fill"/>
                <w:color w:val="auto"/>
                <w:sz w:val="22"/>
                <w:szCs w:val="22"/>
                <w:highlight w:val="yellow"/>
              </w:rPr>
              <w:t>Ежемесячно</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rStyle w:val="fill"/>
                <w:color w:val="auto"/>
                <w:sz w:val="22"/>
                <w:szCs w:val="22"/>
                <w:highlight w:val="yellow"/>
              </w:rPr>
              <w:t>Месяц</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rStyle w:val="fill"/>
                <w:color w:val="auto"/>
                <w:sz w:val="22"/>
                <w:szCs w:val="22"/>
                <w:highlight w:val="yellow"/>
              </w:rPr>
              <w:t>Главный бухгалтер</w:t>
            </w:r>
          </w:p>
        </w:tc>
      </w:tr>
      <w:tr w:rsidR="004A01ED" w:rsidRPr="00B07143" w:rsidTr="002A2DB8">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bookmarkStart w:id="180" w:name="dfaszsw2o6"/>
            <w:bookmarkStart w:id="181" w:name="dfasxtclru"/>
            <w:bookmarkEnd w:id="180"/>
            <w:bookmarkEnd w:id="181"/>
            <w:r w:rsidRPr="002A2DB8">
              <w:rPr>
                <w:rStyle w:val="fill"/>
                <w:color w:val="auto"/>
                <w:sz w:val="22"/>
                <w:szCs w:val="22"/>
                <w:highlight w:val="yellow"/>
              </w:rPr>
              <w:t>3</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bookmarkStart w:id="182" w:name="dfaslh4vi9"/>
            <w:bookmarkEnd w:id="182"/>
            <w:r w:rsidRPr="002A2DB8">
              <w:rPr>
                <w:rStyle w:val="fill"/>
                <w:color w:val="auto"/>
                <w:sz w:val="22"/>
                <w:szCs w:val="22"/>
                <w:highlight w:val="yellow"/>
              </w:rPr>
              <w:t>Проверка наличия</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актов сверки с</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поставщиками и</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подрядчиками</w:t>
            </w:r>
          </w:p>
        </w:tc>
        <w:tc>
          <w:tcPr>
            <w:tcW w:w="0" w:type="auto"/>
            <w:shd w:val="clear" w:color="auto" w:fill="FFFF00"/>
            <w:tcMar>
              <w:top w:w="60" w:type="dxa"/>
              <w:left w:w="60" w:type="dxa"/>
              <w:bottom w:w="60" w:type="dxa"/>
              <w:right w:w="60" w:type="dxa"/>
            </w:tcMar>
          </w:tcPr>
          <w:p w:rsidR="004A01ED" w:rsidRPr="002A2DB8" w:rsidRDefault="004A01ED" w:rsidP="002C5B59">
            <w:pPr>
              <w:pStyle w:val="af0"/>
              <w:spacing w:before="0" w:after="0"/>
              <w:jc w:val="both"/>
              <w:rPr>
                <w:highlight w:val="yellow"/>
              </w:rPr>
            </w:pPr>
            <w:bookmarkStart w:id="183" w:name="dfashm3lr9"/>
            <w:bookmarkEnd w:id="183"/>
            <w:r w:rsidRPr="002A2DB8">
              <w:rPr>
                <w:rStyle w:val="fill"/>
                <w:color w:val="auto"/>
                <w:sz w:val="22"/>
                <w:szCs w:val="22"/>
                <w:highlight w:val="yellow"/>
              </w:rPr>
              <w:t>На 1 января</w:t>
            </w:r>
          </w:p>
          <w:p w:rsidR="004A01ED" w:rsidRPr="002A2DB8" w:rsidRDefault="004A01ED" w:rsidP="002C5B59">
            <w:pPr>
              <w:pStyle w:val="af0"/>
              <w:spacing w:before="0" w:after="0"/>
              <w:jc w:val="both"/>
              <w:rPr>
                <w:highlight w:val="yellow"/>
              </w:rPr>
            </w:pPr>
            <w:bookmarkStart w:id="184" w:name="dfaswosn84"/>
            <w:bookmarkEnd w:id="184"/>
            <w:r w:rsidRPr="002A2DB8">
              <w:rPr>
                <w:rStyle w:val="fill"/>
                <w:color w:val="auto"/>
                <w:sz w:val="22"/>
                <w:szCs w:val="22"/>
                <w:highlight w:val="yellow"/>
              </w:rPr>
              <w:t>На 1 июля</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rStyle w:val="fill"/>
                <w:color w:val="auto"/>
                <w:sz w:val="22"/>
                <w:szCs w:val="22"/>
                <w:highlight w:val="yellow"/>
              </w:rPr>
              <w:t>Полугодие</w:t>
            </w:r>
          </w:p>
        </w:tc>
        <w:tc>
          <w:tcPr>
            <w:tcW w:w="0" w:type="auto"/>
            <w:shd w:val="clear" w:color="auto" w:fill="FFFF00"/>
            <w:tcMar>
              <w:top w:w="60" w:type="dxa"/>
              <w:left w:w="60" w:type="dxa"/>
              <w:bottom w:w="60" w:type="dxa"/>
              <w:right w:w="60" w:type="dxa"/>
            </w:tcMar>
          </w:tcPr>
          <w:p w:rsidR="004A01ED" w:rsidRPr="002A2DB8" w:rsidRDefault="004A01ED" w:rsidP="002C5B59">
            <w:pPr>
              <w:pStyle w:val="af0"/>
              <w:spacing w:before="0" w:after="0"/>
              <w:jc w:val="both"/>
              <w:rPr>
                <w:highlight w:val="yellow"/>
              </w:rPr>
            </w:pPr>
            <w:bookmarkStart w:id="185" w:name="dfasvvzuyo"/>
            <w:bookmarkEnd w:id="185"/>
            <w:r w:rsidRPr="002A2DB8">
              <w:rPr>
                <w:rStyle w:val="fill"/>
                <w:color w:val="auto"/>
                <w:sz w:val="22"/>
                <w:szCs w:val="22"/>
                <w:highlight w:val="yellow"/>
              </w:rPr>
              <w:t>Главный бухгалтер</w:t>
            </w:r>
          </w:p>
          <w:p w:rsidR="004A01ED" w:rsidRPr="002A2DB8" w:rsidRDefault="004A01ED" w:rsidP="002C5B59">
            <w:pPr>
              <w:pStyle w:val="af0"/>
              <w:spacing w:before="0" w:after="0"/>
              <w:jc w:val="both"/>
              <w:rPr>
                <w:highlight w:val="yellow"/>
              </w:rPr>
            </w:pPr>
            <w:bookmarkStart w:id="186" w:name="dfas8cixua"/>
            <w:bookmarkEnd w:id="186"/>
          </w:p>
        </w:tc>
      </w:tr>
      <w:tr w:rsidR="004A01ED" w:rsidRPr="00B07143" w:rsidTr="002A2DB8">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bookmarkStart w:id="187" w:name="dfas6yvrm9"/>
            <w:bookmarkStart w:id="188" w:name="dfass566qq"/>
            <w:bookmarkEnd w:id="187"/>
            <w:bookmarkEnd w:id="188"/>
            <w:r w:rsidRPr="002A2DB8">
              <w:rPr>
                <w:rStyle w:val="fill"/>
                <w:color w:val="auto"/>
                <w:sz w:val="22"/>
                <w:szCs w:val="22"/>
                <w:highlight w:val="yellow"/>
              </w:rPr>
              <w:t>4</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bookmarkStart w:id="189" w:name="dfas4ib8gr"/>
            <w:bookmarkEnd w:id="189"/>
            <w:r w:rsidRPr="002A2DB8">
              <w:rPr>
                <w:rStyle w:val="fill"/>
                <w:color w:val="auto"/>
                <w:sz w:val="22"/>
                <w:szCs w:val="22"/>
                <w:highlight w:val="yellow"/>
              </w:rPr>
              <w:t>Проверка правильности</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расчетов с</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Казначейством России,</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финансовыми,</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налоговыми органами,</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внебюджетными</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фондами, другими</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организациями</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rStyle w:val="fill"/>
                <w:color w:val="auto"/>
                <w:sz w:val="22"/>
                <w:szCs w:val="22"/>
                <w:highlight w:val="yellow"/>
              </w:rPr>
              <w:t>Ежегодно на</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1 января</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rStyle w:val="fill"/>
                <w:color w:val="auto"/>
                <w:sz w:val="22"/>
                <w:szCs w:val="22"/>
                <w:highlight w:val="yellow"/>
              </w:rPr>
              <w:t>Год</w:t>
            </w:r>
          </w:p>
        </w:tc>
        <w:tc>
          <w:tcPr>
            <w:tcW w:w="0" w:type="auto"/>
            <w:shd w:val="clear" w:color="auto" w:fill="FFFF00"/>
            <w:tcMar>
              <w:top w:w="60" w:type="dxa"/>
              <w:left w:w="60" w:type="dxa"/>
              <w:bottom w:w="60" w:type="dxa"/>
              <w:right w:w="60" w:type="dxa"/>
            </w:tcMar>
          </w:tcPr>
          <w:p w:rsidR="004A01ED" w:rsidRPr="002A2DB8" w:rsidRDefault="004A01ED" w:rsidP="002C5B59">
            <w:pPr>
              <w:pStyle w:val="af0"/>
              <w:spacing w:before="0" w:after="0"/>
              <w:jc w:val="both"/>
              <w:rPr>
                <w:highlight w:val="yellow"/>
              </w:rPr>
            </w:pPr>
            <w:bookmarkStart w:id="190" w:name="dfas2p4rms"/>
            <w:bookmarkEnd w:id="190"/>
            <w:r w:rsidRPr="002A2DB8">
              <w:rPr>
                <w:rStyle w:val="fill"/>
                <w:color w:val="auto"/>
                <w:sz w:val="22"/>
                <w:szCs w:val="22"/>
                <w:highlight w:val="yellow"/>
              </w:rPr>
              <w:t>Главный бухгалтер</w:t>
            </w:r>
          </w:p>
          <w:p w:rsidR="004A01ED" w:rsidRPr="002A2DB8" w:rsidRDefault="004A01ED" w:rsidP="002C5B59">
            <w:pPr>
              <w:pStyle w:val="af0"/>
              <w:spacing w:before="0" w:after="0"/>
              <w:jc w:val="both"/>
              <w:rPr>
                <w:highlight w:val="yellow"/>
              </w:rPr>
            </w:pPr>
            <w:bookmarkStart w:id="191" w:name="dfas1hx335"/>
            <w:bookmarkEnd w:id="191"/>
          </w:p>
        </w:tc>
      </w:tr>
      <w:tr w:rsidR="004A01ED" w:rsidRPr="00B07143" w:rsidTr="002A2DB8">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bookmarkStart w:id="192" w:name="dfassqckp3"/>
            <w:bookmarkEnd w:id="192"/>
            <w:r w:rsidRPr="002A2DB8">
              <w:rPr>
                <w:rStyle w:val="fill"/>
                <w:color w:val="auto"/>
                <w:sz w:val="22"/>
                <w:szCs w:val="22"/>
                <w:highlight w:val="yellow"/>
              </w:rPr>
              <w:t>5</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rStyle w:val="fill"/>
                <w:color w:val="auto"/>
                <w:sz w:val="22"/>
                <w:szCs w:val="22"/>
                <w:highlight w:val="yellow"/>
              </w:rPr>
              <w:t>Инвентаризация</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нефинансовых активов</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rStyle w:val="fill"/>
                <w:color w:val="auto"/>
                <w:sz w:val="22"/>
                <w:szCs w:val="22"/>
                <w:highlight w:val="yellow"/>
              </w:rPr>
              <w:t>Ежегодно на</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1 декабря</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rStyle w:val="fill"/>
                <w:color w:val="auto"/>
                <w:sz w:val="22"/>
                <w:szCs w:val="22"/>
                <w:highlight w:val="yellow"/>
              </w:rPr>
              <w:t>Год</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rStyle w:val="fill"/>
                <w:color w:val="auto"/>
                <w:sz w:val="22"/>
                <w:szCs w:val="22"/>
                <w:highlight w:val="yellow"/>
              </w:rPr>
              <w:t>Председатель</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инвентаризационной</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комиссии</w:t>
            </w:r>
          </w:p>
        </w:tc>
      </w:tr>
      <w:tr w:rsidR="004A01ED" w:rsidRPr="00B07143" w:rsidTr="002A2DB8">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bookmarkStart w:id="193" w:name="dfasnueebr"/>
            <w:bookmarkEnd w:id="193"/>
            <w:r w:rsidRPr="002A2DB8">
              <w:rPr>
                <w:rStyle w:val="fill"/>
                <w:color w:val="auto"/>
                <w:sz w:val="22"/>
                <w:szCs w:val="22"/>
                <w:highlight w:val="yellow"/>
              </w:rPr>
              <w:t>6</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rStyle w:val="fill"/>
                <w:color w:val="auto"/>
                <w:sz w:val="22"/>
                <w:szCs w:val="22"/>
                <w:highlight w:val="yellow"/>
              </w:rPr>
              <w:t>Инвентаризация</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финансовых активов</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rStyle w:val="fill"/>
                <w:color w:val="auto"/>
                <w:sz w:val="22"/>
                <w:szCs w:val="22"/>
                <w:highlight w:val="yellow"/>
              </w:rPr>
              <w:t>Ежегодно на</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1 января</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rStyle w:val="fill"/>
                <w:color w:val="auto"/>
                <w:sz w:val="22"/>
                <w:szCs w:val="22"/>
                <w:highlight w:val="yellow"/>
              </w:rPr>
              <w:t>Год</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rStyle w:val="fill"/>
                <w:color w:val="auto"/>
                <w:sz w:val="22"/>
                <w:szCs w:val="22"/>
                <w:highlight w:val="yellow"/>
              </w:rPr>
              <w:t>Председатель</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инвентаризационной</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комиссии</w:t>
            </w:r>
          </w:p>
        </w:tc>
      </w:tr>
      <w:tr w:rsidR="004A01ED" w:rsidRPr="00B07143" w:rsidTr="002A2DB8">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bookmarkStart w:id="194" w:name="dfaslecfqd"/>
            <w:bookmarkEnd w:id="194"/>
            <w:r w:rsidRPr="002A2DB8">
              <w:rPr>
                <w:rStyle w:val="fill"/>
                <w:color w:val="auto"/>
                <w:sz w:val="22"/>
                <w:szCs w:val="22"/>
                <w:highlight w:val="yellow"/>
              </w:rPr>
              <w:t>...</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bCs/>
                <w:iCs/>
                <w:color w:val="auto"/>
                <w:sz w:val="22"/>
                <w:szCs w:val="22"/>
                <w:highlight w:val="yellow"/>
              </w:rPr>
              <w:t> </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bCs/>
                <w:iCs/>
                <w:color w:val="auto"/>
                <w:sz w:val="22"/>
                <w:szCs w:val="22"/>
                <w:highlight w:val="yellow"/>
              </w:rPr>
              <w:t> </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bCs/>
                <w:iCs/>
                <w:color w:val="auto"/>
                <w:sz w:val="22"/>
                <w:szCs w:val="22"/>
                <w:highlight w:val="yellow"/>
              </w:rPr>
              <w:t> </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bCs/>
                <w:iCs/>
                <w:color w:val="auto"/>
                <w:sz w:val="22"/>
                <w:szCs w:val="22"/>
                <w:highlight w:val="yellow"/>
              </w:rPr>
              <w:t> </w:t>
            </w:r>
          </w:p>
        </w:tc>
      </w:tr>
    </w:tbl>
    <w:p w:rsidR="004A01ED" w:rsidRPr="00B07143" w:rsidRDefault="004A01ED" w:rsidP="002C5B59">
      <w:pPr>
        <w:jc w:val="both"/>
        <w:rPr>
          <w:vanish/>
          <w:sz w:val="22"/>
          <w:szCs w:val="22"/>
        </w:rPr>
      </w:pPr>
    </w:p>
    <w:tbl>
      <w:tblPr>
        <w:tblW w:w="9090" w:type="dxa"/>
        <w:tblCellMar>
          <w:top w:w="15" w:type="dxa"/>
          <w:left w:w="15" w:type="dxa"/>
          <w:bottom w:w="15" w:type="dxa"/>
          <w:right w:w="15" w:type="dxa"/>
        </w:tblCellMar>
        <w:tblLook w:val="00A0" w:firstRow="1" w:lastRow="0" w:firstColumn="1" w:lastColumn="0" w:noHBand="0" w:noVBand="0"/>
      </w:tblPr>
      <w:tblGrid>
        <w:gridCol w:w="3179"/>
        <w:gridCol w:w="425"/>
        <w:gridCol w:w="1927"/>
        <w:gridCol w:w="3559"/>
      </w:tblGrid>
      <w:tr w:rsidR="004A01ED" w:rsidRPr="00B07143" w:rsidTr="00B802D2">
        <w:tc>
          <w:tcPr>
            <w:tcW w:w="3179" w:type="dxa"/>
            <w:tcMar>
              <w:top w:w="60" w:type="dxa"/>
              <w:left w:w="60" w:type="dxa"/>
              <w:bottom w:w="60" w:type="dxa"/>
              <w:right w:w="60" w:type="dxa"/>
            </w:tcMar>
            <w:vAlign w:val="bottom"/>
          </w:tcPr>
          <w:p w:rsidR="004A01ED" w:rsidRDefault="004A01ED" w:rsidP="002C5B59">
            <w:pPr>
              <w:jc w:val="both"/>
            </w:pPr>
            <w:bookmarkStart w:id="195" w:name="dfasbl0tw0"/>
            <w:bookmarkStart w:id="196" w:name="dfas1h9aag"/>
            <w:bookmarkEnd w:id="195"/>
            <w:bookmarkEnd w:id="196"/>
          </w:p>
          <w:p w:rsidR="004A01ED" w:rsidRPr="00B07143" w:rsidRDefault="004A01ED" w:rsidP="002C5B59">
            <w:pPr>
              <w:jc w:val="both"/>
            </w:pPr>
            <w:r w:rsidRPr="00B07143">
              <w:rPr>
                <w:sz w:val="22"/>
                <w:szCs w:val="22"/>
              </w:rPr>
              <w:t>Руководитель</w:t>
            </w:r>
          </w:p>
        </w:tc>
        <w:tc>
          <w:tcPr>
            <w:tcW w:w="425" w:type="dxa"/>
            <w:tcMar>
              <w:top w:w="60" w:type="dxa"/>
              <w:left w:w="60" w:type="dxa"/>
              <w:bottom w:w="60" w:type="dxa"/>
              <w:right w:w="60" w:type="dxa"/>
            </w:tcMar>
          </w:tcPr>
          <w:p w:rsidR="004A01ED" w:rsidRPr="00B07143" w:rsidRDefault="004A01ED" w:rsidP="002C5B59">
            <w:pPr>
              <w:jc w:val="both"/>
            </w:pPr>
            <w:r w:rsidRPr="00B07143">
              <w:rPr>
                <w:sz w:val="22"/>
                <w:szCs w:val="22"/>
              </w:rPr>
              <w:t> </w:t>
            </w:r>
          </w:p>
        </w:tc>
        <w:tc>
          <w:tcPr>
            <w:tcW w:w="1927" w:type="dxa"/>
            <w:tcBorders>
              <w:bottom w:val="single" w:sz="8" w:space="0" w:color="000000"/>
            </w:tcBorders>
            <w:tcMar>
              <w:top w:w="60" w:type="dxa"/>
              <w:left w:w="60" w:type="dxa"/>
              <w:bottom w:w="60" w:type="dxa"/>
              <w:right w:w="60" w:type="dxa"/>
            </w:tcMar>
          </w:tcPr>
          <w:p w:rsidR="004A01ED" w:rsidRPr="00B07143" w:rsidRDefault="004A01ED" w:rsidP="002C5B59">
            <w:pPr>
              <w:jc w:val="both"/>
            </w:pPr>
            <w:r w:rsidRPr="00B07143">
              <w:rPr>
                <w:sz w:val="22"/>
                <w:szCs w:val="22"/>
              </w:rPr>
              <w:t> </w:t>
            </w:r>
          </w:p>
        </w:tc>
        <w:tc>
          <w:tcPr>
            <w:tcW w:w="0" w:type="auto"/>
            <w:tcMar>
              <w:top w:w="60" w:type="dxa"/>
              <w:left w:w="60" w:type="dxa"/>
              <w:bottom w:w="60" w:type="dxa"/>
              <w:right w:w="60" w:type="dxa"/>
            </w:tcMar>
            <w:vAlign w:val="bottom"/>
          </w:tcPr>
          <w:p w:rsidR="004A01ED" w:rsidRPr="00B07143" w:rsidRDefault="00D21975" w:rsidP="002C5B59">
            <w:pPr>
              <w:jc w:val="both"/>
            </w:pPr>
            <w:proofErr w:type="spellStart"/>
            <w:r>
              <w:t>Г</w:t>
            </w:r>
            <w:r w:rsidR="00FB4C23">
              <w:t>.</w:t>
            </w:r>
            <w:r>
              <w:t>Л.Резников</w:t>
            </w:r>
            <w:proofErr w:type="spellEnd"/>
          </w:p>
        </w:tc>
      </w:tr>
    </w:tbl>
    <w:p w:rsidR="004A01ED" w:rsidRPr="00B07143" w:rsidRDefault="004A01ED" w:rsidP="002C5B59">
      <w:pPr>
        <w:spacing w:line="360" w:lineRule="auto"/>
        <w:ind w:firstLine="709"/>
        <w:contextualSpacing/>
        <w:jc w:val="both"/>
        <w:rPr>
          <w:sz w:val="22"/>
          <w:szCs w:val="22"/>
        </w:rPr>
      </w:pPr>
    </w:p>
    <w:p w:rsidR="004A01ED" w:rsidRPr="00D160BB" w:rsidRDefault="004A01ED" w:rsidP="002C5B59">
      <w:pPr>
        <w:spacing w:line="360" w:lineRule="auto"/>
        <w:ind w:firstLine="709"/>
        <w:contextualSpacing/>
        <w:jc w:val="both"/>
      </w:pPr>
    </w:p>
    <w:p w:rsidR="004A01ED" w:rsidRPr="00D160BB" w:rsidRDefault="004A01ED" w:rsidP="002C5B59">
      <w:pPr>
        <w:spacing w:line="360" w:lineRule="auto"/>
        <w:ind w:firstLine="709"/>
        <w:contextualSpacing/>
        <w:jc w:val="both"/>
      </w:pPr>
    </w:p>
    <w:p w:rsidR="004A01ED" w:rsidRPr="00D160BB" w:rsidRDefault="004A01ED" w:rsidP="002C5B59">
      <w:pPr>
        <w:spacing w:line="360" w:lineRule="auto"/>
        <w:ind w:firstLine="709"/>
        <w:contextualSpacing/>
        <w:jc w:val="both"/>
      </w:pPr>
    </w:p>
    <w:sectPr w:rsidR="004A01ED" w:rsidRPr="00D160BB" w:rsidSect="00234686">
      <w:footerReference w:type="first" r:id="rId23"/>
      <w:pgSz w:w="11906" w:h="16838"/>
      <w:pgMar w:top="1134" w:right="1134" w:bottom="1134" w:left="1134" w:header="720" w:footer="720"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A23" w:rsidRDefault="006E6A23" w:rsidP="0081233C">
      <w:r>
        <w:separator/>
      </w:r>
    </w:p>
  </w:endnote>
  <w:endnote w:type="continuationSeparator" w:id="0">
    <w:p w:rsidR="006E6A23" w:rsidRDefault="006E6A23" w:rsidP="0081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AA6" w:rsidRDefault="00155AA6">
    <w:pPr>
      <w:pStyle w:val="aff0"/>
      <w:jc w:val="right"/>
    </w:pPr>
    <w:r>
      <w:fldChar w:fldCharType="begin"/>
    </w:r>
    <w:r>
      <w:instrText>PAGE   \* MERGEFORMAT</w:instrText>
    </w:r>
    <w:r>
      <w:fldChar w:fldCharType="separate"/>
    </w:r>
    <w:r w:rsidR="00EC6BAD">
      <w:rPr>
        <w:noProof/>
      </w:rPr>
      <w:t>61</w:t>
    </w:r>
    <w:r>
      <w:fldChar w:fldCharType="end"/>
    </w:r>
  </w:p>
  <w:p w:rsidR="00155AA6" w:rsidRDefault="00155AA6" w:rsidP="00C618D6">
    <w:pPr>
      <w:pStyle w:val="aff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AA6" w:rsidRDefault="00155AA6">
    <w:pPr>
      <w:pStyle w:val="aff0"/>
      <w:jc w:val="right"/>
    </w:pPr>
    <w:r>
      <w:t>61</w:t>
    </w:r>
  </w:p>
  <w:p w:rsidR="00155AA6" w:rsidRDefault="00155AA6">
    <w:pPr>
      <w:pStyle w:val="a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AA6" w:rsidRDefault="00155AA6">
    <w:pPr>
      <w:pStyle w:val="aff0"/>
      <w:jc w:val="right"/>
    </w:pPr>
    <w:r>
      <w:fldChar w:fldCharType="begin"/>
    </w:r>
    <w:r>
      <w:instrText>PAGE   \* MERGEFORMAT</w:instrText>
    </w:r>
    <w:r>
      <w:fldChar w:fldCharType="separate"/>
    </w:r>
    <w:r w:rsidR="00EC6BAD">
      <w:rPr>
        <w:noProof/>
      </w:rPr>
      <w:t>85</w:t>
    </w:r>
    <w:r>
      <w:fldChar w:fldCharType="end"/>
    </w:r>
  </w:p>
  <w:p w:rsidR="00155AA6" w:rsidRDefault="00155AA6" w:rsidP="00C618D6">
    <w:pPr>
      <w:pStyle w:val="af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AA6" w:rsidRDefault="00155AA6">
    <w:pPr>
      <w:pStyle w:val="aff0"/>
      <w:jc w:val="right"/>
    </w:pPr>
    <w:r>
      <w:t>67</w:t>
    </w:r>
  </w:p>
  <w:p w:rsidR="00155AA6" w:rsidRDefault="00155AA6">
    <w:pPr>
      <w:pStyle w:val="af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AA6" w:rsidRDefault="00155AA6" w:rsidP="00C618D6">
    <w:pPr>
      <w:pStyle w:val="aff0"/>
      <w:jc w:val="right"/>
    </w:pPr>
    <w:r>
      <w:fldChar w:fldCharType="begin"/>
    </w:r>
    <w:r>
      <w:instrText>PAGE   \* MERGEFORMAT</w:instrText>
    </w:r>
    <w:r>
      <w:fldChar w:fldCharType="separate"/>
    </w:r>
    <w:r w:rsidR="00EC6BAD">
      <w:rPr>
        <w:noProof/>
      </w:rPr>
      <w:t>70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A23" w:rsidRDefault="006E6A23" w:rsidP="0081233C">
      <w:r>
        <w:separator/>
      </w:r>
    </w:p>
  </w:footnote>
  <w:footnote w:type="continuationSeparator" w:id="0">
    <w:p w:rsidR="006E6A23" w:rsidRDefault="006E6A23" w:rsidP="00812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AA6" w:rsidRPr="00754C10" w:rsidRDefault="00155AA6" w:rsidP="00754C10">
    <w:pPr>
      <w:pStyle w:val="afd"/>
      <w:jc w:val="right"/>
      <w:rPr>
        <w:i/>
        <w:u w:val="single"/>
      </w:rPr>
    </w:pPr>
    <w:r>
      <w:rPr>
        <w:rFonts w:ascii="Arial" w:hAnsi="Arial" w:cs="Arial"/>
        <w:i/>
        <w:color w:val="000000"/>
        <w:sz w:val="20"/>
        <w:u w:val="single"/>
        <w:shd w:val="clear" w:color="auto" w:fill="FFFFF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AA6" w:rsidRDefault="00155AA6">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720"/>
        </w:tabs>
        <w:ind w:left="720" w:hanging="360"/>
      </w:pPr>
      <w:rPr>
        <w:rFonts w:cs="Times New Roman"/>
      </w:rPr>
    </w:lvl>
  </w:abstractNum>
  <w:abstractNum w:abstractNumId="1">
    <w:nsid w:val="00000003"/>
    <w:multiLevelType w:val="singleLevel"/>
    <w:tmpl w:val="00000003"/>
    <w:name w:val="WW8Num4"/>
    <w:lvl w:ilvl="0">
      <w:start w:val="1"/>
      <w:numFmt w:val="decimal"/>
      <w:lvlText w:val="%1."/>
      <w:lvlJc w:val="left"/>
      <w:pPr>
        <w:tabs>
          <w:tab w:val="num" w:pos="76"/>
        </w:tabs>
        <w:ind w:left="76" w:hanging="360"/>
      </w:pPr>
      <w:rPr>
        <w:rFonts w:cs="Times New Roman"/>
      </w:rPr>
    </w:lvl>
  </w:abstractNum>
  <w:abstractNum w:abstractNumId="2">
    <w:nsid w:val="00000004"/>
    <w:multiLevelType w:val="singleLevel"/>
    <w:tmpl w:val="00000004"/>
    <w:name w:val="WW8Num5"/>
    <w:lvl w:ilvl="0">
      <w:start w:val="1"/>
      <w:numFmt w:val="decimal"/>
      <w:lvlText w:val="%1."/>
      <w:lvlJc w:val="left"/>
      <w:pPr>
        <w:tabs>
          <w:tab w:val="num" w:pos="720"/>
        </w:tabs>
        <w:ind w:left="720" w:hanging="360"/>
      </w:pPr>
      <w:rPr>
        <w:rFonts w:cs="Times New Roman"/>
      </w:rPr>
    </w:lvl>
  </w:abstractNum>
  <w:abstractNum w:abstractNumId="3">
    <w:nsid w:val="00000005"/>
    <w:multiLevelType w:val="singleLevel"/>
    <w:tmpl w:val="00000005"/>
    <w:name w:val="WW8Num14"/>
    <w:lvl w:ilvl="0">
      <w:start w:val="1"/>
      <w:numFmt w:val="bullet"/>
      <w:lvlText w:val=""/>
      <w:lvlJc w:val="left"/>
      <w:pPr>
        <w:tabs>
          <w:tab w:val="num" w:pos="0"/>
        </w:tabs>
        <w:ind w:left="720" w:hanging="360"/>
      </w:pPr>
      <w:rPr>
        <w:rFonts w:ascii="Symbol" w:hAnsi="Symbol"/>
      </w:rPr>
    </w:lvl>
  </w:abstractNum>
  <w:abstractNum w:abstractNumId="4">
    <w:nsid w:val="036D1FB6"/>
    <w:multiLevelType w:val="hybridMultilevel"/>
    <w:tmpl w:val="5B74DB24"/>
    <w:lvl w:ilvl="0" w:tplc="D17060D0">
      <w:start w:val="1"/>
      <w:numFmt w:val="bullet"/>
      <w:lvlText w:val=""/>
      <w:lvlJc w:val="left"/>
      <w:pPr>
        <w:tabs>
          <w:tab w:val="num" w:pos="2375"/>
        </w:tabs>
        <w:ind w:left="2375" w:hanging="87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3F87CB5"/>
    <w:multiLevelType w:val="hybridMultilevel"/>
    <w:tmpl w:val="ECF40228"/>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4C52587"/>
    <w:multiLevelType w:val="hybridMultilevel"/>
    <w:tmpl w:val="EB3CEDE0"/>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6E11C46"/>
    <w:multiLevelType w:val="hybridMultilevel"/>
    <w:tmpl w:val="C40CADCC"/>
    <w:lvl w:ilvl="0" w:tplc="D17060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78521AD"/>
    <w:multiLevelType w:val="multilevel"/>
    <w:tmpl w:val="6316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5E3BF7"/>
    <w:multiLevelType w:val="hybridMultilevel"/>
    <w:tmpl w:val="6D32BA0E"/>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B85428"/>
    <w:multiLevelType w:val="hybridMultilevel"/>
    <w:tmpl w:val="7AB4ADF2"/>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CD73FA5"/>
    <w:multiLevelType w:val="hybridMultilevel"/>
    <w:tmpl w:val="B5C86BC2"/>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105362EF"/>
    <w:multiLevelType w:val="hybridMultilevel"/>
    <w:tmpl w:val="B18E0CF8"/>
    <w:lvl w:ilvl="0" w:tplc="D17060D0">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11C15644"/>
    <w:multiLevelType w:val="hybridMultilevel"/>
    <w:tmpl w:val="640C8EFE"/>
    <w:lvl w:ilvl="0" w:tplc="D17060D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4">
    <w:nsid w:val="13333DC0"/>
    <w:multiLevelType w:val="hybridMultilevel"/>
    <w:tmpl w:val="58FAC748"/>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53B33B5"/>
    <w:multiLevelType w:val="hybridMultilevel"/>
    <w:tmpl w:val="C54C7952"/>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15CB3DBC"/>
    <w:multiLevelType w:val="hybridMultilevel"/>
    <w:tmpl w:val="29120AA2"/>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61E36DC"/>
    <w:multiLevelType w:val="hybridMultilevel"/>
    <w:tmpl w:val="A29EFF3E"/>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1A2C52F7"/>
    <w:multiLevelType w:val="hybridMultilevel"/>
    <w:tmpl w:val="3732C816"/>
    <w:lvl w:ilvl="0" w:tplc="D17060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A3639BC"/>
    <w:multiLevelType w:val="multilevel"/>
    <w:tmpl w:val="D23032EE"/>
    <w:lvl w:ilvl="0">
      <w:start w:val="1"/>
      <w:numFmt w:val="decimal"/>
      <w:lvlText w:val="%1."/>
      <w:lvlJc w:val="left"/>
      <w:pPr>
        <w:tabs>
          <w:tab w:val="num" w:pos="76"/>
        </w:tabs>
        <w:ind w:left="76"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288" w:hanging="720"/>
      </w:pPr>
      <w:rPr>
        <w:rFonts w:cs="Times New Roman" w:hint="default"/>
      </w:rPr>
    </w:lvl>
    <w:lvl w:ilvl="4">
      <w:start w:val="1"/>
      <w:numFmt w:val="decimal"/>
      <w:isLgl/>
      <w:lvlText w:val="%1.%2.%3.%4.%5."/>
      <w:lvlJc w:val="left"/>
      <w:pPr>
        <w:ind w:left="1932" w:hanging="1080"/>
      </w:pPr>
      <w:rPr>
        <w:rFonts w:cs="Times New Roman" w:hint="default"/>
      </w:rPr>
    </w:lvl>
    <w:lvl w:ilvl="5">
      <w:start w:val="1"/>
      <w:numFmt w:val="decimal"/>
      <w:isLgl/>
      <w:lvlText w:val="%1.%2.%3.%4.%5.%6."/>
      <w:lvlJc w:val="left"/>
      <w:pPr>
        <w:ind w:left="2216" w:hanging="1080"/>
      </w:pPr>
      <w:rPr>
        <w:rFonts w:cs="Times New Roman" w:hint="default"/>
      </w:rPr>
    </w:lvl>
    <w:lvl w:ilvl="6">
      <w:start w:val="1"/>
      <w:numFmt w:val="decimal"/>
      <w:isLgl/>
      <w:lvlText w:val="%1.%2.%3.%4.%5.%6.%7."/>
      <w:lvlJc w:val="left"/>
      <w:pPr>
        <w:ind w:left="2860" w:hanging="1440"/>
      </w:pPr>
      <w:rPr>
        <w:rFonts w:cs="Times New Roman" w:hint="default"/>
      </w:rPr>
    </w:lvl>
    <w:lvl w:ilvl="7">
      <w:start w:val="1"/>
      <w:numFmt w:val="decimal"/>
      <w:isLgl/>
      <w:lvlText w:val="%1.%2.%3.%4.%5.%6.%7.%8."/>
      <w:lvlJc w:val="left"/>
      <w:pPr>
        <w:ind w:left="3144" w:hanging="1440"/>
      </w:pPr>
      <w:rPr>
        <w:rFonts w:cs="Times New Roman" w:hint="default"/>
      </w:rPr>
    </w:lvl>
    <w:lvl w:ilvl="8">
      <w:start w:val="1"/>
      <w:numFmt w:val="decimal"/>
      <w:isLgl/>
      <w:lvlText w:val="%1.%2.%3.%4.%5.%6.%7.%8.%9."/>
      <w:lvlJc w:val="left"/>
      <w:pPr>
        <w:ind w:left="3788" w:hanging="1800"/>
      </w:pPr>
      <w:rPr>
        <w:rFonts w:cs="Times New Roman" w:hint="default"/>
      </w:rPr>
    </w:lvl>
  </w:abstractNum>
  <w:abstractNum w:abstractNumId="20">
    <w:nsid w:val="1A37641F"/>
    <w:multiLevelType w:val="hybridMultilevel"/>
    <w:tmpl w:val="9A2642B6"/>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1B331B32"/>
    <w:multiLevelType w:val="multilevel"/>
    <w:tmpl w:val="20A8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BBF12A9"/>
    <w:multiLevelType w:val="hybridMultilevel"/>
    <w:tmpl w:val="2E04D52A"/>
    <w:lvl w:ilvl="0" w:tplc="D17060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C79747D"/>
    <w:multiLevelType w:val="hybridMultilevel"/>
    <w:tmpl w:val="4BCEA706"/>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1F2C08CF"/>
    <w:multiLevelType w:val="hybridMultilevel"/>
    <w:tmpl w:val="448E8C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01203ED"/>
    <w:multiLevelType w:val="hybridMultilevel"/>
    <w:tmpl w:val="7B5ACDCC"/>
    <w:lvl w:ilvl="0" w:tplc="D17060D0">
      <w:start w:val="1"/>
      <w:numFmt w:val="bullet"/>
      <w:lvlText w:val=""/>
      <w:lvlJc w:val="left"/>
      <w:pPr>
        <w:ind w:left="1004" w:hanging="360"/>
      </w:pPr>
      <w:rPr>
        <w:rFonts w:ascii="Symbol" w:hAnsi="Symbol" w:hint="default"/>
      </w:rPr>
    </w:lvl>
    <w:lvl w:ilvl="1" w:tplc="D17060D0">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21BB3BC1"/>
    <w:multiLevelType w:val="hybridMultilevel"/>
    <w:tmpl w:val="4C1C4926"/>
    <w:lvl w:ilvl="0" w:tplc="D17060D0">
      <w:start w:val="1"/>
      <w:numFmt w:val="bullet"/>
      <w:lvlText w:val=""/>
      <w:lvlJc w:val="left"/>
      <w:pPr>
        <w:tabs>
          <w:tab w:val="num" w:pos="436"/>
        </w:tabs>
        <w:ind w:left="436"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27">
    <w:nsid w:val="234B28A5"/>
    <w:multiLevelType w:val="hybridMultilevel"/>
    <w:tmpl w:val="EC088528"/>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244E0B10"/>
    <w:multiLevelType w:val="hybridMultilevel"/>
    <w:tmpl w:val="2EB42E8E"/>
    <w:lvl w:ilvl="0" w:tplc="D17060D0">
      <w:start w:val="1"/>
      <w:numFmt w:val="bullet"/>
      <w:lvlText w:val=""/>
      <w:lvlJc w:val="left"/>
      <w:pPr>
        <w:ind w:left="26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6287E93"/>
    <w:multiLevelType w:val="hybridMultilevel"/>
    <w:tmpl w:val="4EF44862"/>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266F39C0"/>
    <w:multiLevelType w:val="hybridMultilevel"/>
    <w:tmpl w:val="7AB85998"/>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26A136D2"/>
    <w:multiLevelType w:val="hybridMultilevel"/>
    <w:tmpl w:val="9D8A510A"/>
    <w:lvl w:ilvl="0" w:tplc="4412DCF2">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29391D05"/>
    <w:multiLevelType w:val="hybridMultilevel"/>
    <w:tmpl w:val="036CA214"/>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323132D4"/>
    <w:multiLevelType w:val="hybridMultilevel"/>
    <w:tmpl w:val="3BF80074"/>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38A4336C"/>
    <w:multiLevelType w:val="hybridMultilevel"/>
    <w:tmpl w:val="FCB0A628"/>
    <w:lvl w:ilvl="0" w:tplc="D17060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90774A9"/>
    <w:multiLevelType w:val="hybridMultilevel"/>
    <w:tmpl w:val="B68E16BA"/>
    <w:lvl w:ilvl="0" w:tplc="D17060D0">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39733789"/>
    <w:multiLevelType w:val="hybridMultilevel"/>
    <w:tmpl w:val="5E5C75B4"/>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3A0A4410"/>
    <w:multiLevelType w:val="hybridMultilevel"/>
    <w:tmpl w:val="ADE84FD2"/>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A5A3DBE"/>
    <w:multiLevelType w:val="hybridMultilevel"/>
    <w:tmpl w:val="C9323336"/>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3ABC6B3E"/>
    <w:multiLevelType w:val="hybridMultilevel"/>
    <w:tmpl w:val="CBC836F8"/>
    <w:lvl w:ilvl="0" w:tplc="D17060D0">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3F902DF0"/>
    <w:multiLevelType w:val="hybridMultilevel"/>
    <w:tmpl w:val="07905BC2"/>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FE15727"/>
    <w:multiLevelType w:val="hybridMultilevel"/>
    <w:tmpl w:val="73CA92CA"/>
    <w:lvl w:ilvl="0" w:tplc="D17060D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2">
    <w:nsid w:val="40900CF8"/>
    <w:multiLevelType w:val="hybridMultilevel"/>
    <w:tmpl w:val="7EB4506C"/>
    <w:lvl w:ilvl="0" w:tplc="D17060D0">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112050F"/>
    <w:multiLevelType w:val="multilevel"/>
    <w:tmpl w:val="9474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146540E"/>
    <w:multiLevelType w:val="hybridMultilevel"/>
    <w:tmpl w:val="B2FAC02A"/>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4195327C"/>
    <w:multiLevelType w:val="multilevel"/>
    <w:tmpl w:val="17A6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2A0315F"/>
    <w:multiLevelType w:val="hybridMultilevel"/>
    <w:tmpl w:val="AE90377E"/>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2A14F7D"/>
    <w:multiLevelType w:val="hybridMultilevel"/>
    <w:tmpl w:val="5276D6FA"/>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3363841"/>
    <w:multiLevelType w:val="hybridMultilevel"/>
    <w:tmpl w:val="9BD81960"/>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nsid w:val="45355190"/>
    <w:multiLevelType w:val="multilevel"/>
    <w:tmpl w:val="90E4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5E64D38"/>
    <w:multiLevelType w:val="hybridMultilevel"/>
    <w:tmpl w:val="2A649DC6"/>
    <w:lvl w:ilvl="0" w:tplc="D17060D0">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1">
    <w:nsid w:val="4889755D"/>
    <w:multiLevelType w:val="hybridMultilevel"/>
    <w:tmpl w:val="7722EB4A"/>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nsid w:val="4A3063F1"/>
    <w:multiLevelType w:val="hybridMultilevel"/>
    <w:tmpl w:val="A032349C"/>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A37583C"/>
    <w:multiLevelType w:val="hybridMultilevel"/>
    <w:tmpl w:val="82BCEA2C"/>
    <w:lvl w:ilvl="0" w:tplc="D17060D0">
      <w:start w:val="1"/>
      <w:numFmt w:val="bullet"/>
      <w:lvlText w:val=""/>
      <w:lvlJc w:val="left"/>
      <w:pPr>
        <w:ind w:left="2073" w:hanging="360"/>
      </w:pPr>
      <w:rPr>
        <w:rFonts w:ascii="Symbol" w:hAnsi="Symbol" w:hint="default"/>
      </w:rPr>
    </w:lvl>
    <w:lvl w:ilvl="1" w:tplc="04190003" w:tentative="1">
      <w:start w:val="1"/>
      <w:numFmt w:val="bullet"/>
      <w:lvlText w:val="o"/>
      <w:lvlJc w:val="left"/>
      <w:pPr>
        <w:ind w:left="2793" w:hanging="360"/>
      </w:pPr>
      <w:rPr>
        <w:rFonts w:ascii="Courier New" w:hAnsi="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54">
    <w:nsid w:val="4C5947F7"/>
    <w:multiLevelType w:val="hybridMultilevel"/>
    <w:tmpl w:val="017E7AD8"/>
    <w:lvl w:ilvl="0" w:tplc="D17060D0">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5">
    <w:nsid w:val="4CC8567A"/>
    <w:multiLevelType w:val="hybridMultilevel"/>
    <w:tmpl w:val="04F47E44"/>
    <w:lvl w:ilvl="0" w:tplc="0419000D">
      <w:start w:val="1"/>
      <w:numFmt w:val="bullet"/>
      <w:lvlText w:val=""/>
      <w:lvlJc w:val="left"/>
      <w:pPr>
        <w:ind w:left="720" w:hanging="360"/>
      </w:pPr>
      <w:rPr>
        <w:rFonts w:ascii="Wingdings" w:hAnsi="Wingdings" w:hint="default"/>
      </w:rPr>
    </w:lvl>
    <w:lvl w:ilvl="1" w:tplc="5D8672DA">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DBC6583"/>
    <w:multiLevelType w:val="hybridMultilevel"/>
    <w:tmpl w:val="348A13D6"/>
    <w:lvl w:ilvl="0" w:tplc="D17060D0">
      <w:start w:val="1"/>
      <w:numFmt w:val="bullet"/>
      <w:lvlText w:val=""/>
      <w:lvlJc w:val="left"/>
      <w:pPr>
        <w:ind w:left="-490" w:hanging="360"/>
      </w:pPr>
      <w:rPr>
        <w:rFonts w:ascii="Symbol" w:hAnsi="Symbol" w:hint="default"/>
      </w:rPr>
    </w:lvl>
    <w:lvl w:ilvl="1" w:tplc="04190003" w:tentative="1">
      <w:start w:val="1"/>
      <w:numFmt w:val="bullet"/>
      <w:lvlText w:val="o"/>
      <w:lvlJc w:val="left"/>
      <w:pPr>
        <w:ind w:left="230" w:hanging="360"/>
      </w:pPr>
      <w:rPr>
        <w:rFonts w:ascii="Courier New" w:hAnsi="Courier New" w:hint="default"/>
      </w:rPr>
    </w:lvl>
    <w:lvl w:ilvl="2" w:tplc="04190005" w:tentative="1">
      <w:start w:val="1"/>
      <w:numFmt w:val="bullet"/>
      <w:lvlText w:val=""/>
      <w:lvlJc w:val="left"/>
      <w:pPr>
        <w:ind w:left="950" w:hanging="360"/>
      </w:pPr>
      <w:rPr>
        <w:rFonts w:ascii="Wingdings" w:hAnsi="Wingdings" w:hint="default"/>
      </w:rPr>
    </w:lvl>
    <w:lvl w:ilvl="3" w:tplc="04190001" w:tentative="1">
      <w:start w:val="1"/>
      <w:numFmt w:val="bullet"/>
      <w:lvlText w:val=""/>
      <w:lvlJc w:val="left"/>
      <w:pPr>
        <w:ind w:left="1670" w:hanging="360"/>
      </w:pPr>
      <w:rPr>
        <w:rFonts w:ascii="Symbol" w:hAnsi="Symbol" w:hint="default"/>
      </w:rPr>
    </w:lvl>
    <w:lvl w:ilvl="4" w:tplc="04190003" w:tentative="1">
      <w:start w:val="1"/>
      <w:numFmt w:val="bullet"/>
      <w:lvlText w:val="o"/>
      <w:lvlJc w:val="left"/>
      <w:pPr>
        <w:ind w:left="2390" w:hanging="360"/>
      </w:pPr>
      <w:rPr>
        <w:rFonts w:ascii="Courier New" w:hAnsi="Courier New" w:hint="default"/>
      </w:rPr>
    </w:lvl>
    <w:lvl w:ilvl="5" w:tplc="04190005" w:tentative="1">
      <w:start w:val="1"/>
      <w:numFmt w:val="bullet"/>
      <w:lvlText w:val=""/>
      <w:lvlJc w:val="left"/>
      <w:pPr>
        <w:ind w:left="3110" w:hanging="360"/>
      </w:pPr>
      <w:rPr>
        <w:rFonts w:ascii="Wingdings" w:hAnsi="Wingdings" w:hint="default"/>
      </w:rPr>
    </w:lvl>
    <w:lvl w:ilvl="6" w:tplc="04190001" w:tentative="1">
      <w:start w:val="1"/>
      <w:numFmt w:val="bullet"/>
      <w:lvlText w:val=""/>
      <w:lvlJc w:val="left"/>
      <w:pPr>
        <w:ind w:left="3830" w:hanging="360"/>
      </w:pPr>
      <w:rPr>
        <w:rFonts w:ascii="Symbol" w:hAnsi="Symbol" w:hint="default"/>
      </w:rPr>
    </w:lvl>
    <w:lvl w:ilvl="7" w:tplc="04190003" w:tentative="1">
      <w:start w:val="1"/>
      <w:numFmt w:val="bullet"/>
      <w:lvlText w:val="o"/>
      <w:lvlJc w:val="left"/>
      <w:pPr>
        <w:ind w:left="4550" w:hanging="360"/>
      </w:pPr>
      <w:rPr>
        <w:rFonts w:ascii="Courier New" w:hAnsi="Courier New" w:hint="default"/>
      </w:rPr>
    </w:lvl>
    <w:lvl w:ilvl="8" w:tplc="04190005" w:tentative="1">
      <w:start w:val="1"/>
      <w:numFmt w:val="bullet"/>
      <w:lvlText w:val=""/>
      <w:lvlJc w:val="left"/>
      <w:pPr>
        <w:ind w:left="5270" w:hanging="360"/>
      </w:pPr>
      <w:rPr>
        <w:rFonts w:ascii="Wingdings" w:hAnsi="Wingdings" w:hint="default"/>
      </w:rPr>
    </w:lvl>
  </w:abstractNum>
  <w:abstractNum w:abstractNumId="57">
    <w:nsid w:val="4E29366D"/>
    <w:multiLevelType w:val="hybridMultilevel"/>
    <w:tmpl w:val="86C483AE"/>
    <w:lvl w:ilvl="0" w:tplc="D1706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E6124D0"/>
    <w:multiLevelType w:val="hybridMultilevel"/>
    <w:tmpl w:val="D7B832B8"/>
    <w:lvl w:ilvl="0" w:tplc="D17060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nsid w:val="4EAE2814"/>
    <w:multiLevelType w:val="multilevel"/>
    <w:tmpl w:val="9D20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F2E6E70"/>
    <w:multiLevelType w:val="hybridMultilevel"/>
    <w:tmpl w:val="10B2D7FE"/>
    <w:lvl w:ilvl="0" w:tplc="D17060D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51794A5E"/>
    <w:multiLevelType w:val="hybridMultilevel"/>
    <w:tmpl w:val="53009D7C"/>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nsid w:val="5321523D"/>
    <w:multiLevelType w:val="hybridMultilevel"/>
    <w:tmpl w:val="45D44876"/>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599271E0"/>
    <w:multiLevelType w:val="hybridMultilevel"/>
    <w:tmpl w:val="DB222944"/>
    <w:lvl w:ilvl="0" w:tplc="D17060D0">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4">
    <w:nsid w:val="5B7267C3"/>
    <w:multiLevelType w:val="hybridMultilevel"/>
    <w:tmpl w:val="C732532A"/>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5">
    <w:nsid w:val="5BB866BC"/>
    <w:multiLevelType w:val="hybridMultilevel"/>
    <w:tmpl w:val="125CBB00"/>
    <w:lvl w:ilvl="0" w:tplc="D17060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5EBE74EE"/>
    <w:multiLevelType w:val="hybridMultilevel"/>
    <w:tmpl w:val="53962FC4"/>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610D7FDC"/>
    <w:multiLevelType w:val="hybridMultilevel"/>
    <w:tmpl w:val="C368EF22"/>
    <w:lvl w:ilvl="0" w:tplc="D17060D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8">
    <w:nsid w:val="67CE1E39"/>
    <w:multiLevelType w:val="hybridMultilevel"/>
    <w:tmpl w:val="5058A9DE"/>
    <w:lvl w:ilvl="0" w:tplc="D17060D0">
      <w:start w:val="1"/>
      <w:numFmt w:val="bullet"/>
      <w:lvlText w:val=""/>
      <w:lvlJc w:val="left"/>
      <w:pPr>
        <w:ind w:left="1718" w:hanging="360"/>
      </w:pPr>
      <w:rPr>
        <w:rFonts w:ascii="Symbol" w:hAnsi="Symbol" w:hint="default"/>
      </w:rPr>
    </w:lvl>
    <w:lvl w:ilvl="1" w:tplc="04190003" w:tentative="1">
      <w:start w:val="1"/>
      <w:numFmt w:val="bullet"/>
      <w:lvlText w:val="o"/>
      <w:lvlJc w:val="left"/>
      <w:pPr>
        <w:ind w:left="2438" w:hanging="360"/>
      </w:pPr>
      <w:rPr>
        <w:rFonts w:ascii="Courier New" w:hAnsi="Courier New" w:hint="default"/>
      </w:rPr>
    </w:lvl>
    <w:lvl w:ilvl="2" w:tplc="04190005" w:tentative="1">
      <w:start w:val="1"/>
      <w:numFmt w:val="bullet"/>
      <w:lvlText w:val=""/>
      <w:lvlJc w:val="left"/>
      <w:pPr>
        <w:ind w:left="3158" w:hanging="360"/>
      </w:pPr>
      <w:rPr>
        <w:rFonts w:ascii="Wingdings" w:hAnsi="Wingdings" w:hint="default"/>
      </w:rPr>
    </w:lvl>
    <w:lvl w:ilvl="3" w:tplc="04190001" w:tentative="1">
      <w:start w:val="1"/>
      <w:numFmt w:val="bullet"/>
      <w:lvlText w:val=""/>
      <w:lvlJc w:val="left"/>
      <w:pPr>
        <w:ind w:left="3878" w:hanging="360"/>
      </w:pPr>
      <w:rPr>
        <w:rFonts w:ascii="Symbol" w:hAnsi="Symbol" w:hint="default"/>
      </w:rPr>
    </w:lvl>
    <w:lvl w:ilvl="4" w:tplc="04190003" w:tentative="1">
      <w:start w:val="1"/>
      <w:numFmt w:val="bullet"/>
      <w:lvlText w:val="o"/>
      <w:lvlJc w:val="left"/>
      <w:pPr>
        <w:ind w:left="4598" w:hanging="360"/>
      </w:pPr>
      <w:rPr>
        <w:rFonts w:ascii="Courier New" w:hAnsi="Courier New" w:hint="default"/>
      </w:rPr>
    </w:lvl>
    <w:lvl w:ilvl="5" w:tplc="04190005" w:tentative="1">
      <w:start w:val="1"/>
      <w:numFmt w:val="bullet"/>
      <w:lvlText w:val=""/>
      <w:lvlJc w:val="left"/>
      <w:pPr>
        <w:ind w:left="5318" w:hanging="360"/>
      </w:pPr>
      <w:rPr>
        <w:rFonts w:ascii="Wingdings" w:hAnsi="Wingdings" w:hint="default"/>
      </w:rPr>
    </w:lvl>
    <w:lvl w:ilvl="6" w:tplc="04190001" w:tentative="1">
      <w:start w:val="1"/>
      <w:numFmt w:val="bullet"/>
      <w:lvlText w:val=""/>
      <w:lvlJc w:val="left"/>
      <w:pPr>
        <w:ind w:left="6038" w:hanging="360"/>
      </w:pPr>
      <w:rPr>
        <w:rFonts w:ascii="Symbol" w:hAnsi="Symbol" w:hint="default"/>
      </w:rPr>
    </w:lvl>
    <w:lvl w:ilvl="7" w:tplc="04190003" w:tentative="1">
      <w:start w:val="1"/>
      <w:numFmt w:val="bullet"/>
      <w:lvlText w:val="o"/>
      <w:lvlJc w:val="left"/>
      <w:pPr>
        <w:ind w:left="6758" w:hanging="360"/>
      </w:pPr>
      <w:rPr>
        <w:rFonts w:ascii="Courier New" w:hAnsi="Courier New" w:hint="default"/>
      </w:rPr>
    </w:lvl>
    <w:lvl w:ilvl="8" w:tplc="04190005" w:tentative="1">
      <w:start w:val="1"/>
      <w:numFmt w:val="bullet"/>
      <w:lvlText w:val=""/>
      <w:lvlJc w:val="left"/>
      <w:pPr>
        <w:ind w:left="7478" w:hanging="360"/>
      </w:pPr>
      <w:rPr>
        <w:rFonts w:ascii="Wingdings" w:hAnsi="Wingdings" w:hint="default"/>
      </w:rPr>
    </w:lvl>
  </w:abstractNum>
  <w:abstractNum w:abstractNumId="69">
    <w:nsid w:val="68E31267"/>
    <w:multiLevelType w:val="multilevel"/>
    <w:tmpl w:val="553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A476436"/>
    <w:multiLevelType w:val="hybridMultilevel"/>
    <w:tmpl w:val="684EF3D8"/>
    <w:lvl w:ilvl="0" w:tplc="A7C6CAC0">
      <w:start w:val="2"/>
      <w:numFmt w:val="bullet"/>
      <w:lvlText w:val="-"/>
      <w:lvlJc w:val="left"/>
      <w:pPr>
        <w:ind w:hanging="360"/>
      </w:pPr>
      <w:rPr>
        <w:rFonts w:ascii="Times New Roman" w:eastAsia="Times New Roman" w:hAnsi="Times New Roman" w:hint="default"/>
        <w:color w:val="auto"/>
      </w:rPr>
    </w:lvl>
    <w:lvl w:ilvl="1" w:tplc="04190003" w:tentative="1">
      <w:start w:val="1"/>
      <w:numFmt w:val="bullet"/>
      <w:lvlText w:val="o"/>
      <w:lvlJc w:val="left"/>
      <w:pPr>
        <w:ind w:left="720" w:hanging="360"/>
      </w:pPr>
      <w:rPr>
        <w:rFonts w:ascii="Courier New" w:hAnsi="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1">
    <w:nsid w:val="6A911AC1"/>
    <w:multiLevelType w:val="multilevel"/>
    <w:tmpl w:val="1AE4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AB31C51"/>
    <w:multiLevelType w:val="hybridMultilevel"/>
    <w:tmpl w:val="2248A528"/>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6C0A79A2"/>
    <w:multiLevelType w:val="hybridMultilevel"/>
    <w:tmpl w:val="17047884"/>
    <w:lvl w:ilvl="0" w:tplc="D17060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4">
    <w:nsid w:val="6C787B42"/>
    <w:multiLevelType w:val="multilevel"/>
    <w:tmpl w:val="EA32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DD01933"/>
    <w:multiLevelType w:val="hybridMultilevel"/>
    <w:tmpl w:val="F83E2F12"/>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6">
    <w:nsid w:val="6E5D44A9"/>
    <w:multiLevelType w:val="hybridMultilevel"/>
    <w:tmpl w:val="985A39BC"/>
    <w:lvl w:ilvl="0" w:tplc="D17060D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7">
    <w:nsid w:val="74EF3E07"/>
    <w:multiLevelType w:val="hybridMultilevel"/>
    <w:tmpl w:val="837A846A"/>
    <w:lvl w:ilvl="0" w:tplc="D17060D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78">
    <w:nsid w:val="75162709"/>
    <w:multiLevelType w:val="hybridMultilevel"/>
    <w:tmpl w:val="90242EA2"/>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7BE0C40"/>
    <w:multiLevelType w:val="hybridMultilevel"/>
    <w:tmpl w:val="37C29538"/>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nsid w:val="784948C1"/>
    <w:multiLevelType w:val="hybridMultilevel"/>
    <w:tmpl w:val="8CF64AB6"/>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nsid w:val="7A8B0156"/>
    <w:multiLevelType w:val="hybridMultilevel"/>
    <w:tmpl w:val="FC5E6B1E"/>
    <w:lvl w:ilvl="0" w:tplc="D17060D0">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2">
    <w:nsid w:val="7ACC3C4E"/>
    <w:multiLevelType w:val="hybridMultilevel"/>
    <w:tmpl w:val="9E86E800"/>
    <w:lvl w:ilvl="0" w:tplc="D17060D0">
      <w:start w:val="1"/>
      <w:numFmt w:val="bullet"/>
      <w:lvlText w:val=""/>
      <w:lvlJc w:val="left"/>
      <w:pPr>
        <w:tabs>
          <w:tab w:val="num" w:pos="8441"/>
        </w:tabs>
        <w:ind w:left="844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3">
    <w:nsid w:val="7B331741"/>
    <w:multiLevelType w:val="hybridMultilevel"/>
    <w:tmpl w:val="BC489248"/>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7B59512B"/>
    <w:multiLevelType w:val="hybridMultilevel"/>
    <w:tmpl w:val="30603B90"/>
    <w:lvl w:ilvl="0" w:tplc="D17060D0">
      <w:start w:val="1"/>
      <w:numFmt w:val="bullet"/>
      <w:lvlText w:val=""/>
      <w:lvlJc w:val="left"/>
      <w:pPr>
        <w:tabs>
          <w:tab w:val="num" w:pos="786"/>
        </w:tabs>
        <w:ind w:left="786" w:hanging="360"/>
      </w:pPr>
      <w:rPr>
        <w:rFonts w:ascii="Symbol" w:hAnsi="Symbol" w:hint="default"/>
      </w:rPr>
    </w:lvl>
    <w:lvl w:ilvl="1" w:tplc="C47A0554">
      <w:numFmt w:val="bullet"/>
      <w:lvlText w:val="-"/>
      <w:lvlJc w:val="left"/>
      <w:pPr>
        <w:ind w:left="1080" w:hanging="360"/>
      </w:pPr>
      <w:rPr>
        <w:rFonts w:ascii="Times New Roman" w:eastAsia="Times New Roman" w:hAnsi="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nsid w:val="7D20142A"/>
    <w:multiLevelType w:val="hybridMultilevel"/>
    <w:tmpl w:val="90FED9CE"/>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7DCB2B06"/>
    <w:multiLevelType w:val="hybridMultilevel"/>
    <w:tmpl w:val="983826AC"/>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31"/>
  </w:num>
  <w:num w:numId="3">
    <w:abstractNumId w:val="57"/>
  </w:num>
  <w:num w:numId="4">
    <w:abstractNumId w:val="28"/>
  </w:num>
  <w:num w:numId="5">
    <w:abstractNumId w:val="84"/>
  </w:num>
  <w:num w:numId="6">
    <w:abstractNumId w:val="66"/>
  </w:num>
  <w:num w:numId="7">
    <w:abstractNumId w:val="4"/>
  </w:num>
  <w:num w:numId="8">
    <w:abstractNumId w:val="47"/>
  </w:num>
  <w:num w:numId="9">
    <w:abstractNumId w:val="65"/>
  </w:num>
  <w:num w:numId="10">
    <w:abstractNumId w:val="82"/>
  </w:num>
  <w:num w:numId="11">
    <w:abstractNumId w:val="83"/>
  </w:num>
  <w:num w:numId="12">
    <w:abstractNumId w:val="86"/>
  </w:num>
  <w:num w:numId="13">
    <w:abstractNumId w:val="72"/>
  </w:num>
  <w:num w:numId="14">
    <w:abstractNumId w:val="52"/>
  </w:num>
  <w:num w:numId="15">
    <w:abstractNumId w:val="42"/>
  </w:num>
  <w:num w:numId="16">
    <w:abstractNumId w:val="55"/>
  </w:num>
  <w:num w:numId="17">
    <w:abstractNumId w:val="24"/>
  </w:num>
  <w:num w:numId="18">
    <w:abstractNumId w:val="40"/>
  </w:num>
  <w:num w:numId="19">
    <w:abstractNumId w:val="23"/>
  </w:num>
  <w:num w:numId="20">
    <w:abstractNumId w:val="5"/>
  </w:num>
  <w:num w:numId="21">
    <w:abstractNumId w:val="49"/>
  </w:num>
  <w:num w:numId="22">
    <w:abstractNumId w:val="74"/>
  </w:num>
  <w:num w:numId="23">
    <w:abstractNumId w:val="59"/>
  </w:num>
  <w:num w:numId="24">
    <w:abstractNumId w:val="25"/>
  </w:num>
  <w:num w:numId="25">
    <w:abstractNumId w:val="43"/>
  </w:num>
  <w:num w:numId="26">
    <w:abstractNumId w:val="8"/>
  </w:num>
  <w:num w:numId="27">
    <w:abstractNumId w:val="71"/>
  </w:num>
  <w:num w:numId="28">
    <w:abstractNumId w:val="70"/>
  </w:num>
  <w:num w:numId="29">
    <w:abstractNumId w:val="12"/>
  </w:num>
  <w:num w:numId="30">
    <w:abstractNumId w:val="35"/>
  </w:num>
  <w:num w:numId="31">
    <w:abstractNumId w:val="39"/>
  </w:num>
  <w:num w:numId="32">
    <w:abstractNumId w:val="54"/>
  </w:num>
  <w:num w:numId="33">
    <w:abstractNumId w:val="50"/>
  </w:num>
  <w:num w:numId="34">
    <w:abstractNumId w:val="63"/>
  </w:num>
  <w:num w:numId="35">
    <w:abstractNumId w:val="60"/>
  </w:num>
  <w:num w:numId="36">
    <w:abstractNumId w:val="56"/>
  </w:num>
  <w:num w:numId="37">
    <w:abstractNumId w:val="14"/>
  </w:num>
  <w:num w:numId="38">
    <w:abstractNumId w:val="80"/>
  </w:num>
  <w:num w:numId="39">
    <w:abstractNumId w:val="81"/>
  </w:num>
  <w:num w:numId="40">
    <w:abstractNumId w:val="36"/>
  </w:num>
  <w:num w:numId="41">
    <w:abstractNumId w:val="79"/>
  </w:num>
  <w:num w:numId="42">
    <w:abstractNumId w:val="30"/>
  </w:num>
  <w:num w:numId="43">
    <w:abstractNumId w:val="68"/>
  </w:num>
  <w:num w:numId="44">
    <w:abstractNumId w:val="17"/>
  </w:num>
  <w:num w:numId="45">
    <w:abstractNumId w:val="18"/>
  </w:num>
  <w:num w:numId="46">
    <w:abstractNumId w:val="58"/>
  </w:num>
  <w:num w:numId="47">
    <w:abstractNumId w:val="16"/>
  </w:num>
  <w:num w:numId="48">
    <w:abstractNumId w:val="73"/>
  </w:num>
  <w:num w:numId="49">
    <w:abstractNumId w:val="21"/>
  </w:num>
  <w:num w:numId="50">
    <w:abstractNumId w:val="69"/>
  </w:num>
  <w:num w:numId="51">
    <w:abstractNumId w:val="45"/>
  </w:num>
  <w:num w:numId="52">
    <w:abstractNumId w:val="27"/>
  </w:num>
  <w:num w:numId="53">
    <w:abstractNumId w:val="64"/>
  </w:num>
  <w:num w:numId="54">
    <w:abstractNumId w:val="32"/>
  </w:num>
  <w:num w:numId="55">
    <w:abstractNumId w:val="75"/>
  </w:num>
  <w:num w:numId="56">
    <w:abstractNumId w:val="15"/>
  </w:num>
  <w:num w:numId="57">
    <w:abstractNumId w:val="20"/>
  </w:num>
  <w:num w:numId="58">
    <w:abstractNumId w:val="29"/>
  </w:num>
  <w:num w:numId="59">
    <w:abstractNumId w:val="44"/>
  </w:num>
  <w:num w:numId="60">
    <w:abstractNumId w:val="48"/>
  </w:num>
  <w:num w:numId="61">
    <w:abstractNumId w:val="6"/>
  </w:num>
  <w:num w:numId="62">
    <w:abstractNumId w:val="53"/>
  </w:num>
  <w:num w:numId="63">
    <w:abstractNumId w:val="13"/>
  </w:num>
  <w:num w:numId="64">
    <w:abstractNumId w:val="77"/>
  </w:num>
  <w:num w:numId="65">
    <w:abstractNumId w:val="10"/>
  </w:num>
  <w:num w:numId="66">
    <w:abstractNumId w:val="85"/>
  </w:num>
  <w:num w:numId="67">
    <w:abstractNumId w:val="78"/>
  </w:num>
  <w:num w:numId="68">
    <w:abstractNumId w:val="11"/>
  </w:num>
  <w:num w:numId="69">
    <w:abstractNumId w:val="37"/>
  </w:num>
  <w:num w:numId="70">
    <w:abstractNumId w:val="22"/>
  </w:num>
  <w:num w:numId="71">
    <w:abstractNumId w:val="7"/>
  </w:num>
  <w:num w:numId="72">
    <w:abstractNumId w:val="51"/>
  </w:num>
  <w:num w:numId="73">
    <w:abstractNumId w:val="41"/>
  </w:num>
  <w:num w:numId="74">
    <w:abstractNumId w:val="62"/>
  </w:num>
  <w:num w:numId="75">
    <w:abstractNumId w:val="46"/>
  </w:num>
  <w:num w:numId="76">
    <w:abstractNumId w:val="26"/>
  </w:num>
  <w:num w:numId="77">
    <w:abstractNumId w:val="9"/>
  </w:num>
  <w:num w:numId="78">
    <w:abstractNumId w:val="34"/>
  </w:num>
  <w:num w:numId="79">
    <w:abstractNumId w:val="76"/>
  </w:num>
  <w:num w:numId="80">
    <w:abstractNumId w:val="67"/>
  </w:num>
  <w:num w:numId="81">
    <w:abstractNumId w:val="61"/>
  </w:num>
  <w:num w:numId="82">
    <w:abstractNumId w:val="33"/>
  </w:num>
  <w:num w:numId="83">
    <w:abstractNumId w:val="38"/>
  </w:num>
  <w:num w:numId="84">
    <w:abstractNumId w:val="84"/>
  </w:num>
  <w:num w:numId="85">
    <w:abstractNumId w:val="8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134"/>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FA9"/>
    <w:rsid w:val="000000F1"/>
    <w:rsid w:val="00001677"/>
    <w:rsid w:val="00003B68"/>
    <w:rsid w:val="00003D1F"/>
    <w:rsid w:val="00005BCE"/>
    <w:rsid w:val="00013072"/>
    <w:rsid w:val="0001417C"/>
    <w:rsid w:val="00015495"/>
    <w:rsid w:val="00015B06"/>
    <w:rsid w:val="00016179"/>
    <w:rsid w:val="000161F7"/>
    <w:rsid w:val="00023F76"/>
    <w:rsid w:val="0002784F"/>
    <w:rsid w:val="00041796"/>
    <w:rsid w:val="00042146"/>
    <w:rsid w:val="00044505"/>
    <w:rsid w:val="00047E3A"/>
    <w:rsid w:val="00051D73"/>
    <w:rsid w:val="00052782"/>
    <w:rsid w:val="000531E8"/>
    <w:rsid w:val="00054568"/>
    <w:rsid w:val="00057243"/>
    <w:rsid w:val="000572C8"/>
    <w:rsid w:val="00060A84"/>
    <w:rsid w:val="00061684"/>
    <w:rsid w:val="0006444D"/>
    <w:rsid w:val="0006548F"/>
    <w:rsid w:val="00066647"/>
    <w:rsid w:val="00073DC4"/>
    <w:rsid w:val="00081F9A"/>
    <w:rsid w:val="00082614"/>
    <w:rsid w:val="00082FB9"/>
    <w:rsid w:val="00083302"/>
    <w:rsid w:val="000833D6"/>
    <w:rsid w:val="00084AC3"/>
    <w:rsid w:val="00085FD4"/>
    <w:rsid w:val="00086C89"/>
    <w:rsid w:val="00087233"/>
    <w:rsid w:val="0008742F"/>
    <w:rsid w:val="00090881"/>
    <w:rsid w:val="00090BCE"/>
    <w:rsid w:val="00090FA1"/>
    <w:rsid w:val="000923FE"/>
    <w:rsid w:val="00095BFD"/>
    <w:rsid w:val="000A7CF2"/>
    <w:rsid w:val="000B0CA7"/>
    <w:rsid w:val="000B1557"/>
    <w:rsid w:val="000B1A58"/>
    <w:rsid w:val="000B1B48"/>
    <w:rsid w:val="000B3A62"/>
    <w:rsid w:val="000B3B55"/>
    <w:rsid w:val="000B48EF"/>
    <w:rsid w:val="000B5B0E"/>
    <w:rsid w:val="000C0514"/>
    <w:rsid w:val="000C0699"/>
    <w:rsid w:val="000C0E53"/>
    <w:rsid w:val="000C17B2"/>
    <w:rsid w:val="000C5195"/>
    <w:rsid w:val="000C6359"/>
    <w:rsid w:val="000C6E4D"/>
    <w:rsid w:val="000D01A9"/>
    <w:rsid w:val="000D1BC6"/>
    <w:rsid w:val="000D4626"/>
    <w:rsid w:val="000D4E07"/>
    <w:rsid w:val="000D6E52"/>
    <w:rsid w:val="000D72D7"/>
    <w:rsid w:val="000E02BF"/>
    <w:rsid w:val="000E10FB"/>
    <w:rsid w:val="000E1935"/>
    <w:rsid w:val="000E6D06"/>
    <w:rsid w:val="000E73F8"/>
    <w:rsid w:val="000F0FCB"/>
    <w:rsid w:val="000F4546"/>
    <w:rsid w:val="000F47CE"/>
    <w:rsid w:val="001013CD"/>
    <w:rsid w:val="00101ADD"/>
    <w:rsid w:val="00103BE7"/>
    <w:rsid w:val="00110D17"/>
    <w:rsid w:val="00116006"/>
    <w:rsid w:val="001161E5"/>
    <w:rsid w:val="001172E2"/>
    <w:rsid w:val="00122B87"/>
    <w:rsid w:val="00123677"/>
    <w:rsid w:val="00124098"/>
    <w:rsid w:val="001259DB"/>
    <w:rsid w:val="00126696"/>
    <w:rsid w:val="00131140"/>
    <w:rsid w:val="001344C9"/>
    <w:rsid w:val="00135D48"/>
    <w:rsid w:val="00140386"/>
    <w:rsid w:val="001426C6"/>
    <w:rsid w:val="00143AB5"/>
    <w:rsid w:val="0014438B"/>
    <w:rsid w:val="001453D0"/>
    <w:rsid w:val="00145713"/>
    <w:rsid w:val="001465DC"/>
    <w:rsid w:val="001503FC"/>
    <w:rsid w:val="00151866"/>
    <w:rsid w:val="00155535"/>
    <w:rsid w:val="00155AA6"/>
    <w:rsid w:val="0015667A"/>
    <w:rsid w:val="00160367"/>
    <w:rsid w:val="00161A42"/>
    <w:rsid w:val="001631E8"/>
    <w:rsid w:val="0016550B"/>
    <w:rsid w:val="00166420"/>
    <w:rsid w:val="00166EB8"/>
    <w:rsid w:val="0016719A"/>
    <w:rsid w:val="0017240D"/>
    <w:rsid w:val="00173E47"/>
    <w:rsid w:val="00177642"/>
    <w:rsid w:val="0018277F"/>
    <w:rsid w:val="00182A37"/>
    <w:rsid w:val="00184824"/>
    <w:rsid w:val="00184FB1"/>
    <w:rsid w:val="00194578"/>
    <w:rsid w:val="001975D0"/>
    <w:rsid w:val="001A1DCE"/>
    <w:rsid w:val="001B033C"/>
    <w:rsid w:val="001B230C"/>
    <w:rsid w:val="001B6BDB"/>
    <w:rsid w:val="001B714E"/>
    <w:rsid w:val="001C11F0"/>
    <w:rsid w:val="001C42A0"/>
    <w:rsid w:val="001C460C"/>
    <w:rsid w:val="001C688C"/>
    <w:rsid w:val="001C7D2A"/>
    <w:rsid w:val="001D0986"/>
    <w:rsid w:val="001D4CFB"/>
    <w:rsid w:val="001D5572"/>
    <w:rsid w:val="001D5E23"/>
    <w:rsid w:val="001E15D2"/>
    <w:rsid w:val="001E3822"/>
    <w:rsid w:val="001E5A13"/>
    <w:rsid w:val="001F0A3A"/>
    <w:rsid w:val="001F10B2"/>
    <w:rsid w:val="001F2D6A"/>
    <w:rsid w:val="001F5D31"/>
    <w:rsid w:val="001F7234"/>
    <w:rsid w:val="00201632"/>
    <w:rsid w:val="00201D6B"/>
    <w:rsid w:val="00210FE7"/>
    <w:rsid w:val="00212CFD"/>
    <w:rsid w:val="00214B42"/>
    <w:rsid w:val="00215898"/>
    <w:rsid w:val="00215EE1"/>
    <w:rsid w:val="0021742A"/>
    <w:rsid w:val="00217DA8"/>
    <w:rsid w:val="00220DB1"/>
    <w:rsid w:val="002229F3"/>
    <w:rsid w:val="00224D60"/>
    <w:rsid w:val="0022691C"/>
    <w:rsid w:val="00234686"/>
    <w:rsid w:val="00244A13"/>
    <w:rsid w:val="00246D10"/>
    <w:rsid w:val="00250FAE"/>
    <w:rsid w:val="00253517"/>
    <w:rsid w:val="00255998"/>
    <w:rsid w:val="00255E67"/>
    <w:rsid w:val="00261DF6"/>
    <w:rsid w:val="002637CF"/>
    <w:rsid w:val="00265113"/>
    <w:rsid w:val="00265E5B"/>
    <w:rsid w:val="00274897"/>
    <w:rsid w:val="00275669"/>
    <w:rsid w:val="002769D2"/>
    <w:rsid w:val="0028064B"/>
    <w:rsid w:val="0028119E"/>
    <w:rsid w:val="00281E39"/>
    <w:rsid w:val="002820C6"/>
    <w:rsid w:val="00283441"/>
    <w:rsid w:val="002836CB"/>
    <w:rsid w:val="002848D5"/>
    <w:rsid w:val="002853AA"/>
    <w:rsid w:val="002912FE"/>
    <w:rsid w:val="00296BAE"/>
    <w:rsid w:val="00297C9B"/>
    <w:rsid w:val="002A21C1"/>
    <w:rsid w:val="002A2DB8"/>
    <w:rsid w:val="002A35A0"/>
    <w:rsid w:val="002A4B56"/>
    <w:rsid w:val="002A5A85"/>
    <w:rsid w:val="002A6383"/>
    <w:rsid w:val="002A6C40"/>
    <w:rsid w:val="002B2B63"/>
    <w:rsid w:val="002B42BA"/>
    <w:rsid w:val="002B515D"/>
    <w:rsid w:val="002B5195"/>
    <w:rsid w:val="002B54F8"/>
    <w:rsid w:val="002C20A2"/>
    <w:rsid w:val="002C2A04"/>
    <w:rsid w:val="002C3061"/>
    <w:rsid w:val="002C5B59"/>
    <w:rsid w:val="002C6CD3"/>
    <w:rsid w:val="002D1A37"/>
    <w:rsid w:val="002D2A25"/>
    <w:rsid w:val="002D3013"/>
    <w:rsid w:val="002D3E83"/>
    <w:rsid w:val="002D5CED"/>
    <w:rsid w:val="002D5D8D"/>
    <w:rsid w:val="002E0FC1"/>
    <w:rsid w:val="002E340E"/>
    <w:rsid w:val="002E7DCF"/>
    <w:rsid w:val="002F22E9"/>
    <w:rsid w:val="002F6DE2"/>
    <w:rsid w:val="00301BBF"/>
    <w:rsid w:val="00302338"/>
    <w:rsid w:val="003049BF"/>
    <w:rsid w:val="00304FA7"/>
    <w:rsid w:val="003119A8"/>
    <w:rsid w:val="003206EF"/>
    <w:rsid w:val="0032320D"/>
    <w:rsid w:val="003239CB"/>
    <w:rsid w:val="00323EE0"/>
    <w:rsid w:val="003250E3"/>
    <w:rsid w:val="003269C3"/>
    <w:rsid w:val="00327011"/>
    <w:rsid w:val="00335338"/>
    <w:rsid w:val="00336405"/>
    <w:rsid w:val="0034013B"/>
    <w:rsid w:val="003412AF"/>
    <w:rsid w:val="00343CD9"/>
    <w:rsid w:val="00344202"/>
    <w:rsid w:val="00344E70"/>
    <w:rsid w:val="003456A1"/>
    <w:rsid w:val="00345F88"/>
    <w:rsid w:val="00353CF0"/>
    <w:rsid w:val="003567D5"/>
    <w:rsid w:val="00356E4F"/>
    <w:rsid w:val="00357327"/>
    <w:rsid w:val="00357743"/>
    <w:rsid w:val="00360DD2"/>
    <w:rsid w:val="00361DA1"/>
    <w:rsid w:val="00363DF8"/>
    <w:rsid w:val="00364302"/>
    <w:rsid w:val="0036446C"/>
    <w:rsid w:val="00370E1F"/>
    <w:rsid w:val="00371144"/>
    <w:rsid w:val="003730D7"/>
    <w:rsid w:val="003733AA"/>
    <w:rsid w:val="00373B12"/>
    <w:rsid w:val="003760B7"/>
    <w:rsid w:val="0037680B"/>
    <w:rsid w:val="00381D51"/>
    <w:rsid w:val="00384294"/>
    <w:rsid w:val="00385D80"/>
    <w:rsid w:val="00386166"/>
    <w:rsid w:val="003861CE"/>
    <w:rsid w:val="00387ADE"/>
    <w:rsid w:val="003908BA"/>
    <w:rsid w:val="00391A1A"/>
    <w:rsid w:val="00391CCC"/>
    <w:rsid w:val="00394387"/>
    <w:rsid w:val="00394779"/>
    <w:rsid w:val="00394B26"/>
    <w:rsid w:val="003A3C32"/>
    <w:rsid w:val="003A5172"/>
    <w:rsid w:val="003A63CF"/>
    <w:rsid w:val="003A71AC"/>
    <w:rsid w:val="003B1215"/>
    <w:rsid w:val="003B2D69"/>
    <w:rsid w:val="003B3163"/>
    <w:rsid w:val="003B597B"/>
    <w:rsid w:val="003B5F96"/>
    <w:rsid w:val="003C1F31"/>
    <w:rsid w:val="003C3ABF"/>
    <w:rsid w:val="003C45BD"/>
    <w:rsid w:val="003D37F7"/>
    <w:rsid w:val="003D3C4C"/>
    <w:rsid w:val="003D5C23"/>
    <w:rsid w:val="003E3204"/>
    <w:rsid w:val="003E32B6"/>
    <w:rsid w:val="003E3E6D"/>
    <w:rsid w:val="003E74ED"/>
    <w:rsid w:val="003F1BDF"/>
    <w:rsid w:val="003F316F"/>
    <w:rsid w:val="003F711B"/>
    <w:rsid w:val="0040284F"/>
    <w:rsid w:val="0041360D"/>
    <w:rsid w:val="00413613"/>
    <w:rsid w:val="00415265"/>
    <w:rsid w:val="00422AE8"/>
    <w:rsid w:val="004230E5"/>
    <w:rsid w:val="00424E84"/>
    <w:rsid w:val="00426F17"/>
    <w:rsid w:val="00430D0C"/>
    <w:rsid w:val="004359F1"/>
    <w:rsid w:val="00436858"/>
    <w:rsid w:val="004410DC"/>
    <w:rsid w:val="0044270F"/>
    <w:rsid w:val="00445C6E"/>
    <w:rsid w:val="00451326"/>
    <w:rsid w:val="00452D6D"/>
    <w:rsid w:val="00452FB6"/>
    <w:rsid w:val="00462B00"/>
    <w:rsid w:val="004642E5"/>
    <w:rsid w:val="00465623"/>
    <w:rsid w:val="00467220"/>
    <w:rsid w:val="00467A19"/>
    <w:rsid w:val="004709B0"/>
    <w:rsid w:val="00470C02"/>
    <w:rsid w:val="004735BF"/>
    <w:rsid w:val="00475576"/>
    <w:rsid w:val="00475620"/>
    <w:rsid w:val="0048095E"/>
    <w:rsid w:val="00481B70"/>
    <w:rsid w:val="00482383"/>
    <w:rsid w:val="00491278"/>
    <w:rsid w:val="0049185D"/>
    <w:rsid w:val="0049246D"/>
    <w:rsid w:val="00494D35"/>
    <w:rsid w:val="00496EEF"/>
    <w:rsid w:val="004978D2"/>
    <w:rsid w:val="004A01ED"/>
    <w:rsid w:val="004A0FFD"/>
    <w:rsid w:val="004A22EF"/>
    <w:rsid w:val="004A4C8C"/>
    <w:rsid w:val="004A57B1"/>
    <w:rsid w:val="004B24AB"/>
    <w:rsid w:val="004B3039"/>
    <w:rsid w:val="004B5C37"/>
    <w:rsid w:val="004B6078"/>
    <w:rsid w:val="004B6AAB"/>
    <w:rsid w:val="004C11E2"/>
    <w:rsid w:val="004C16C3"/>
    <w:rsid w:val="004C1E19"/>
    <w:rsid w:val="004C3AFD"/>
    <w:rsid w:val="004D084E"/>
    <w:rsid w:val="004D328C"/>
    <w:rsid w:val="004D4DC1"/>
    <w:rsid w:val="004D5606"/>
    <w:rsid w:val="004D58DE"/>
    <w:rsid w:val="004D590F"/>
    <w:rsid w:val="004D5BA2"/>
    <w:rsid w:val="004E0EE6"/>
    <w:rsid w:val="004E2CFB"/>
    <w:rsid w:val="004E3C69"/>
    <w:rsid w:val="004E5253"/>
    <w:rsid w:val="004E65AB"/>
    <w:rsid w:val="004E6A04"/>
    <w:rsid w:val="004E6C69"/>
    <w:rsid w:val="004E705F"/>
    <w:rsid w:val="004E710A"/>
    <w:rsid w:val="004E7B0F"/>
    <w:rsid w:val="004F1B14"/>
    <w:rsid w:val="004F2D67"/>
    <w:rsid w:val="004F3225"/>
    <w:rsid w:val="004F38C1"/>
    <w:rsid w:val="004F3FA8"/>
    <w:rsid w:val="004F5DEA"/>
    <w:rsid w:val="004F705B"/>
    <w:rsid w:val="004F76C8"/>
    <w:rsid w:val="005010C3"/>
    <w:rsid w:val="00501D4F"/>
    <w:rsid w:val="00505E43"/>
    <w:rsid w:val="005109D4"/>
    <w:rsid w:val="00512795"/>
    <w:rsid w:val="005137DF"/>
    <w:rsid w:val="00513DCB"/>
    <w:rsid w:val="005157F0"/>
    <w:rsid w:val="005167DF"/>
    <w:rsid w:val="00520B0B"/>
    <w:rsid w:val="005230D2"/>
    <w:rsid w:val="005246B0"/>
    <w:rsid w:val="005264A2"/>
    <w:rsid w:val="005276D0"/>
    <w:rsid w:val="00527D70"/>
    <w:rsid w:val="00531E51"/>
    <w:rsid w:val="00532CC3"/>
    <w:rsid w:val="0053468D"/>
    <w:rsid w:val="00536161"/>
    <w:rsid w:val="00536B65"/>
    <w:rsid w:val="00541588"/>
    <w:rsid w:val="00545D1B"/>
    <w:rsid w:val="00546AAF"/>
    <w:rsid w:val="00554225"/>
    <w:rsid w:val="00555248"/>
    <w:rsid w:val="00560497"/>
    <w:rsid w:val="00560E0E"/>
    <w:rsid w:val="0056372D"/>
    <w:rsid w:val="00563E01"/>
    <w:rsid w:val="00566322"/>
    <w:rsid w:val="00566AE6"/>
    <w:rsid w:val="00567BC7"/>
    <w:rsid w:val="00570BDD"/>
    <w:rsid w:val="00573E64"/>
    <w:rsid w:val="00580B86"/>
    <w:rsid w:val="00580E0F"/>
    <w:rsid w:val="00581117"/>
    <w:rsid w:val="00582022"/>
    <w:rsid w:val="005867C1"/>
    <w:rsid w:val="0058727D"/>
    <w:rsid w:val="005902EF"/>
    <w:rsid w:val="005916E6"/>
    <w:rsid w:val="00591A26"/>
    <w:rsid w:val="005929E2"/>
    <w:rsid w:val="00593292"/>
    <w:rsid w:val="00595A15"/>
    <w:rsid w:val="005977C1"/>
    <w:rsid w:val="00597B9A"/>
    <w:rsid w:val="005A0244"/>
    <w:rsid w:val="005A2031"/>
    <w:rsid w:val="005A48A5"/>
    <w:rsid w:val="005A5097"/>
    <w:rsid w:val="005A55A2"/>
    <w:rsid w:val="005A77E2"/>
    <w:rsid w:val="005B0FA6"/>
    <w:rsid w:val="005B3706"/>
    <w:rsid w:val="005B3EBE"/>
    <w:rsid w:val="005B4C53"/>
    <w:rsid w:val="005B691E"/>
    <w:rsid w:val="005B7905"/>
    <w:rsid w:val="005B7D8F"/>
    <w:rsid w:val="005C0902"/>
    <w:rsid w:val="005C28AF"/>
    <w:rsid w:val="005C2FDF"/>
    <w:rsid w:val="005C7304"/>
    <w:rsid w:val="005D00FD"/>
    <w:rsid w:val="005D1122"/>
    <w:rsid w:val="005D2594"/>
    <w:rsid w:val="005D36CB"/>
    <w:rsid w:val="005D534B"/>
    <w:rsid w:val="005D74EF"/>
    <w:rsid w:val="005E2BB2"/>
    <w:rsid w:val="005E7058"/>
    <w:rsid w:val="005F0C3D"/>
    <w:rsid w:val="005F4CCB"/>
    <w:rsid w:val="006005BE"/>
    <w:rsid w:val="00601E8B"/>
    <w:rsid w:val="00601FE6"/>
    <w:rsid w:val="00602191"/>
    <w:rsid w:val="00602CEC"/>
    <w:rsid w:val="006041D7"/>
    <w:rsid w:val="006056BF"/>
    <w:rsid w:val="00605B8F"/>
    <w:rsid w:val="00606AFC"/>
    <w:rsid w:val="006108CE"/>
    <w:rsid w:val="00610E7D"/>
    <w:rsid w:val="00613ADF"/>
    <w:rsid w:val="00615D20"/>
    <w:rsid w:val="00616140"/>
    <w:rsid w:val="00617075"/>
    <w:rsid w:val="0061735E"/>
    <w:rsid w:val="006228BF"/>
    <w:rsid w:val="006247C4"/>
    <w:rsid w:val="006254A0"/>
    <w:rsid w:val="006269EF"/>
    <w:rsid w:val="0063017C"/>
    <w:rsid w:val="00631C6F"/>
    <w:rsid w:val="00634B8F"/>
    <w:rsid w:val="0063544B"/>
    <w:rsid w:val="0063574F"/>
    <w:rsid w:val="0063763F"/>
    <w:rsid w:val="0064176E"/>
    <w:rsid w:val="00642686"/>
    <w:rsid w:val="00643409"/>
    <w:rsid w:val="0065054D"/>
    <w:rsid w:val="006513DE"/>
    <w:rsid w:val="0065682B"/>
    <w:rsid w:val="00660D92"/>
    <w:rsid w:val="00664B19"/>
    <w:rsid w:val="00667377"/>
    <w:rsid w:val="00667CD9"/>
    <w:rsid w:val="00670A1A"/>
    <w:rsid w:val="0067107E"/>
    <w:rsid w:val="00682601"/>
    <w:rsid w:val="00685AC2"/>
    <w:rsid w:val="006906E0"/>
    <w:rsid w:val="006922E8"/>
    <w:rsid w:val="0069497B"/>
    <w:rsid w:val="00695CAB"/>
    <w:rsid w:val="006A7A3F"/>
    <w:rsid w:val="006B12AD"/>
    <w:rsid w:val="006B7E55"/>
    <w:rsid w:val="006D3425"/>
    <w:rsid w:val="006E1E7B"/>
    <w:rsid w:val="006E3FDD"/>
    <w:rsid w:val="006E4D3A"/>
    <w:rsid w:val="006E50DD"/>
    <w:rsid w:val="006E52BE"/>
    <w:rsid w:val="006E5CE4"/>
    <w:rsid w:val="006E6A23"/>
    <w:rsid w:val="006E7E86"/>
    <w:rsid w:val="006F6116"/>
    <w:rsid w:val="006F61AA"/>
    <w:rsid w:val="00700358"/>
    <w:rsid w:val="00701302"/>
    <w:rsid w:val="007038C2"/>
    <w:rsid w:val="00704E6C"/>
    <w:rsid w:val="007050B0"/>
    <w:rsid w:val="00705350"/>
    <w:rsid w:val="0071009D"/>
    <w:rsid w:val="0071097F"/>
    <w:rsid w:val="00713F3E"/>
    <w:rsid w:val="0071444D"/>
    <w:rsid w:val="0071607D"/>
    <w:rsid w:val="00716734"/>
    <w:rsid w:val="00717554"/>
    <w:rsid w:val="00722B10"/>
    <w:rsid w:val="007264B4"/>
    <w:rsid w:val="00726EAB"/>
    <w:rsid w:val="00732A1B"/>
    <w:rsid w:val="007335A4"/>
    <w:rsid w:val="00733DE9"/>
    <w:rsid w:val="007370E7"/>
    <w:rsid w:val="007402A5"/>
    <w:rsid w:val="00744099"/>
    <w:rsid w:val="00744773"/>
    <w:rsid w:val="00744B28"/>
    <w:rsid w:val="00746767"/>
    <w:rsid w:val="007467CD"/>
    <w:rsid w:val="007476AF"/>
    <w:rsid w:val="00750E17"/>
    <w:rsid w:val="00753270"/>
    <w:rsid w:val="0075421F"/>
    <w:rsid w:val="00754C10"/>
    <w:rsid w:val="00755665"/>
    <w:rsid w:val="00755DA5"/>
    <w:rsid w:val="007609C6"/>
    <w:rsid w:val="00762CB1"/>
    <w:rsid w:val="007645AF"/>
    <w:rsid w:val="00764CC0"/>
    <w:rsid w:val="007670F9"/>
    <w:rsid w:val="00767C80"/>
    <w:rsid w:val="007713A6"/>
    <w:rsid w:val="0077225E"/>
    <w:rsid w:val="00775336"/>
    <w:rsid w:val="00775FA5"/>
    <w:rsid w:val="00776983"/>
    <w:rsid w:val="00786416"/>
    <w:rsid w:val="00787558"/>
    <w:rsid w:val="00790EA0"/>
    <w:rsid w:val="00792898"/>
    <w:rsid w:val="00794738"/>
    <w:rsid w:val="00796B0E"/>
    <w:rsid w:val="007A0546"/>
    <w:rsid w:val="007A3E47"/>
    <w:rsid w:val="007B14D6"/>
    <w:rsid w:val="007B50C4"/>
    <w:rsid w:val="007C5DD4"/>
    <w:rsid w:val="007D1546"/>
    <w:rsid w:val="007D2102"/>
    <w:rsid w:val="007D2719"/>
    <w:rsid w:val="007D3957"/>
    <w:rsid w:val="007D5001"/>
    <w:rsid w:val="007D5605"/>
    <w:rsid w:val="007D57B9"/>
    <w:rsid w:val="007D684A"/>
    <w:rsid w:val="007D7213"/>
    <w:rsid w:val="007D7FAF"/>
    <w:rsid w:val="007E1B88"/>
    <w:rsid w:val="007E1E99"/>
    <w:rsid w:val="007E671B"/>
    <w:rsid w:val="007F7941"/>
    <w:rsid w:val="00801F5B"/>
    <w:rsid w:val="00802BDC"/>
    <w:rsid w:val="0080375C"/>
    <w:rsid w:val="008039FD"/>
    <w:rsid w:val="00804F9A"/>
    <w:rsid w:val="00805370"/>
    <w:rsid w:val="008064DD"/>
    <w:rsid w:val="0081233C"/>
    <w:rsid w:val="00812C62"/>
    <w:rsid w:val="00813368"/>
    <w:rsid w:val="00816079"/>
    <w:rsid w:val="00817832"/>
    <w:rsid w:val="00817B6C"/>
    <w:rsid w:val="008212BE"/>
    <w:rsid w:val="00826344"/>
    <w:rsid w:val="00826568"/>
    <w:rsid w:val="00826934"/>
    <w:rsid w:val="008332F9"/>
    <w:rsid w:val="00834127"/>
    <w:rsid w:val="00834DA7"/>
    <w:rsid w:val="00834FE2"/>
    <w:rsid w:val="008376E4"/>
    <w:rsid w:val="008440C3"/>
    <w:rsid w:val="00844DCC"/>
    <w:rsid w:val="00845E0D"/>
    <w:rsid w:val="00853E95"/>
    <w:rsid w:val="0085596A"/>
    <w:rsid w:val="00855F87"/>
    <w:rsid w:val="00862566"/>
    <w:rsid w:val="0086283F"/>
    <w:rsid w:val="00863DBE"/>
    <w:rsid w:val="00864921"/>
    <w:rsid w:val="00864DFB"/>
    <w:rsid w:val="00866B0A"/>
    <w:rsid w:val="00866C4B"/>
    <w:rsid w:val="00866D4C"/>
    <w:rsid w:val="00867D50"/>
    <w:rsid w:val="00871386"/>
    <w:rsid w:val="00871D23"/>
    <w:rsid w:val="008738A0"/>
    <w:rsid w:val="0087491F"/>
    <w:rsid w:val="00874D88"/>
    <w:rsid w:val="00874DF9"/>
    <w:rsid w:val="00876990"/>
    <w:rsid w:val="008802B6"/>
    <w:rsid w:val="00880B2E"/>
    <w:rsid w:val="008828C7"/>
    <w:rsid w:val="008832CA"/>
    <w:rsid w:val="008846C2"/>
    <w:rsid w:val="00887112"/>
    <w:rsid w:val="008915D2"/>
    <w:rsid w:val="008919EA"/>
    <w:rsid w:val="00892159"/>
    <w:rsid w:val="008923DF"/>
    <w:rsid w:val="0089366A"/>
    <w:rsid w:val="00894960"/>
    <w:rsid w:val="008A18F0"/>
    <w:rsid w:val="008A220D"/>
    <w:rsid w:val="008A71C8"/>
    <w:rsid w:val="008A735E"/>
    <w:rsid w:val="008B1DEE"/>
    <w:rsid w:val="008B5C6D"/>
    <w:rsid w:val="008B7B7A"/>
    <w:rsid w:val="008C4785"/>
    <w:rsid w:val="008D543D"/>
    <w:rsid w:val="008D6A8E"/>
    <w:rsid w:val="008E0041"/>
    <w:rsid w:val="008F037B"/>
    <w:rsid w:val="008F1ADE"/>
    <w:rsid w:val="008F1C6A"/>
    <w:rsid w:val="008F1FAA"/>
    <w:rsid w:val="008F43CD"/>
    <w:rsid w:val="008F59E2"/>
    <w:rsid w:val="008F7517"/>
    <w:rsid w:val="00900234"/>
    <w:rsid w:val="00904647"/>
    <w:rsid w:val="009046CC"/>
    <w:rsid w:val="00905313"/>
    <w:rsid w:val="00911862"/>
    <w:rsid w:val="009174FB"/>
    <w:rsid w:val="00917DFF"/>
    <w:rsid w:val="009218EF"/>
    <w:rsid w:val="0092343D"/>
    <w:rsid w:val="009235B4"/>
    <w:rsid w:val="00925CF4"/>
    <w:rsid w:val="0092745E"/>
    <w:rsid w:val="00931641"/>
    <w:rsid w:val="009339FE"/>
    <w:rsid w:val="009354AD"/>
    <w:rsid w:val="0093689D"/>
    <w:rsid w:val="00953430"/>
    <w:rsid w:val="00956277"/>
    <w:rsid w:val="00956732"/>
    <w:rsid w:val="00960268"/>
    <w:rsid w:val="009605FD"/>
    <w:rsid w:val="00963B3C"/>
    <w:rsid w:val="00963CD9"/>
    <w:rsid w:val="00971A55"/>
    <w:rsid w:val="00973C37"/>
    <w:rsid w:val="009742A9"/>
    <w:rsid w:val="00975B49"/>
    <w:rsid w:val="00976BE4"/>
    <w:rsid w:val="00982C63"/>
    <w:rsid w:val="00982DE8"/>
    <w:rsid w:val="00983A46"/>
    <w:rsid w:val="00983C0B"/>
    <w:rsid w:val="00984C8F"/>
    <w:rsid w:val="00985C9C"/>
    <w:rsid w:val="009924D0"/>
    <w:rsid w:val="009938D4"/>
    <w:rsid w:val="00994972"/>
    <w:rsid w:val="009971F3"/>
    <w:rsid w:val="009974B3"/>
    <w:rsid w:val="009A3547"/>
    <w:rsid w:val="009A79DA"/>
    <w:rsid w:val="009A7FF7"/>
    <w:rsid w:val="009B0783"/>
    <w:rsid w:val="009B0A8A"/>
    <w:rsid w:val="009B218E"/>
    <w:rsid w:val="009B3EFD"/>
    <w:rsid w:val="009B5B85"/>
    <w:rsid w:val="009B7985"/>
    <w:rsid w:val="009B7A4D"/>
    <w:rsid w:val="009C06C2"/>
    <w:rsid w:val="009C0AFB"/>
    <w:rsid w:val="009C14B5"/>
    <w:rsid w:val="009C28E8"/>
    <w:rsid w:val="009C3CED"/>
    <w:rsid w:val="009C63E9"/>
    <w:rsid w:val="009C7302"/>
    <w:rsid w:val="009D05E4"/>
    <w:rsid w:val="009D0A26"/>
    <w:rsid w:val="009E15C2"/>
    <w:rsid w:val="009E3135"/>
    <w:rsid w:val="009E5393"/>
    <w:rsid w:val="009F02AA"/>
    <w:rsid w:val="009F0E38"/>
    <w:rsid w:val="009F1295"/>
    <w:rsid w:val="009F221E"/>
    <w:rsid w:val="009F3292"/>
    <w:rsid w:val="009F3907"/>
    <w:rsid w:val="009F44E5"/>
    <w:rsid w:val="00A00073"/>
    <w:rsid w:val="00A039C0"/>
    <w:rsid w:val="00A05938"/>
    <w:rsid w:val="00A064A6"/>
    <w:rsid w:val="00A06D64"/>
    <w:rsid w:val="00A06DFA"/>
    <w:rsid w:val="00A105C4"/>
    <w:rsid w:val="00A12C88"/>
    <w:rsid w:val="00A133C0"/>
    <w:rsid w:val="00A140FE"/>
    <w:rsid w:val="00A20523"/>
    <w:rsid w:val="00A24533"/>
    <w:rsid w:val="00A24E06"/>
    <w:rsid w:val="00A26DB2"/>
    <w:rsid w:val="00A26DD7"/>
    <w:rsid w:val="00A32166"/>
    <w:rsid w:val="00A334E1"/>
    <w:rsid w:val="00A33B5E"/>
    <w:rsid w:val="00A34BAD"/>
    <w:rsid w:val="00A35EEB"/>
    <w:rsid w:val="00A366F5"/>
    <w:rsid w:val="00A36C4D"/>
    <w:rsid w:val="00A36D26"/>
    <w:rsid w:val="00A4263D"/>
    <w:rsid w:val="00A46556"/>
    <w:rsid w:val="00A473D9"/>
    <w:rsid w:val="00A47F10"/>
    <w:rsid w:val="00A47F23"/>
    <w:rsid w:val="00A508E3"/>
    <w:rsid w:val="00A516D6"/>
    <w:rsid w:val="00A51C8D"/>
    <w:rsid w:val="00A54228"/>
    <w:rsid w:val="00A560DE"/>
    <w:rsid w:val="00A56818"/>
    <w:rsid w:val="00A6262E"/>
    <w:rsid w:val="00A6294D"/>
    <w:rsid w:val="00A64F76"/>
    <w:rsid w:val="00A7009F"/>
    <w:rsid w:val="00A70E2A"/>
    <w:rsid w:val="00A71179"/>
    <w:rsid w:val="00A7184D"/>
    <w:rsid w:val="00A719F4"/>
    <w:rsid w:val="00A733DC"/>
    <w:rsid w:val="00A74A28"/>
    <w:rsid w:val="00A81081"/>
    <w:rsid w:val="00A817AD"/>
    <w:rsid w:val="00A844B8"/>
    <w:rsid w:val="00A86893"/>
    <w:rsid w:val="00A87F39"/>
    <w:rsid w:val="00A9390D"/>
    <w:rsid w:val="00AA223B"/>
    <w:rsid w:val="00AA2654"/>
    <w:rsid w:val="00AA3BD4"/>
    <w:rsid w:val="00AA43DE"/>
    <w:rsid w:val="00AA5DD7"/>
    <w:rsid w:val="00AA64C7"/>
    <w:rsid w:val="00AA67D0"/>
    <w:rsid w:val="00AA6A77"/>
    <w:rsid w:val="00AA6D6A"/>
    <w:rsid w:val="00AA70F0"/>
    <w:rsid w:val="00AA7350"/>
    <w:rsid w:val="00AB196D"/>
    <w:rsid w:val="00AB3847"/>
    <w:rsid w:val="00AB643E"/>
    <w:rsid w:val="00AC0419"/>
    <w:rsid w:val="00AC0643"/>
    <w:rsid w:val="00AC127E"/>
    <w:rsid w:val="00AC2EA2"/>
    <w:rsid w:val="00AC3ED0"/>
    <w:rsid w:val="00AC4CB7"/>
    <w:rsid w:val="00AD05DF"/>
    <w:rsid w:val="00AD07F9"/>
    <w:rsid w:val="00AD09A9"/>
    <w:rsid w:val="00AD0C8F"/>
    <w:rsid w:val="00AD1014"/>
    <w:rsid w:val="00AD2ECA"/>
    <w:rsid w:val="00AD6C62"/>
    <w:rsid w:val="00AE495F"/>
    <w:rsid w:val="00AF7110"/>
    <w:rsid w:val="00B03530"/>
    <w:rsid w:val="00B0363B"/>
    <w:rsid w:val="00B039D9"/>
    <w:rsid w:val="00B03C80"/>
    <w:rsid w:val="00B03E7D"/>
    <w:rsid w:val="00B0513A"/>
    <w:rsid w:val="00B07143"/>
    <w:rsid w:val="00B0792F"/>
    <w:rsid w:val="00B10E9E"/>
    <w:rsid w:val="00B11FFB"/>
    <w:rsid w:val="00B127A1"/>
    <w:rsid w:val="00B162B0"/>
    <w:rsid w:val="00B16811"/>
    <w:rsid w:val="00B207EE"/>
    <w:rsid w:val="00B215F4"/>
    <w:rsid w:val="00B2446D"/>
    <w:rsid w:val="00B2663B"/>
    <w:rsid w:val="00B27832"/>
    <w:rsid w:val="00B32428"/>
    <w:rsid w:val="00B33853"/>
    <w:rsid w:val="00B33DBE"/>
    <w:rsid w:val="00B34A2F"/>
    <w:rsid w:val="00B358FD"/>
    <w:rsid w:val="00B35A41"/>
    <w:rsid w:val="00B36423"/>
    <w:rsid w:val="00B406DD"/>
    <w:rsid w:val="00B4193C"/>
    <w:rsid w:val="00B52D1C"/>
    <w:rsid w:val="00B55665"/>
    <w:rsid w:val="00B61002"/>
    <w:rsid w:val="00B61604"/>
    <w:rsid w:val="00B62C43"/>
    <w:rsid w:val="00B647DB"/>
    <w:rsid w:val="00B64C48"/>
    <w:rsid w:val="00B673B0"/>
    <w:rsid w:val="00B726A8"/>
    <w:rsid w:val="00B74A08"/>
    <w:rsid w:val="00B75D99"/>
    <w:rsid w:val="00B76D74"/>
    <w:rsid w:val="00B802D2"/>
    <w:rsid w:val="00B8276C"/>
    <w:rsid w:val="00B832B7"/>
    <w:rsid w:val="00B869C8"/>
    <w:rsid w:val="00B87243"/>
    <w:rsid w:val="00B8745B"/>
    <w:rsid w:val="00B87B6F"/>
    <w:rsid w:val="00B921ED"/>
    <w:rsid w:val="00B946FE"/>
    <w:rsid w:val="00B96CFB"/>
    <w:rsid w:val="00B96F86"/>
    <w:rsid w:val="00B979FE"/>
    <w:rsid w:val="00BA288E"/>
    <w:rsid w:val="00BA56B4"/>
    <w:rsid w:val="00BA7E28"/>
    <w:rsid w:val="00BB0955"/>
    <w:rsid w:val="00BB11EA"/>
    <w:rsid w:val="00BB2423"/>
    <w:rsid w:val="00BB3261"/>
    <w:rsid w:val="00BB3A2E"/>
    <w:rsid w:val="00BB5100"/>
    <w:rsid w:val="00BC2364"/>
    <w:rsid w:val="00BC2383"/>
    <w:rsid w:val="00BC4CE2"/>
    <w:rsid w:val="00BC5766"/>
    <w:rsid w:val="00BC5FDF"/>
    <w:rsid w:val="00BC7FA6"/>
    <w:rsid w:val="00BD00B0"/>
    <w:rsid w:val="00BD192C"/>
    <w:rsid w:val="00BD3EA3"/>
    <w:rsid w:val="00BD5024"/>
    <w:rsid w:val="00BE123C"/>
    <w:rsid w:val="00BE1CC2"/>
    <w:rsid w:val="00BE321E"/>
    <w:rsid w:val="00BE6323"/>
    <w:rsid w:val="00BE6567"/>
    <w:rsid w:val="00BF0E53"/>
    <w:rsid w:val="00BF1868"/>
    <w:rsid w:val="00C04AEB"/>
    <w:rsid w:val="00C07BE0"/>
    <w:rsid w:val="00C10422"/>
    <w:rsid w:val="00C1375A"/>
    <w:rsid w:val="00C14996"/>
    <w:rsid w:val="00C14C36"/>
    <w:rsid w:val="00C168DE"/>
    <w:rsid w:val="00C17C5A"/>
    <w:rsid w:val="00C202B6"/>
    <w:rsid w:val="00C20B13"/>
    <w:rsid w:val="00C228E9"/>
    <w:rsid w:val="00C265BA"/>
    <w:rsid w:val="00C26D95"/>
    <w:rsid w:val="00C27810"/>
    <w:rsid w:val="00C31AF2"/>
    <w:rsid w:val="00C369DD"/>
    <w:rsid w:val="00C4119A"/>
    <w:rsid w:val="00C41386"/>
    <w:rsid w:val="00C428E3"/>
    <w:rsid w:val="00C43BEF"/>
    <w:rsid w:val="00C44042"/>
    <w:rsid w:val="00C44792"/>
    <w:rsid w:val="00C47192"/>
    <w:rsid w:val="00C47B58"/>
    <w:rsid w:val="00C51646"/>
    <w:rsid w:val="00C517A4"/>
    <w:rsid w:val="00C525A6"/>
    <w:rsid w:val="00C54F1D"/>
    <w:rsid w:val="00C55B7E"/>
    <w:rsid w:val="00C56BFC"/>
    <w:rsid w:val="00C618D6"/>
    <w:rsid w:val="00C62409"/>
    <w:rsid w:val="00C701E5"/>
    <w:rsid w:val="00C70FB9"/>
    <w:rsid w:val="00C71853"/>
    <w:rsid w:val="00C731DE"/>
    <w:rsid w:val="00C731E8"/>
    <w:rsid w:val="00C74BBF"/>
    <w:rsid w:val="00C75272"/>
    <w:rsid w:val="00C77058"/>
    <w:rsid w:val="00C829ED"/>
    <w:rsid w:val="00C83670"/>
    <w:rsid w:val="00C8649E"/>
    <w:rsid w:val="00C90133"/>
    <w:rsid w:val="00C90671"/>
    <w:rsid w:val="00C907D9"/>
    <w:rsid w:val="00C916E3"/>
    <w:rsid w:val="00C950BC"/>
    <w:rsid w:val="00C950DE"/>
    <w:rsid w:val="00C950E9"/>
    <w:rsid w:val="00C97171"/>
    <w:rsid w:val="00CA25E5"/>
    <w:rsid w:val="00CA4D2F"/>
    <w:rsid w:val="00CA5027"/>
    <w:rsid w:val="00CA66D6"/>
    <w:rsid w:val="00CA7969"/>
    <w:rsid w:val="00CB119B"/>
    <w:rsid w:val="00CB27B3"/>
    <w:rsid w:val="00CB4A4C"/>
    <w:rsid w:val="00CB58CE"/>
    <w:rsid w:val="00CC08D1"/>
    <w:rsid w:val="00CC15DB"/>
    <w:rsid w:val="00CC1665"/>
    <w:rsid w:val="00CC202E"/>
    <w:rsid w:val="00CC2FBA"/>
    <w:rsid w:val="00CC4828"/>
    <w:rsid w:val="00CC501A"/>
    <w:rsid w:val="00CC6C4C"/>
    <w:rsid w:val="00CD2568"/>
    <w:rsid w:val="00CD473B"/>
    <w:rsid w:val="00CE1654"/>
    <w:rsid w:val="00CE456E"/>
    <w:rsid w:val="00CF0B0B"/>
    <w:rsid w:val="00CF38F9"/>
    <w:rsid w:val="00CF6CD6"/>
    <w:rsid w:val="00D01DC2"/>
    <w:rsid w:val="00D03BA0"/>
    <w:rsid w:val="00D061F8"/>
    <w:rsid w:val="00D10B3C"/>
    <w:rsid w:val="00D10DBB"/>
    <w:rsid w:val="00D12773"/>
    <w:rsid w:val="00D1477D"/>
    <w:rsid w:val="00D160BB"/>
    <w:rsid w:val="00D21975"/>
    <w:rsid w:val="00D2767E"/>
    <w:rsid w:val="00D3214E"/>
    <w:rsid w:val="00D34982"/>
    <w:rsid w:val="00D35B99"/>
    <w:rsid w:val="00D37072"/>
    <w:rsid w:val="00D373AD"/>
    <w:rsid w:val="00D3783D"/>
    <w:rsid w:val="00D46F76"/>
    <w:rsid w:val="00D47792"/>
    <w:rsid w:val="00D503D3"/>
    <w:rsid w:val="00D51551"/>
    <w:rsid w:val="00D517B2"/>
    <w:rsid w:val="00D517DD"/>
    <w:rsid w:val="00D521A3"/>
    <w:rsid w:val="00D524BC"/>
    <w:rsid w:val="00D552DA"/>
    <w:rsid w:val="00D557AB"/>
    <w:rsid w:val="00D5583C"/>
    <w:rsid w:val="00D62462"/>
    <w:rsid w:val="00D629B3"/>
    <w:rsid w:val="00D640A5"/>
    <w:rsid w:val="00D6627D"/>
    <w:rsid w:val="00D67082"/>
    <w:rsid w:val="00D76AFB"/>
    <w:rsid w:val="00D84D69"/>
    <w:rsid w:val="00D84F9C"/>
    <w:rsid w:val="00D876AB"/>
    <w:rsid w:val="00D909B3"/>
    <w:rsid w:val="00D936BD"/>
    <w:rsid w:val="00D947F8"/>
    <w:rsid w:val="00D953A8"/>
    <w:rsid w:val="00D95C26"/>
    <w:rsid w:val="00D97209"/>
    <w:rsid w:val="00DA56D1"/>
    <w:rsid w:val="00DB1723"/>
    <w:rsid w:val="00DB2E4A"/>
    <w:rsid w:val="00DC0A8F"/>
    <w:rsid w:val="00DC290D"/>
    <w:rsid w:val="00DC2B56"/>
    <w:rsid w:val="00DC58D8"/>
    <w:rsid w:val="00DC77C6"/>
    <w:rsid w:val="00DC79DF"/>
    <w:rsid w:val="00DD699E"/>
    <w:rsid w:val="00DE11A1"/>
    <w:rsid w:val="00DE49BF"/>
    <w:rsid w:val="00DE579F"/>
    <w:rsid w:val="00DE7C89"/>
    <w:rsid w:val="00DF00FA"/>
    <w:rsid w:val="00DF1098"/>
    <w:rsid w:val="00DF3409"/>
    <w:rsid w:val="00DF4DBA"/>
    <w:rsid w:val="00DF7887"/>
    <w:rsid w:val="00E00667"/>
    <w:rsid w:val="00E012E8"/>
    <w:rsid w:val="00E01E23"/>
    <w:rsid w:val="00E022E6"/>
    <w:rsid w:val="00E05A73"/>
    <w:rsid w:val="00E07A30"/>
    <w:rsid w:val="00E11848"/>
    <w:rsid w:val="00E12399"/>
    <w:rsid w:val="00E14261"/>
    <w:rsid w:val="00E1430F"/>
    <w:rsid w:val="00E158AC"/>
    <w:rsid w:val="00E17F13"/>
    <w:rsid w:val="00E20C6D"/>
    <w:rsid w:val="00E212E8"/>
    <w:rsid w:val="00E2570F"/>
    <w:rsid w:val="00E26B41"/>
    <w:rsid w:val="00E30CBE"/>
    <w:rsid w:val="00E30E30"/>
    <w:rsid w:val="00E317CB"/>
    <w:rsid w:val="00E35393"/>
    <w:rsid w:val="00E42FA6"/>
    <w:rsid w:val="00E443FA"/>
    <w:rsid w:val="00E45DBD"/>
    <w:rsid w:val="00E47670"/>
    <w:rsid w:val="00E47F6C"/>
    <w:rsid w:val="00E51C37"/>
    <w:rsid w:val="00E51F12"/>
    <w:rsid w:val="00E53AAD"/>
    <w:rsid w:val="00E53B59"/>
    <w:rsid w:val="00E54297"/>
    <w:rsid w:val="00E54A4B"/>
    <w:rsid w:val="00E559CD"/>
    <w:rsid w:val="00E604C6"/>
    <w:rsid w:val="00E6164D"/>
    <w:rsid w:val="00E62F28"/>
    <w:rsid w:val="00E63A02"/>
    <w:rsid w:val="00E65E4A"/>
    <w:rsid w:val="00E677B2"/>
    <w:rsid w:val="00E70F34"/>
    <w:rsid w:val="00E73ED9"/>
    <w:rsid w:val="00E77387"/>
    <w:rsid w:val="00E77AC7"/>
    <w:rsid w:val="00E77FA9"/>
    <w:rsid w:val="00E81EB5"/>
    <w:rsid w:val="00E83EBA"/>
    <w:rsid w:val="00E843B4"/>
    <w:rsid w:val="00E90620"/>
    <w:rsid w:val="00E92B59"/>
    <w:rsid w:val="00E93196"/>
    <w:rsid w:val="00E93FAA"/>
    <w:rsid w:val="00EA10C1"/>
    <w:rsid w:val="00EA2A45"/>
    <w:rsid w:val="00EA3F31"/>
    <w:rsid w:val="00EA51EE"/>
    <w:rsid w:val="00EA567C"/>
    <w:rsid w:val="00EA77C0"/>
    <w:rsid w:val="00EB3365"/>
    <w:rsid w:val="00EB7BBD"/>
    <w:rsid w:val="00EC1847"/>
    <w:rsid w:val="00EC1D1F"/>
    <w:rsid w:val="00EC6BAD"/>
    <w:rsid w:val="00ED1721"/>
    <w:rsid w:val="00ED1958"/>
    <w:rsid w:val="00ED1EBF"/>
    <w:rsid w:val="00ED2D73"/>
    <w:rsid w:val="00ED3084"/>
    <w:rsid w:val="00ED5BFC"/>
    <w:rsid w:val="00EE3969"/>
    <w:rsid w:val="00EE3C21"/>
    <w:rsid w:val="00EE4185"/>
    <w:rsid w:val="00EE4A3E"/>
    <w:rsid w:val="00EE5D4C"/>
    <w:rsid w:val="00EE6D6F"/>
    <w:rsid w:val="00EF3CAA"/>
    <w:rsid w:val="00EF6CA0"/>
    <w:rsid w:val="00F037BE"/>
    <w:rsid w:val="00F0586C"/>
    <w:rsid w:val="00F0762B"/>
    <w:rsid w:val="00F107C7"/>
    <w:rsid w:val="00F11DCA"/>
    <w:rsid w:val="00F14930"/>
    <w:rsid w:val="00F2361F"/>
    <w:rsid w:val="00F237C1"/>
    <w:rsid w:val="00F25E4C"/>
    <w:rsid w:val="00F31C80"/>
    <w:rsid w:val="00F32B64"/>
    <w:rsid w:val="00F33B2D"/>
    <w:rsid w:val="00F40DEB"/>
    <w:rsid w:val="00F44C6D"/>
    <w:rsid w:val="00F47A64"/>
    <w:rsid w:val="00F539C3"/>
    <w:rsid w:val="00F54775"/>
    <w:rsid w:val="00F55E4B"/>
    <w:rsid w:val="00F61732"/>
    <w:rsid w:val="00F624E3"/>
    <w:rsid w:val="00F6353F"/>
    <w:rsid w:val="00F64B2A"/>
    <w:rsid w:val="00F65CBB"/>
    <w:rsid w:val="00F7194C"/>
    <w:rsid w:val="00F72D24"/>
    <w:rsid w:val="00F8272C"/>
    <w:rsid w:val="00F8328B"/>
    <w:rsid w:val="00F83F25"/>
    <w:rsid w:val="00F8712B"/>
    <w:rsid w:val="00F87947"/>
    <w:rsid w:val="00F93593"/>
    <w:rsid w:val="00F95BFB"/>
    <w:rsid w:val="00F96288"/>
    <w:rsid w:val="00F963BE"/>
    <w:rsid w:val="00F97DB2"/>
    <w:rsid w:val="00FA43B2"/>
    <w:rsid w:val="00FA587C"/>
    <w:rsid w:val="00FA67D8"/>
    <w:rsid w:val="00FB26DF"/>
    <w:rsid w:val="00FB278F"/>
    <w:rsid w:val="00FB3D98"/>
    <w:rsid w:val="00FB4C23"/>
    <w:rsid w:val="00FB50F5"/>
    <w:rsid w:val="00FB512B"/>
    <w:rsid w:val="00FB518E"/>
    <w:rsid w:val="00FB5AAE"/>
    <w:rsid w:val="00FC4135"/>
    <w:rsid w:val="00FC6ABA"/>
    <w:rsid w:val="00FD144B"/>
    <w:rsid w:val="00FD1479"/>
    <w:rsid w:val="00FD202D"/>
    <w:rsid w:val="00FD4BF2"/>
    <w:rsid w:val="00FD74CA"/>
    <w:rsid w:val="00FD7DAA"/>
    <w:rsid w:val="00FE02F8"/>
    <w:rsid w:val="00FE558A"/>
    <w:rsid w:val="00FF2922"/>
    <w:rsid w:val="00FF6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042"/>
    <w:pPr>
      <w:widowControl w:val="0"/>
      <w:suppressAutoHyphens/>
    </w:pPr>
    <w:rPr>
      <w:color w:val="000000"/>
      <w:sz w:val="24"/>
      <w:szCs w:val="24"/>
      <w:lang w:eastAsia="ar-SA"/>
    </w:rPr>
  </w:style>
  <w:style w:type="paragraph" w:styleId="1">
    <w:name w:val="heading 1"/>
    <w:basedOn w:val="a0"/>
    <w:next w:val="a1"/>
    <w:link w:val="10"/>
    <w:uiPriority w:val="99"/>
    <w:qFormat/>
    <w:rsid w:val="00C44042"/>
    <w:pPr>
      <w:tabs>
        <w:tab w:val="num" w:pos="0"/>
      </w:tabs>
      <w:outlineLvl w:val="0"/>
    </w:pPr>
    <w:rPr>
      <w:rFonts w:ascii="Times New Roman" w:hAnsi="Times New Roman" w:cs="Times New Roman"/>
      <w:b/>
      <w:bCs/>
      <w:sz w:val="48"/>
      <w:szCs w:val="48"/>
    </w:rPr>
  </w:style>
  <w:style w:type="paragraph" w:styleId="2">
    <w:name w:val="heading 2"/>
    <w:basedOn w:val="a"/>
    <w:next w:val="a"/>
    <w:link w:val="20"/>
    <w:uiPriority w:val="99"/>
    <w:qFormat/>
    <w:rsid w:val="00C44042"/>
    <w:pPr>
      <w:keepNext/>
      <w:tabs>
        <w:tab w:val="num" w:pos="0"/>
      </w:tabs>
      <w:jc w:val="center"/>
      <w:outlineLvl w:val="1"/>
    </w:pPr>
    <w:rPr>
      <w:sz w:val="44"/>
      <w:szCs w:val="20"/>
    </w:rPr>
  </w:style>
  <w:style w:type="paragraph" w:styleId="3">
    <w:name w:val="heading 3"/>
    <w:basedOn w:val="a"/>
    <w:next w:val="a"/>
    <w:link w:val="30"/>
    <w:uiPriority w:val="99"/>
    <w:qFormat/>
    <w:rsid w:val="00C44042"/>
    <w:pPr>
      <w:keepNext/>
      <w:keepLines/>
      <w:tabs>
        <w:tab w:val="num" w:pos="0"/>
      </w:tabs>
      <w:spacing w:before="200"/>
      <w:outlineLvl w:val="2"/>
    </w:pPr>
    <w:rPr>
      <w:rFonts w:ascii="Cambria" w:hAnsi="Cambria"/>
      <w:b/>
      <w:bCs/>
      <w:color w:val="4F81BD"/>
      <w:sz w:val="20"/>
      <w:szCs w:val="20"/>
    </w:rPr>
  </w:style>
  <w:style w:type="paragraph" w:styleId="4">
    <w:name w:val="heading 4"/>
    <w:basedOn w:val="a"/>
    <w:next w:val="a"/>
    <w:link w:val="40"/>
    <w:uiPriority w:val="99"/>
    <w:qFormat/>
    <w:rsid w:val="009B3EFD"/>
    <w:pPr>
      <w:keepNext/>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866B0A"/>
    <w:rPr>
      <w:rFonts w:eastAsia="Times New Roman" w:cs="Times New Roman"/>
      <w:b/>
      <w:color w:val="000000"/>
      <w:sz w:val="48"/>
      <w:lang w:eastAsia="ar-SA" w:bidi="ar-SA"/>
    </w:rPr>
  </w:style>
  <w:style w:type="character" w:customStyle="1" w:styleId="20">
    <w:name w:val="Заголовок 2 Знак"/>
    <w:link w:val="2"/>
    <w:uiPriority w:val="99"/>
    <w:locked/>
    <w:rsid w:val="00866B0A"/>
    <w:rPr>
      <w:rFonts w:eastAsia="Times New Roman" w:cs="Times New Roman"/>
      <w:color w:val="000000"/>
      <w:sz w:val="44"/>
      <w:lang w:eastAsia="ar-SA" w:bidi="ar-SA"/>
    </w:rPr>
  </w:style>
  <w:style w:type="character" w:customStyle="1" w:styleId="30">
    <w:name w:val="Заголовок 3 Знак"/>
    <w:link w:val="3"/>
    <w:uiPriority w:val="99"/>
    <w:locked/>
    <w:rsid w:val="00866B0A"/>
    <w:rPr>
      <w:rFonts w:ascii="Cambria" w:hAnsi="Cambria" w:cs="Times New Roman"/>
      <w:b/>
      <w:color w:val="4F81BD"/>
      <w:lang w:eastAsia="ar-SA" w:bidi="ar-SA"/>
    </w:rPr>
  </w:style>
  <w:style w:type="character" w:customStyle="1" w:styleId="40">
    <w:name w:val="Заголовок 4 Знак"/>
    <w:link w:val="4"/>
    <w:uiPriority w:val="99"/>
    <w:locked/>
    <w:rsid w:val="00A817AD"/>
    <w:rPr>
      <w:rFonts w:eastAsia="Times New Roman" w:cs="Times New Roman"/>
      <w:b/>
      <w:color w:val="000000"/>
      <w:sz w:val="28"/>
      <w:lang w:eastAsia="ar-SA" w:bidi="ar-SA"/>
    </w:rPr>
  </w:style>
  <w:style w:type="paragraph" w:customStyle="1" w:styleId="a0">
    <w:name w:val="Заголовок"/>
    <w:basedOn w:val="a"/>
    <w:next w:val="a1"/>
    <w:uiPriority w:val="99"/>
    <w:rsid w:val="00C44042"/>
    <w:pPr>
      <w:keepNext/>
      <w:spacing w:before="240" w:after="120"/>
    </w:pPr>
    <w:rPr>
      <w:rFonts w:ascii="Arial" w:hAnsi="Arial" w:cs="Tahoma"/>
      <w:sz w:val="28"/>
      <w:szCs w:val="28"/>
    </w:rPr>
  </w:style>
  <w:style w:type="paragraph" w:styleId="a1">
    <w:name w:val="Body Text"/>
    <w:basedOn w:val="a"/>
    <w:link w:val="a5"/>
    <w:uiPriority w:val="99"/>
    <w:rsid w:val="00C44042"/>
    <w:pPr>
      <w:spacing w:after="120"/>
    </w:pPr>
  </w:style>
  <w:style w:type="character" w:customStyle="1" w:styleId="a5">
    <w:name w:val="Основной текст Знак"/>
    <w:link w:val="a1"/>
    <w:uiPriority w:val="99"/>
    <w:locked/>
    <w:rsid w:val="00866B0A"/>
    <w:rPr>
      <w:rFonts w:eastAsia="Times New Roman" w:cs="Times New Roman"/>
      <w:color w:val="000000"/>
      <w:sz w:val="24"/>
      <w:lang w:eastAsia="ar-SA" w:bidi="ar-SA"/>
    </w:rPr>
  </w:style>
  <w:style w:type="character" w:customStyle="1" w:styleId="WW8Num6z0">
    <w:name w:val="WW8Num6z0"/>
    <w:uiPriority w:val="99"/>
    <w:rsid w:val="00C44042"/>
    <w:rPr>
      <w:rFonts w:ascii="Symbol" w:hAnsi="Symbol"/>
      <w:sz w:val="20"/>
    </w:rPr>
  </w:style>
  <w:style w:type="character" w:customStyle="1" w:styleId="WW8Num6z1">
    <w:name w:val="WW8Num6z1"/>
    <w:uiPriority w:val="99"/>
    <w:rsid w:val="00C44042"/>
    <w:rPr>
      <w:rFonts w:ascii="Courier New" w:hAnsi="Courier New"/>
      <w:sz w:val="20"/>
    </w:rPr>
  </w:style>
  <w:style w:type="character" w:customStyle="1" w:styleId="WW8Num6z2">
    <w:name w:val="WW8Num6z2"/>
    <w:uiPriority w:val="99"/>
    <w:rsid w:val="00C44042"/>
    <w:rPr>
      <w:rFonts w:ascii="Wingdings" w:hAnsi="Wingdings"/>
      <w:sz w:val="20"/>
    </w:rPr>
  </w:style>
  <w:style w:type="character" w:customStyle="1" w:styleId="WW8Num8z0">
    <w:name w:val="WW8Num8z0"/>
    <w:uiPriority w:val="99"/>
    <w:rsid w:val="00C44042"/>
    <w:rPr>
      <w:rFonts w:ascii="Symbol" w:hAnsi="Symbol"/>
      <w:sz w:val="20"/>
    </w:rPr>
  </w:style>
  <w:style w:type="character" w:customStyle="1" w:styleId="WW8Num8z1">
    <w:name w:val="WW8Num8z1"/>
    <w:uiPriority w:val="99"/>
    <w:rsid w:val="00C44042"/>
    <w:rPr>
      <w:rFonts w:ascii="Courier New" w:hAnsi="Courier New"/>
      <w:sz w:val="20"/>
    </w:rPr>
  </w:style>
  <w:style w:type="character" w:customStyle="1" w:styleId="WW8Num8z2">
    <w:name w:val="WW8Num8z2"/>
    <w:uiPriority w:val="99"/>
    <w:rsid w:val="00C44042"/>
    <w:rPr>
      <w:rFonts w:ascii="Wingdings" w:hAnsi="Wingdings"/>
      <w:sz w:val="20"/>
    </w:rPr>
  </w:style>
  <w:style w:type="character" w:customStyle="1" w:styleId="11">
    <w:name w:val="Основной шрифт абзаца1"/>
    <w:uiPriority w:val="99"/>
    <w:rsid w:val="00C44042"/>
  </w:style>
  <w:style w:type="character" w:customStyle="1" w:styleId="Absatz-Standardschriftart">
    <w:name w:val="Absatz-Standardschriftart"/>
    <w:uiPriority w:val="99"/>
    <w:rsid w:val="00C44042"/>
  </w:style>
  <w:style w:type="character" w:customStyle="1" w:styleId="WW-Absatz-Standardschriftart">
    <w:name w:val="WW-Absatz-Standardschriftart"/>
    <w:uiPriority w:val="99"/>
    <w:rsid w:val="00C44042"/>
  </w:style>
  <w:style w:type="character" w:customStyle="1" w:styleId="a6">
    <w:name w:val="Символ нумерации"/>
    <w:uiPriority w:val="99"/>
    <w:rsid w:val="00C44042"/>
  </w:style>
  <w:style w:type="character" w:styleId="a7">
    <w:name w:val="Hyperlink"/>
    <w:uiPriority w:val="99"/>
    <w:rsid w:val="00C44042"/>
    <w:rPr>
      <w:rFonts w:cs="Times New Roman"/>
      <w:color w:val="0066CC"/>
      <w:u w:val="single"/>
    </w:rPr>
  </w:style>
  <w:style w:type="character" w:customStyle="1" w:styleId="issschhlcurrent">
    <w:name w:val="iss_sch_hl current"/>
    <w:uiPriority w:val="99"/>
    <w:rsid w:val="00C44042"/>
    <w:rPr>
      <w:rFonts w:cs="Times New Roman"/>
    </w:rPr>
  </w:style>
  <w:style w:type="character" w:customStyle="1" w:styleId="issschhl">
    <w:name w:val="iss_sch_hl"/>
    <w:uiPriority w:val="99"/>
    <w:rsid w:val="00C44042"/>
    <w:rPr>
      <w:rFonts w:cs="Times New Roman"/>
    </w:rPr>
  </w:style>
  <w:style w:type="character" w:styleId="a8">
    <w:name w:val="Strong"/>
    <w:uiPriority w:val="99"/>
    <w:qFormat/>
    <w:rsid w:val="00C44042"/>
    <w:rPr>
      <w:rFonts w:cs="Times New Roman"/>
      <w:b/>
    </w:rPr>
  </w:style>
  <w:style w:type="character" w:customStyle="1" w:styleId="iceouttxt">
    <w:name w:val="iceouttxt"/>
    <w:uiPriority w:val="99"/>
    <w:rsid w:val="00C44042"/>
    <w:rPr>
      <w:rFonts w:cs="Times New Roman"/>
    </w:rPr>
  </w:style>
  <w:style w:type="character" w:customStyle="1" w:styleId="WW8Num14z0">
    <w:name w:val="WW8Num14z0"/>
    <w:uiPriority w:val="99"/>
    <w:rsid w:val="00C44042"/>
    <w:rPr>
      <w:rFonts w:ascii="Symbol" w:hAnsi="Symbol"/>
    </w:rPr>
  </w:style>
  <w:style w:type="character" w:customStyle="1" w:styleId="WW8Num14z1">
    <w:name w:val="WW8Num14z1"/>
    <w:uiPriority w:val="99"/>
    <w:rsid w:val="00C44042"/>
    <w:rPr>
      <w:rFonts w:ascii="Courier New" w:hAnsi="Courier New"/>
    </w:rPr>
  </w:style>
  <w:style w:type="character" w:customStyle="1" w:styleId="WW8Num14z2">
    <w:name w:val="WW8Num14z2"/>
    <w:uiPriority w:val="99"/>
    <w:rsid w:val="00C44042"/>
    <w:rPr>
      <w:rFonts w:ascii="Wingdings" w:hAnsi="Wingdings"/>
    </w:rPr>
  </w:style>
  <w:style w:type="paragraph" w:styleId="a9">
    <w:name w:val="List"/>
    <w:basedOn w:val="a1"/>
    <w:uiPriority w:val="99"/>
    <w:rsid w:val="00C44042"/>
    <w:rPr>
      <w:rFonts w:ascii="Arial" w:hAnsi="Arial" w:cs="Tahoma"/>
    </w:rPr>
  </w:style>
  <w:style w:type="paragraph" w:customStyle="1" w:styleId="21">
    <w:name w:val="Название2"/>
    <w:basedOn w:val="a"/>
    <w:uiPriority w:val="99"/>
    <w:rsid w:val="00C44042"/>
    <w:pPr>
      <w:suppressLineNumbers/>
      <w:spacing w:before="120" w:after="120"/>
    </w:pPr>
    <w:rPr>
      <w:rFonts w:ascii="Arial" w:hAnsi="Arial" w:cs="Mangal"/>
      <w:i/>
      <w:iCs/>
      <w:sz w:val="20"/>
    </w:rPr>
  </w:style>
  <w:style w:type="paragraph" w:customStyle="1" w:styleId="22">
    <w:name w:val="Указатель2"/>
    <w:basedOn w:val="a"/>
    <w:uiPriority w:val="99"/>
    <w:rsid w:val="00C44042"/>
    <w:pPr>
      <w:suppressLineNumbers/>
    </w:pPr>
    <w:rPr>
      <w:rFonts w:ascii="Arial" w:hAnsi="Arial" w:cs="Mangal"/>
    </w:rPr>
  </w:style>
  <w:style w:type="paragraph" w:customStyle="1" w:styleId="12">
    <w:name w:val="Название1"/>
    <w:basedOn w:val="a"/>
    <w:uiPriority w:val="99"/>
    <w:rsid w:val="00C44042"/>
    <w:pPr>
      <w:suppressLineNumbers/>
      <w:spacing w:before="120" w:after="120"/>
    </w:pPr>
    <w:rPr>
      <w:rFonts w:ascii="Arial" w:hAnsi="Arial" w:cs="Tahoma"/>
      <w:i/>
      <w:iCs/>
      <w:sz w:val="20"/>
    </w:rPr>
  </w:style>
  <w:style w:type="paragraph" w:customStyle="1" w:styleId="13">
    <w:name w:val="Указатель1"/>
    <w:basedOn w:val="a"/>
    <w:uiPriority w:val="99"/>
    <w:rsid w:val="00C44042"/>
    <w:pPr>
      <w:suppressLineNumbers/>
    </w:pPr>
    <w:rPr>
      <w:rFonts w:ascii="Arial" w:hAnsi="Arial" w:cs="Tahoma"/>
    </w:rPr>
  </w:style>
  <w:style w:type="paragraph" w:styleId="aa">
    <w:name w:val="Title"/>
    <w:basedOn w:val="a0"/>
    <w:next w:val="ab"/>
    <w:link w:val="ac"/>
    <w:uiPriority w:val="99"/>
    <w:qFormat/>
    <w:rsid w:val="00C44042"/>
    <w:rPr>
      <w:rFonts w:cs="Times New Roman"/>
    </w:rPr>
  </w:style>
  <w:style w:type="character" w:customStyle="1" w:styleId="ac">
    <w:name w:val="Название Знак"/>
    <w:link w:val="aa"/>
    <w:uiPriority w:val="99"/>
    <w:locked/>
    <w:rsid w:val="00866B0A"/>
    <w:rPr>
      <w:rFonts w:ascii="Arial" w:hAnsi="Arial" w:cs="Times New Roman"/>
      <w:color w:val="000000"/>
      <w:sz w:val="28"/>
      <w:lang w:eastAsia="ar-SA" w:bidi="ar-SA"/>
    </w:rPr>
  </w:style>
  <w:style w:type="paragraph" w:styleId="ab">
    <w:name w:val="Subtitle"/>
    <w:basedOn w:val="a0"/>
    <w:next w:val="a1"/>
    <w:link w:val="ad"/>
    <w:uiPriority w:val="99"/>
    <w:qFormat/>
    <w:rsid w:val="00C44042"/>
    <w:pPr>
      <w:jc w:val="center"/>
    </w:pPr>
    <w:rPr>
      <w:rFonts w:cs="Times New Roman"/>
      <w:i/>
      <w:iCs/>
    </w:rPr>
  </w:style>
  <w:style w:type="character" w:customStyle="1" w:styleId="ad">
    <w:name w:val="Подзаголовок Знак"/>
    <w:link w:val="ab"/>
    <w:uiPriority w:val="99"/>
    <w:locked/>
    <w:rsid w:val="00866B0A"/>
    <w:rPr>
      <w:rFonts w:ascii="Arial" w:hAnsi="Arial" w:cs="Times New Roman"/>
      <w:i/>
      <w:color w:val="000000"/>
      <w:sz w:val="28"/>
      <w:lang w:eastAsia="ar-SA" w:bidi="ar-SA"/>
    </w:rPr>
  </w:style>
  <w:style w:type="paragraph" w:customStyle="1" w:styleId="Oaeno">
    <w:name w:val="Oaeno"/>
    <w:basedOn w:val="a"/>
    <w:uiPriority w:val="99"/>
    <w:rsid w:val="00C44042"/>
    <w:rPr>
      <w:rFonts w:ascii="Courier New" w:hAnsi="Courier New"/>
      <w:sz w:val="20"/>
    </w:rPr>
  </w:style>
  <w:style w:type="paragraph" w:customStyle="1" w:styleId="ae">
    <w:name w:val="Содержимое таблицы"/>
    <w:basedOn w:val="a"/>
    <w:uiPriority w:val="99"/>
    <w:rsid w:val="00C44042"/>
    <w:pPr>
      <w:suppressLineNumbers/>
    </w:pPr>
  </w:style>
  <w:style w:type="paragraph" w:customStyle="1" w:styleId="af">
    <w:name w:val="Заголовок таблицы"/>
    <w:basedOn w:val="ae"/>
    <w:uiPriority w:val="99"/>
    <w:rsid w:val="00C44042"/>
    <w:pPr>
      <w:jc w:val="center"/>
    </w:pPr>
    <w:rPr>
      <w:b/>
      <w:bCs/>
    </w:rPr>
  </w:style>
  <w:style w:type="paragraph" w:styleId="af0">
    <w:name w:val="Normal (Web)"/>
    <w:basedOn w:val="a"/>
    <w:uiPriority w:val="99"/>
    <w:rsid w:val="00C44042"/>
    <w:pPr>
      <w:widowControl/>
      <w:suppressAutoHyphens w:val="0"/>
      <w:spacing w:before="100" w:after="100"/>
    </w:pPr>
    <w:rPr>
      <w:rFonts w:eastAsia="SimSun"/>
      <w:color w:val="auto"/>
    </w:rPr>
  </w:style>
  <w:style w:type="paragraph" w:customStyle="1" w:styleId="ConsPlusNormal">
    <w:name w:val="ConsPlusNormal"/>
    <w:next w:val="a"/>
    <w:uiPriority w:val="99"/>
    <w:rsid w:val="00C44042"/>
    <w:pPr>
      <w:widowControl w:val="0"/>
      <w:suppressAutoHyphens/>
      <w:autoSpaceDE w:val="0"/>
      <w:ind w:firstLine="720"/>
    </w:pPr>
    <w:rPr>
      <w:rFonts w:ascii="Arial" w:hAnsi="Arial" w:cs="Arial"/>
      <w:lang w:eastAsia="ar-SA"/>
    </w:rPr>
  </w:style>
  <w:style w:type="character" w:styleId="af1">
    <w:name w:val="Emphasis"/>
    <w:uiPriority w:val="99"/>
    <w:qFormat/>
    <w:rsid w:val="006A7A3F"/>
    <w:rPr>
      <w:rFonts w:cs="Times New Roman"/>
      <w:i/>
    </w:rPr>
  </w:style>
  <w:style w:type="paragraph" w:customStyle="1" w:styleId="a00">
    <w:name w:val="a0"/>
    <w:basedOn w:val="a"/>
    <w:uiPriority w:val="99"/>
    <w:rsid w:val="007F7941"/>
    <w:pPr>
      <w:widowControl/>
      <w:suppressAutoHyphens w:val="0"/>
      <w:spacing w:before="100" w:beforeAutospacing="1" w:after="100" w:afterAutospacing="1"/>
    </w:pPr>
    <w:rPr>
      <w:rFonts w:eastAsia="SimSun"/>
      <w:color w:val="auto"/>
      <w:lang w:eastAsia="zh-CN"/>
    </w:rPr>
  </w:style>
  <w:style w:type="paragraph" w:customStyle="1" w:styleId="blocktext">
    <w:name w:val="blocktext"/>
    <w:basedOn w:val="a"/>
    <w:uiPriority w:val="99"/>
    <w:rsid w:val="00201D6B"/>
    <w:pPr>
      <w:widowControl/>
      <w:suppressAutoHyphens w:val="0"/>
      <w:spacing w:before="100" w:beforeAutospacing="1" w:after="100" w:afterAutospacing="1"/>
    </w:pPr>
    <w:rPr>
      <w:rFonts w:eastAsia="SimSun"/>
      <w:color w:val="auto"/>
      <w:lang w:eastAsia="zh-CN"/>
    </w:rPr>
  </w:style>
  <w:style w:type="character" w:customStyle="1" w:styleId="r">
    <w:name w:val="r"/>
    <w:uiPriority w:val="99"/>
    <w:rsid w:val="000E02BF"/>
    <w:rPr>
      <w:rFonts w:cs="Times New Roman"/>
    </w:rPr>
  </w:style>
  <w:style w:type="paragraph" w:customStyle="1" w:styleId="bodysubtitlearticle">
    <w:name w:val="bodysubtitlearticle"/>
    <w:basedOn w:val="a"/>
    <w:uiPriority w:val="99"/>
    <w:rsid w:val="000E10FB"/>
    <w:pPr>
      <w:widowControl/>
      <w:suppressAutoHyphens w:val="0"/>
      <w:spacing w:before="100" w:beforeAutospacing="1" w:after="100" w:afterAutospacing="1"/>
    </w:pPr>
    <w:rPr>
      <w:color w:val="auto"/>
      <w:lang w:eastAsia="ru-RU"/>
    </w:rPr>
  </w:style>
  <w:style w:type="paragraph" w:customStyle="1" w:styleId="bodycitatyarticle">
    <w:name w:val="bodycitatyarticle"/>
    <w:basedOn w:val="a"/>
    <w:uiPriority w:val="99"/>
    <w:rsid w:val="000E10FB"/>
    <w:pPr>
      <w:widowControl/>
      <w:suppressAutoHyphens w:val="0"/>
      <w:spacing w:before="100" w:beforeAutospacing="1" w:after="100" w:afterAutospacing="1"/>
    </w:pPr>
    <w:rPr>
      <w:color w:val="auto"/>
      <w:lang w:eastAsia="ru-RU"/>
    </w:rPr>
  </w:style>
  <w:style w:type="paragraph" w:customStyle="1" w:styleId="bodysubtitleiiarticle">
    <w:name w:val="bodysubtitleiiarticle"/>
    <w:basedOn w:val="a"/>
    <w:uiPriority w:val="99"/>
    <w:rsid w:val="000E10FB"/>
    <w:pPr>
      <w:widowControl/>
      <w:suppressAutoHyphens w:val="0"/>
      <w:spacing w:before="100" w:beforeAutospacing="1" w:after="100" w:afterAutospacing="1"/>
    </w:pPr>
    <w:rPr>
      <w:color w:val="auto"/>
      <w:lang w:eastAsia="ru-RU"/>
    </w:rPr>
  </w:style>
  <w:style w:type="character" w:customStyle="1" w:styleId="apple-converted-space">
    <w:name w:val="apple-converted-space"/>
    <w:uiPriority w:val="99"/>
    <w:rsid w:val="000E10FB"/>
    <w:rPr>
      <w:rFonts w:cs="Times New Roman"/>
    </w:rPr>
  </w:style>
  <w:style w:type="paragraph" w:customStyle="1" w:styleId="u">
    <w:name w:val="u"/>
    <w:basedOn w:val="a"/>
    <w:uiPriority w:val="99"/>
    <w:rsid w:val="00AA223B"/>
    <w:pPr>
      <w:widowControl/>
      <w:suppressAutoHyphens w:val="0"/>
      <w:spacing w:before="100" w:beforeAutospacing="1" w:after="100" w:afterAutospacing="1"/>
    </w:pPr>
    <w:rPr>
      <w:color w:val="auto"/>
      <w:lang w:eastAsia="ru-RU"/>
    </w:rPr>
  </w:style>
  <w:style w:type="paragraph" w:customStyle="1" w:styleId="uni">
    <w:name w:val="uni"/>
    <w:basedOn w:val="a"/>
    <w:uiPriority w:val="99"/>
    <w:rsid w:val="00AA223B"/>
    <w:pPr>
      <w:widowControl/>
      <w:suppressAutoHyphens w:val="0"/>
      <w:spacing w:before="100" w:beforeAutospacing="1" w:after="100" w:afterAutospacing="1"/>
    </w:pPr>
    <w:rPr>
      <w:color w:val="auto"/>
      <w:lang w:eastAsia="ru-RU"/>
    </w:rPr>
  </w:style>
  <w:style w:type="paragraph" w:customStyle="1" w:styleId="unip">
    <w:name w:val="unip"/>
    <w:basedOn w:val="a"/>
    <w:uiPriority w:val="99"/>
    <w:rsid w:val="00AA223B"/>
    <w:pPr>
      <w:widowControl/>
      <w:suppressAutoHyphens w:val="0"/>
      <w:spacing w:before="100" w:beforeAutospacing="1" w:after="100" w:afterAutospacing="1"/>
    </w:pPr>
    <w:rPr>
      <w:color w:val="auto"/>
      <w:lang w:eastAsia="ru-RU"/>
    </w:rPr>
  </w:style>
  <w:style w:type="paragraph" w:customStyle="1" w:styleId="uj">
    <w:name w:val="uj"/>
    <w:basedOn w:val="a"/>
    <w:uiPriority w:val="99"/>
    <w:rsid w:val="00AA223B"/>
    <w:pPr>
      <w:widowControl/>
      <w:suppressAutoHyphens w:val="0"/>
      <w:spacing w:before="100" w:beforeAutospacing="1" w:after="100" w:afterAutospacing="1"/>
    </w:pPr>
    <w:rPr>
      <w:color w:val="auto"/>
      <w:lang w:eastAsia="ru-RU"/>
    </w:rPr>
  </w:style>
  <w:style w:type="paragraph" w:customStyle="1" w:styleId="xv">
    <w:name w:val="xv"/>
    <w:basedOn w:val="a"/>
    <w:uiPriority w:val="99"/>
    <w:rsid w:val="00E73ED9"/>
    <w:pPr>
      <w:widowControl/>
      <w:suppressAutoHyphens w:val="0"/>
      <w:spacing w:before="100" w:beforeAutospacing="1" w:after="100" w:afterAutospacing="1"/>
    </w:pPr>
    <w:rPr>
      <w:color w:val="auto"/>
      <w:lang w:eastAsia="ru-RU"/>
    </w:rPr>
  </w:style>
  <w:style w:type="paragraph" w:styleId="HTML">
    <w:name w:val="HTML Preformatted"/>
    <w:basedOn w:val="a"/>
    <w:link w:val="HTML0"/>
    <w:uiPriority w:val="99"/>
    <w:rsid w:val="00601F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olor w:val="auto"/>
      <w:sz w:val="20"/>
      <w:szCs w:val="20"/>
      <w:lang w:eastAsia="zh-CN"/>
    </w:rPr>
  </w:style>
  <w:style w:type="character" w:customStyle="1" w:styleId="HTML0">
    <w:name w:val="Стандартный HTML Знак"/>
    <w:link w:val="HTML"/>
    <w:uiPriority w:val="99"/>
    <w:locked/>
    <w:rsid w:val="00866B0A"/>
    <w:rPr>
      <w:rFonts w:ascii="Courier New" w:eastAsia="SimSun" w:hAnsi="Courier New" w:cs="Times New Roman"/>
      <w:lang w:eastAsia="zh-CN"/>
    </w:rPr>
  </w:style>
  <w:style w:type="table" w:styleId="af2">
    <w:name w:val="Table Grid"/>
    <w:basedOn w:val="a3"/>
    <w:uiPriority w:val="99"/>
    <w:rsid w:val="001631E8"/>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rsid w:val="0006548F"/>
    <w:pPr>
      <w:spacing w:after="120" w:line="480" w:lineRule="auto"/>
    </w:pPr>
  </w:style>
  <w:style w:type="character" w:customStyle="1" w:styleId="24">
    <w:name w:val="Основной текст 2 Знак"/>
    <w:link w:val="23"/>
    <w:uiPriority w:val="99"/>
    <w:semiHidden/>
    <w:locked/>
    <w:rPr>
      <w:rFonts w:cs="Times New Roman"/>
      <w:color w:val="000000"/>
      <w:sz w:val="24"/>
      <w:szCs w:val="24"/>
      <w:lang w:eastAsia="ar-SA" w:bidi="ar-SA"/>
    </w:rPr>
  </w:style>
  <w:style w:type="paragraph" w:customStyle="1" w:styleId="ConsPlusNonformat">
    <w:name w:val="ConsPlusNonformat"/>
    <w:uiPriority w:val="99"/>
    <w:rsid w:val="0006548F"/>
    <w:pPr>
      <w:widowControl w:val="0"/>
      <w:autoSpaceDE w:val="0"/>
      <w:autoSpaceDN w:val="0"/>
      <w:adjustRightInd w:val="0"/>
    </w:pPr>
    <w:rPr>
      <w:rFonts w:ascii="Courier New" w:eastAsia="SimSun" w:hAnsi="Courier New" w:cs="Courier New"/>
      <w:lang w:eastAsia="zh-CN"/>
    </w:rPr>
  </w:style>
  <w:style w:type="paragraph" w:customStyle="1" w:styleId="ConsPlusCell">
    <w:name w:val="ConsPlusCell"/>
    <w:uiPriority w:val="99"/>
    <w:rsid w:val="0006548F"/>
    <w:pPr>
      <w:widowControl w:val="0"/>
      <w:autoSpaceDE w:val="0"/>
      <w:autoSpaceDN w:val="0"/>
      <w:adjustRightInd w:val="0"/>
    </w:pPr>
    <w:rPr>
      <w:rFonts w:ascii="Arial" w:eastAsia="SimSun" w:hAnsi="Arial" w:cs="Arial"/>
      <w:lang w:eastAsia="zh-CN"/>
    </w:rPr>
  </w:style>
  <w:style w:type="character" w:styleId="af3">
    <w:name w:val="annotation reference"/>
    <w:uiPriority w:val="99"/>
    <w:semiHidden/>
    <w:rsid w:val="00394779"/>
    <w:rPr>
      <w:rFonts w:cs="Times New Roman"/>
      <w:sz w:val="16"/>
    </w:rPr>
  </w:style>
  <w:style w:type="paragraph" w:styleId="af4">
    <w:name w:val="annotation text"/>
    <w:basedOn w:val="a"/>
    <w:link w:val="af5"/>
    <w:uiPriority w:val="99"/>
    <w:semiHidden/>
    <w:rsid w:val="00394779"/>
    <w:rPr>
      <w:sz w:val="20"/>
      <w:szCs w:val="20"/>
    </w:rPr>
  </w:style>
  <w:style w:type="character" w:customStyle="1" w:styleId="af5">
    <w:name w:val="Текст примечания Знак"/>
    <w:link w:val="af4"/>
    <w:uiPriority w:val="99"/>
    <w:semiHidden/>
    <w:locked/>
    <w:rPr>
      <w:rFonts w:cs="Times New Roman"/>
      <w:color w:val="000000"/>
      <w:sz w:val="20"/>
      <w:szCs w:val="20"/>
      <w:lang w:eastAsia="ar-SA" w:bidi="ar-SA"/>
    </w:rPr>
  </w:style>
  <w:style w:type="paragraph" w:styleId="af6">
    <w:name w:val="annotation subject"/>
    <w:basedOn w:val="af4"/>
    <w:next w:val="af4"/>
    <w:link w:val="af7"/>
    <w:uiPriority w:val="99"/>
    <w:semiHidden/>
    <w:rsid w:val="00394779"/>
    <w:rPr>
      <w:b/>
      <w:bCs/>
    </w:rPr>
  </w:style>
  <w:style w:type="character" w:customStyle="1" w:styleId="af7">
    <w:name w:val="Тема примечания Знак"/>
    <w:link w:val="af6"/>
    <w:uiPriority w:val="99"/>
    <w:semiHidden/>
    <w:locked/>
    <w:rPr>
      <w:rFonts w:cs="Times New Roman"/>
      <w:b/>
      <w:bCs/>
      <w:color w:val="000000"/>
      <w:sz w:val="20"/>
      <w:szCs w:val="20"/>
      <w:lang w:eastAsia="ar-SA" w:bidi="ar-SA"/>
    </w:rPr>
  </w:style>
  <w:style w:type="paragraph" w:styleId="af8">
    <w:name w:val="Balloon Text"/>
    <w:basedOn w:val="a"/>
    <w:link w:val="af9"/>
    <w:uiPriority w:val="99"/>
    <w:rsid w:val="00394779"/>
    <w:rPr>
      <w:rFonts w:ascii="Tahoma" w:hAnsi="Tahoma"/>
      <w:sz w:val="16"/>
      <w:szCs w:val="16"/>
    </w:rPr>
  </w:style>
  <w:style w:type="character" w:customStyle="1" w:styleId="af9">
    <w:name w:val="Текст выноски Знак"/>
    <w:link w:val="af8"/>
    <w:uiPriority w:val="99"/>
    <w:locked/>
    <w:rsid w:val="00855F87"/>
    <w:rPr>
      <w:rFonts w:ascii="Tahoma" w:hAnsi="Tahoma" w:cs="Times New Roman"/>
      <w:color w:val="000000"/>
      <w:sz w:val="16"/>
      <w:lang w:eastAsia="ar-SA" w:bidi="ar-SA"/>
    </w:rPr>
  </w:style>
  <w:style w:type="paragraph" w:customStyle="1" w:styleId="st-j-0-73-5">
    <w:name w:val="st-j-0-73-5"/>
    <w:basedOn w:val="a"/>
    <w:uiPriority w:val="99"/>
    <w:rsid w:val="00A26DD7"/>
    <w:pPr>
      <w:widowControl/>
      <w:suppressAutoHyphens w:val="0"/>
      <w:spacing w:before="100" w:beforeAutospacing="1" w:after="100" w:afterAutospacing="1"/>
    </w:pPr>
    <w:rPr>
      <w:color w:val="auto"/>
      <w:lang w:eastAsia="ru-RU"/>
    </w:rPr>
  </w:style>
  <w:style w:type="character" w:customStyle="1" w:styleId="comment">
    <w:name w:val="comment"/>
    <w:uiPriority w:val="99"/>
    <w:rsid w:val="00A26DD7"/>
    <w:rPr>
      <w:rFonts w:cs="Times New Roman"/>
    </w:rPr>
  </w:style>
  <w:style w:type="paragraph" w:customStyle="1" w:styleId="st-v-1-72-1">
    <w:name w:val="st-v-1-72-1"/>
    <w:basedOn w:val="a"/>
    <w:uiPriority w:val="99"/>
    <w:rsid w:val="00A26DD7"/>
    <w:pPr>
      <w:widowControl/>
      <w:suppressAutoHyphens w:val="0"/>
      <w:spacing w:before="100" w:beforeAutospacing="1" w:after="100" w:afterAutospacing="1"/>
    </w:pPr>
    <w:rPr>
      <w:color w:val="auto"/>
      <w:lang w:eastAsia="ru-RU"/>
    </w:rPr>
  </w:style>
  <w:style w:type="paragraph" w:customStyle="1" w:styleId="st-9">
    <w:name w:val="st-9"/>
    <w:basedOn w:val="a"/>
    <w:uiPriority w:val="99"/>
    <w:rsid w:val="00A24533"/>
    <w:pPr>
      <w:widowControl/>
      <w:suppressAutoHyphens w:val="0"/>
      <w:spacing w:before="100" w:beforeAutospacing="1" w:after="100" w:afterAutospacing="1"/>
    </w:pPr>
    <w:rPr>
      <w:color w:val="auto"/>
      <w:lang w:eastAsia="ru-RU"/>
    </w:rPr>
  </w:style>
  <w:style w:type="character" w:customStyle="1" w:styleId="highlighthighlightactive">
    <w:name w:val="highlight highlight_active"/>
    <w:uiPriority w:val="99"/>
    <w:rsid w:val="00A74A28"/>
    <w:rPr>
      <w:rFonts w:cs="Times New Roman"/>
    </w:rPr>
  </w:style>
  <w:style w:type="character" w:customStyle="1" w:styleId="unvis">
    <w:name w:val="unvis"/>
    <w:uiPriority w:val="99"/>
    <w:rsid w:val="005264A2"/>
  </w:style>
  <w:style w:type="paragraph" w:customStyle="1" w:styleId="1CStyle1">
    <w:name w:val="1CStyle1"/>
    <w:uiPriority w:val="99"/>
    <w:rsid w:val="00866B0A"/>
    <w:pPr>
      <w:jc w:val="center"/>
    </w:pPr>
    <w:rPr>
      <w:rFonts w:ascii="Arial" w:hAnsi="Arial"/>
      <w:b/>
      <w:sz w:val="16"/>
      <w:szCs w:val="22"/>
    </w:rPr>
  </w:style>
  <w:style w:type="paragraph" w:customStyle="1" w:styleId="1CStyle6">
    <w:name w:val="1CStyle6"/>
    <w:uiPriority w:val="99"/>
    <w:rsid w:val="00866B0A"/>
    <w:pPr>
      <w:jc w:val="center"/>
    </w:pPr>
    <w:rPr>
      <w:rFonts w:ascii="Arial" w:hAnsi="Arial"/>
      <w:b/>
      <w:sz w:val="24"/>
      <w:szCs w:val="22"/>
    </w:rPr>
  </w:style>
  <w:style w:type="paragraph" w:customStyle="1" w:styleId="1CStyle4">
    <w:name w:val="1CStyle4"/>
    <w:uiPriority w:val="99"/>
    <w:rsid w:val="00866B0A"/>
    <w:pPr>
      <w:jc w:val="right"/>
    </w:pPr>
    <w:rPr>
      <w:rFonts w:ascii="Calibri" w:hAnsi="Calibri"/>
      <w:sz w:val="22"/>
      <w:szCs w:val="22"/>
    </w:rPr>
  </w:style>
  <w:style w:type="paragraph" w:customStyle="1" w:styleId="1CStyle10">
    <w:name w:val="1CStyle10"/>
    <w:uiPriority w:val="99"/>
    <w:rsid w:val="00866B0A"/>
    <w:pPr>
      <w:jc w:val="right"/>
    </w:pPr>
    <w:rPr>
      <w:rFonts w:ascii="Arial" w:hAnsi="Arial"/>
      <w:b/>
      <w:sz w:val="16"/>
      <w:szCs w:val="22"/>
    </w:rPr>
  </w:style>
  <w:style w:type="paragraph" w:customStyle="1" w:styleId="1CStyle5">
    <w:name w:val="1CStyle5"/>
    <w:uiPriority w:val="99"/>
    <w:rsid w:val="00866B0A"/>
    <w:pPr>
      <w:jc w:val="center"/>
    </w:pPr>
    <w:rPr>
      <w:rFonts w:ascii="Arial" w:hAnsi="Arial"/>
      <w:sz w:val="14"/>
      <w:szCs w:val="22"/>
    </w:rPr>
  </w:style>
  <w:style w:type="paragraph" w:customStyle="1" w:styleId="1CStyle8">
    <w:name w:val="1CStyle8"/>
    <w:uiPriority w:val="99"/>
    <w:rsid w:val="00866B0A"/>
    <w:pPr>
      <w:jc w:val="center"/>
    </w:pPr>
    <w:rPr>
      <w:rFonts w:ascii="Arial" w:hAnsi="Arial"/>
      <w:b/>
      <w:sz w:val="16"/>
      <w:szCs w:val="22"/>
    </w:rPr>
  </w:style>
  <w:style w:type="paragraph" w:customStyle="1" w:styleId="1CStyle-1">
    <w:name w:val="1CStyle-1"/>
    <w:uiPriority w:val="99"/>
    <w:rsid w:val="00866B0A"/>
    <w:pPr>
      <w:jc w:val="center"/>
    </w:pPr>
    <w:rPr>
      <w:rFonts w:ascii="Arial" w:hAnsi="Arial"/>
      <w:sz w:val="16"/>
      <w:szCs w:val="22"/>
      <w:u w:val="single"/>
    </w:rPr>
  </w:style>
  <w:style w:type="paragraph" w:customStyle="1" w:styleId="1CStyle2">
    <w:name w:val="1CStyle2"/>
    <w:uiPriority w:val="99"/>
    <w:rsid w:val="00866B0A"/>
    <w:pPr>
      <w:jc w:val="right"/>
    </w:pPr>
    <w:rPr>
      <w:rFonts w:ascii="Calibri" w:hAnsi="Calibri"/>
      <w:sz w:val="22"/>
      <w:szCs w:val="22"/>
    </w:rPr>
  </w:style>
  <w:style w:type="paragraph" w:customStyle="1" w:styleId="1CStyle3">
    <w:name w:val="1CStyle3"/>
    <w:uiPriority w:val="99"/>
    <w:rsid w:val="00866B0A"/>
    <w:pPr>
      <w:jc w:val="center"/>
    </w:pPr>
    <w:rPr>
      <w:rFonts w:ascii="Calibri" w:hAnsi="Calibri"/>
      <w:sz w:val="22"/>
      <w:szCs w:val="22"/>
    </w:rPr>
  </w:style>
  <w:style w:type="paragraph" w:customStyle="1" w:styleId="1CStyle7">
    <w:name w:val="1CStyle7"/>
    <w:uiPriority w:val="99"/>
    <w:rsid w:val="00866B0A"/>
    <w:pPr>
      <w:jc w:val="center"/>
    </w:pPr>
    <w:rPr>
      <w:rFonts w:ascii="Calibri" w:hAnsi="Calibri"/>
      <w:sz w:val="22"/>
      <w:szCs w:val="22"/>
    </w:rPr>
  </w:style>
  <w:style w:type="paragraph" w:customStyle="1" w:styleId="1CStyle11">
    <w:name w:val="1CStyle11"/>
    <w:uiPriority w:val="99"/>
    <w:rsid w:val="00866B0A"/>
    <w:pPr>
      <w:jc w:val="right"/>
    </w:pPr>
    <w:rPr>
      <w:rFonts w:ascii="Arial" w:hAnsi="Arial"/>
      <w:b/>
      <w:sz w:val="16"/>
      <w:szCs w:val="22"/>
    </w:rPr>
  </w:style>
  <w:style w:type="paragraph" w:customStyle="1" w:styleId="1CStyle9">
    <w:name w:val="1CStyle9"/>
    <w:uiPriority w:val="99"/>
    <w:rsid w:val="00866B0A"/>
    <w:pPr>
      <w:jc w:val="right"/>
    </w:pPr>
    <w:rPr>
      <w:rFonts w:ascii="Calibri" w:hAnsi="Calibri"/>
      <w:sz w:val="22"/>
      <w:szCs w:val="22"/>
    </w:rPr>
  </w:style>
  <w:style w:type="paragraph" w:customStyle="1" w:styleId="1CStyle0">
    <w:name w:val="1CStyle0"/>
    <w:uiPriority w:val="99"/>
    <w:rsid w:val="00866B0A"/>
    <w:pPr>
      <w:jc w:val="center"/>
    </w:pPr>
    <w:rPr>
      <w:rFonts w:ascii="Arial" w:hAnsi="Arial"/>
      <w:b/>
      <w:sz w:val="16"/>
      <w:szCs w:val="22"/>
    </w:rPr>
  </w:style>
  <w:style w:type="paragraph" w:customStyle="1" w:styleId="1CStyle27">
    <w:name w:val="1CStyle27"/>
    <w:uiPriority w:val="99"/>
    <w:rsid w:val="00866B0A"/>
    <w:pPr>
      <w:jc w:val="center"/>
    </w:pPr>
    <w:rPr>
      <w:rFonts w:ascii="Arial" w:hAnsi="Arial"/>
      <w:sz w:val="18"/>
      <w:szCs w:val="22"/>
    </w:rPr>
  </w:style>
  <w:style w:type="paragraph" w:customStyle="1" w:styleId="1CStyle26">
    <w:name w:val="1CStyle26"/>
    <w:uiPriority w:val="99"/>
    <w:rsid w:val="00866B0A"/>
    <w:pPr>
      <w:jc w:val="center"/>
    </w:pPr>
    <w:rPr>
      <w:rFonts w:ascii="Arial" w:hAnsi="Arial"/>
      <w:sz w:val="18"/>
      <w:szCs w:val="22"/>
    </w:rPr>
  </w:style>
  <w:style w:type="paragraph" w:customStyle="1" w:styleId="1CStyle47">
    <w:name w:val="1CStyle47"/>
    <w:uiPriority w:val="99"/>
    <w:rsid w:val="00866B0A"/>
    <w:pPr>
      <w:jc w:val="center"/>
    </w:pPr>
    <w:rPr>
      <w:rFonts w:ascii="Arial" w:hAnsi="Arial"/>
      <w:sz w:val="18"/>
      <w:szCs w:val="22"/>
    </w:rPr>
  </w:style>
  <w:style w:type="paragraph" w:customStyle="1" w:styleId="1CStyle49">
    <w:name w:val="1CStyle49"/>
    <w:uiPriority w:val="99"/>
    <w:rsid w:val="00866B0A"/>
    <w:pPr>
      <w:jc w:val="center"/>
    </w:pPr>
    <w:rPr>
      <w:rFonts w:ascii="Arial" w:hAnsi="Arial"/>
      <w:sz w:val="18"/>
      <w:szCs w:val="22"/>
    </w:rPr>
  </w:style>
  <w:style w:type="paragraph" w:customStyle="1" w:styleId="1CStyle48">
    <w:name w:val="1CStyle48"/>
    <w:uiPriority w:val="99"/>
    <w:rsid w:val="00866B0A"/>
    <w:pPr>
      <w:jc w:val="center"/>
    </w:pPr>
    <w:rPr>
      <w:rFonts w:ascii="Arial" w:hAnsi="Arial"/>
      <w:sz w:val="18"/>
      <w:szCs w:val="22"/>
    </w:rPr>
  </w:style>
  <w:style w:type="paragraph" w:customStyle="1" w:styleId="1CStyle50">
    <w:name w:val="1CStyle50"/>
    <w:uiPriority w:val="99"/>
    <w:rsid w:val="00866B0A"/>
    <w:pPr>
      <w:jc w:val="center"/>
    </w:pPr>
    <w:rPr>
      <w:rFonts w:ascii="Arial" w:hAnsi="Arial"/>
      <w:sz w:val="18"/>
      <w:szCs w:val="22"/>
    </w:rPr>
  </w:style>
  <w:style w:type="paragraph" w:customStyle="1" w:styleId="1CStyle42">
    <w:name w:val="1CStyle42"/>
    <w:uiPriority w:val="99"/>
    <w:rsid w:val="00866B0A"/>
    <w:pPr>
      <w:jc w:val="center"/>
    </w:pPr>
    <w:rPr>
      <w:rFonts w:ascii="Arial" w:hAnsi="Arial"/>
      <w:sz w:val="18"/>
      <w:szCs w:val="22"/>
    </w:rPr>
  </w:style>
  <w:style w:type="paragraph" w:customStyle="1" w:styleId="1CStyle44">
    <w:name w:val="1CStyle44"/>
    <w:uiPriority w:val="99"/>
    <w:rsid w:val="00866B0A"/>
    <w:pPr>
      <w:jc w:val="center"/>
    </w:pPr>
    <w:rPr>
      <w:rFonts w:ascii="Arial" w:hAnsi="Arial"/>
      <w:sz w:val="18"/>
      <w:szCs w:val="22"/>
    </w:rPr>
  </w:style>
  <w:style w:type="paragraph" w:customStyle="1" w:styleId="1CStyle40">
    <w:name w:val="1CStyle40"/>
    <w:uiPriority w:val="99"/>
    <w:rsid w:val="00866B0A"/>
    <w:pPr>
      <w:jc w:val="center"/>
    </w:pPr>
    <w:rPr>
      <w:rFonts w:ascii="Arial" w:hAnsi="Arial"/>
      <w:sz w:val="18"/>
      <w:szCs w:val="22"/>
    </w:rPr>
  </w:style>
  <w:style w:type="paragraph" w:customStyle="1" w:styleId="1CStyle43">
    <w:name w:val="1CStyle43"/>
    <w:uiPriority w:val="99"/>
    <w:rsid w:val="00866B0A"/>
    <w:pPr>
      <w:jc w:val="center"/>
    </w:pPr>
    <w:rPr>
      <w:rFonts w:ascii="Arial" w:hAnsi="Arial"/>
      <w:sz w:val="18"/>
      <w:szCs w:val="22"/>
    </w:rPr>
  </w:style>
  <w:style w:type="paragraph" w:customStyle="1" w:styleId="1CStyle41">
    <w:name w:val="1CStyle41"/>
    <w:uiPriority w:val="99"/>
    <w:rsid w:val="00866B0A"/>
    <w:pPr>
      <w:jc w:val="center"/>
    </w:pPr>
    <w:rPr>
      <w:rFonts w:ascii="Arial" w:hAnsi="Arial"/>
      <w:sz w:val="18"/>
      <w:szCs w:val="22"/>
    </w:rPr>
  </w:style>
  <w:style w:type="paragraph" w:customStyle="1" w:styleId="1CStyle45">
    <w:name w:val="1CStyle45"/>
    <w:uiPriority w:val="99"/>
    <w:rsid w:val="00866B0A"/>
    <w:pPr>
      <w:jc w:val="center"/>
    </w:pPr>
    <w:rPr>
      <w:rFonts w:ascii="Arial" w:hAnsi="Arial"/>
      <w:sz w:val="18"/>
      <w:szCs w:val="22"/>
    </w:rPr>
  </w:style>
  <w:style w:type="paragraph" w:customStyle="1" w:styleId="1CStyle53">
    <w:name w:val="1CStyle53"/>
    <w:uiPriority w:val="99"/>
    <w:rsid w:val="00866B0A"/>
    <w:pPr>
      <w:jc w:val="center"/>
    </w:pPr>
    <w:rPr>
      <w:rFonts w:ascii="Arial" w:hAnsi="Arial"/>
      <w:sz w:val="18"/>
      <w:szCs w:val="22"/>
    </w:rPr>
  </w:style>
  <w:style w:type="paragraph" w:customStyle="1" w:styleId="1CStyle55">
    <w:name w:val="1CStyle55"/>
    <w:uiPriority w:val="99"/>
    <w:rsid w:val="00866B0A"/>
    <w:pPr>
      <w:jc w:val="center"/>
    </w:pPr>
    <w:rPr>
      <w:rFonts w:ascii="Arial" w:hAnsi="Arial"/>
      <w:sz w:val="18"/>
      <w:szCs w:val="22"/>
    </w:rPr>
  </w:style>
  <w:style w:type="paragraph" w:customStyle="1" w:styleId="1CStyle51">
    <w:name w:val="1CStyle51"/>
    <w:uiPriority w:val="99"/>
    <w:rsid w:val="00866B0A"/>
    <w:pPr>
      <w:jc w:val="center"/>
    </w:pPr>
    <w:rPr>
      <w:rFonts w:ascii="Arial" w:hAnsi="Arial"/>
      <w:sz w:val="18"/>
      <w:szCs w:val="22"/>
    </w:rPr>
  </w:style>
  <w:style w:type="paragraph" w:customStyle="1" w:styleId="1CStyle54">
    <w:name w:val="1CStyle54"/>
    <w:uiPriority w:val="99"/>
    <w:rsid w:val="00866B0A"/>
    <w:pPr>
      <w:jc w:val="center"/>
    </w:pPr>
    <w:rPr>
      <w:rFonts w:ascii="Arial" w:hAnsi="Arial"/>
      <w:sz w:val="18"/>
      <w:szCs w:val="22"/>
    </w:rPr>
  </w:style>
  <w:style w:type="paragraph" w:customStyle="1" w:styleId="1CStyle52">
    <w:name w:val="1CStyle52"/>
    <w:uiPriority w:val="99"/>
    <w:rsid w:val="00866B0A"/>
    <w:pPr>
      <w:jc w:val="center"/>
    </w:pPr>
    <w:rPr>
      <w:rFonts w:ascii="Arial" w:hAnsi="Arial"/>
      <w:sz w:val="18"/>
      <w:szCs w:val="22"/>
    </w:rPr>
  </w:style>
  <w:style w:type="paragraph" w:customStyle="1" w:styleId="1CStyle56">
    <w:name w:val="1CStyle56"/>
    <w:uiPriority w:val="99"/>
    <w:rsid w:val="00866B0A"/>
    <w:pPr>
      <w:jc w:val="center"/>
    </w:pPr>
    <w:rPr>
      <w:rFonts w:ascii="Arial" w:hAnsi="Arial"/>
      <w:sz w:val="18"/>
      <w:szCs w:val="22"/>
    </w:rPr>
  </w:style>
  <w:style w:type="paragraph" w:customStyle="1" w:styleId="1CStyle33">
    <w:name w:val="1CStyle33"/>
    <w:uiPriority w:val="99"/>
    <w:rsid w:val="00866B0A"/>
    <w:pPr>
      <w:jc w:val="center"/>
    </w:pPr>
    <w:rPr>
      <w:rFonts w:ascii="Arial" w:hAnsi="Arial"/>
      <w:sz w:val="18"/>
      <w:szCs w:val="22"/>
    </w:rPr>
  </w:style>
  <w:style w:type="paragraph" w:customStyle="1" w:styleId="1CStyle35">
    <w:name w:val="1CStyle35"/>
    <w:uiPriority w:val="99"/>
    <w:rsid w:val="00866B0A"/>
    <w:pPr>
      <w:jc w:val="center"/>
    </w:pPr>
    <w:rPr>
      <w:rFonts w:ascii="Arial" w:hAnsi="Arial"/>
      <w:sz w:val="18"/>
      <w:szCs w:val="22"/>
    </w:rPr>
  </w:style>
  <w:style w:type="paragraph" w:customStyle="1" w:styleId="1CStyle59">
    <w:name w:val="1CStyle59"/>
    <w:uiPriority w:val="99"/>
    <w:rsid w:val="00866B0A"/>
    <w:pPr>
      <w:jc w:val="center"/>
    </w:pPr>
    <w:rPr>
      <w:rFonts w:ascii="Arial" w:hAnsi="Arial"/>
      <w:sz w:val="18"/>
      <w:szCs w:val="22"/>
    </w:rPr>
  </w:style>
  <w:style w:type="paragraph" w:customStyle="1" w:styleId="1CStyle61">
    <w:name w:val="1CStyle61"/>
    <w:uiPriority w:val="99"/>
    <w:rsid w:val="00866B0A"/>
    <w:pPr>
      <w:jc w:val="center"/>
    </w:pPr>
    <w:rPr>
      <w:rFonts w:ascii="Arial" w:hAnsi="Arial"/>
      <w:sz w:val="18"/>
      <w:szCs w:val="22"/>
    </w:rPr>
  </w:style>
  <w:style w:type="paragraph" w:customStyle="1" w:styleId="1CStyle34">
    <w:name w:val="1CStyle34"/>
    <w:uiPriority w:val="99"/>
    <w:rsid w:val="00866B0A"/>
    <w:pPr>
      <w:jc w:val="center"/>
    </w:pPr>
    <w:rPr>
      <w:rFonts w:ascii="Arial" w:hAnsi="Arial"/>
      <w:sz w:val="18"/>
      <w:szCs w:val="22"/>
    </w:rPr>
  </w:style>
  <w:style w:type="paragraph" w:customStyle="1" w:styleId="1CStyle36">
    <w:name w:val="1CStyle36"/>
    <w:uiPriority w:val="99"/>
    <w:rsid w:val="00866B0A"/>
    <w:pPr>
      <w:jc w:val="center"/>
    </w:pPr>
    <w:rPr>
      <w:rFonts w:ascii="Arial" w:hAnsi="Arial"/>
      <w:sz w:val="16"/>
      <w:szCs w:val="22"/>
    </w:rPr>
  </w:style>
  <w:style w:type="paragraph" w:customStyle="1" w:styleId="1CStyle60">
    <w:name w:val="1CStyle60"/>
    <w:uiPriority w:val="99"/>
    <w:rsid w:val="00866B0A"/>
    <w:pPr>
      <w:jc w:val="center"/>
    </w:pPr>
    <w:rPr>
      <w:rFonts w:ascii="Arial" w:hAnsi="Arial"/>
      <w:sz w:val="18"/>
      <w:szCs w:val="22"/>
    </w:rPr>
  </w:style>
  <w:style w:type="paragraph" w:customStyle="1" w:styleId="1CStyle62">
    <w:name w:val="1CStyle62"/>
    <w:uiPriority w:val="99"/>
    <w:rsid w:val="00866B0A"/>
    <w:pPr>
      <w:jc w:val="center"/>
    </w:pPr>
    <w:rPr>
      <w:rFonts w:ascii="Arial" w:hAnsi="Arial"/>
      <w:sz w:val="18"/>
      <w:szCs w:val="22"/>
    </w:rPr>
  </w:style>
  <w:style w:type="paragraph" w:customStyle="1" w:styleId="1CStyle13">
    <w:name w:val="1CStyle13"/>
    <w:uiPriority w:val="99"/>
    <w:rsid w:val="00866B0A"/>
    <w:pPr>
      <w:jc w:val="center"/>
    </w:pPr>
    <w:rPr>
      <w:rFonts w:ascii="Arial" w:hAnsi="Arial"/>
      <w:b/>
      <w:szCs w:val="22"/>
    </w:rPr>
  </w:style>
  <w:style w:type="paragraph" w:customStyle="1" w:styleId="1CStyle46">
    <w:name w:val="1CStyle46"/>
    <w:uiPriority w:val="99"/>
    <w:rsid w:val="00866B0A"/>
    <w:pPr>
      <w:jc w:val="right"/>
    </w:pPr>
    <w:rPr>
      <w:rFonts w:ascii="Arial" w:hAnsi="Arial"/>
      <w:sz w:val="18"/>
      <w:szCs w:val="22"/>
    </w:rPr>
  </w:style>
  <w:style w:type="paragraph" w:customStyle="1" w:styleId="1CStyle18">
    <w:name w:val="1CStyle18"/>
    <w:uiPriority w:val="99"/>
    <w:rsid w:val="00866B0A"/>
    <w:pPr>
      <w:jc w:val="center"/>
    </w:pPr>
    <w:rPr>
      <w:rFonts w:ascii="Arial" w:hAnsi="Arial"/>
      <w:sz w:val="18"/>
      <w:szCs w:val="22"/>
    </w:rPr>
  </w:style>
  <w:style w:type="paragraph" w:customStyle="1" w:styleId="1CStyle12">
    <w:name w:val="1CStyle12"/>
    <w:uiPriority w:val="99"/>
    <w:rsid w:val="00866B0A"/>
    <w:pPr>
      <w:jc w:val="center"/>
    </w:pPr>
    <w:rPr>
      <w:rFonts w:ascii="Arial" w:hAnsi="Arial"/>
      <w:b/>
      <w:szCs w:val="22"/>
    </w:rPr>
  </w:style>
  <w:style w:type="paragraph" w:customStyle="1" w:styleId="1CStyle14">
    <w:name w:val="1CStyle14"/>
    <w:uiPriority w:val="99"/>
    <w:rsid w:val="00866B0A"/>
    <w:pPr>
      <w:jc w:val="center"/>
    </w:pPr>
    <w:rPr>
      <w:rFonts w:ascii="Arial" w:hAnsi="Arial"/>
      <w:b/>
      <w:szCs w:val="22"/>
    </w:rPr>
  </w:style>
  <w:style w:type="paragraph" w:customStyle="1" w:styleId="1CStyle24">
    <w:name w:val="1CStyle24"/>
    <w:uiPriority w:val="99"/>
    <w:rsid w:val="00866B0A"/>
    <w:pPr>
      <w:jc w:val="right"/>
    </w:pPr>
    <w:rPr>
      <w:rFonts w:ascii="Arial" w:hAnsi="Arial"/>
      <w:b/>
      <w:sz w:val="18"/>
      <w:szCs w:val="22"/>
    </w:rPr>
  </w:style>
  <w:style w:type="paragraph" w:customStyle="1" w:styleId="1CStyle15">
    <w:name w:val="1CStyle15"/>
    <w:uiPriority w:val="99"/>
    <w:rsid w:val="00866B0A"/>
    <w:pPr>
      <w:jc w:val="center"/>
    </w:pPr>
    <w:rPr>
      <w:rFonts w:ascii="Arial" w:hAnsi="Arial"/>
      <w:b/>
      <w:szCs w:val="22"/>
    </w:rPr>
  </w:style>
  <w:style w:type="paragraph" w:customStyle="1" w:styleId="1CStyle38">
    <w:name w:val="1CStyle38"/>
    <w:uiPriority w:val="99"/>
    <w:rsid w:val="00866B0A"/>
    <w:pPr>
      <w:jc w:val="center"/>
    </w:pPr>
    <w:rPr>
      <w:rFonts w:ascii="Arial" w:hAnsi="Arial"/>
      <w:sz w:val="14"/>
      <w:szCs w:val="22"/>
    </w:rPr>
  </w:style>
  <w:style w:type="paragraph" w:customStyle="1" w:styleId="1CStyle37">
    <w:name w:val="1CStyle37"/>
    <w:uiPriority w:val="99"/>
    <w:rsid w:val="00866B0A"/>
    <w:pPr>
      <w:jc w:val="center"/>
    </w:pPr>
    <w:rPr>
      <w:rFonts w:ascii="Arial" w:hAnsi="Arial"/>
      <w:sz w:val="14"/>
      <w:szCs w:val="22"/>
    </w:rPr>
  </w:style>
  <w:style w:type="paragraph" w:customStyle="1" w:styleId="1CStyle39">
    <w:name w:val="1CStyle39"/>
    <w:uiPriority w:val="99"/>
    <w:rsid w:val="00866B0A"/>
    <w:pPr>
      <w:jc w:val="center"/>
    </w:pPr>
    <w:rPr>
      <w:rFonts w:ascii="Arial" w:hAnsi="Arial"/>
      <w:sz w:val="14"/>
      <w:szCs w:val="22"/>
    </w:rPr>
  </w:style>
  <w:style w:type="paragraph" w:customStyle="1" w:styleId="1CStyle16">
    <w:name w:val="1CStyle16"/>
    <w:uiPriority w:val="99"/>
    <w:rsid w:val="00866B0A"/>
    <w:pPr>
      <w:jc w:val="right"/>
    </w:pPr>
    <w:rPr>
      <w:rFonts w:ascii="Arial" w:hAnsi="Arial"/>
      <w:sz w:val="18"/>
      <w:szCs w:val="22"/>
    </w:rPr>
  </w:style>
  <w:style w:type="paragraph" w:customStyle="1" w:styleId="1CStyle17">
    <w:name w:val="1CStyle17"/>
    <w:uiPriority w:val="99"/>
    <w:rsid w:val="00866B0A"/>
    <w:pPr>
      <w:jc w:val="center"/>
    </w:pPr>
    <w:rPr>
      <w:rFonts w:ascii="Arial" w:hAnsi="Arial"/>
      <w:sz w:val="18"/>
      <w:szCs w:val="22"/>
    </w:rPr>
  </w:style>
  <w:style w:type="paragraph" w:customStyle="1" w:styleId="1CStyle25">
    <w:name w:val="1CStyle25"/>
    <w:uiPriority w:val="99"/>
    <w:rsid w:val="00866B0A"/>
    <w:pPr>
      <w:jc w:val="right"/>
    </w:pPr>
    <w:rPr>
      <w:rFonts w:ascii="Arial" w:hAnsi="Arial"/>
      <w:b/>
      <w:sz w:val="18"/>
      <w:szCs w:val="22"/>
    </w:rPr>
  </w:style>
  <w:style w:type="paragraph" w:customStyle="1" w:styleId="1CStyle28">
    <w:name w:val="1CStyle28"/>
    <w:uiPriority w:val="99"/>
    <w:rsid w:val="00866B0A"/>
    <w:pPr>
      <w:jc w:val="right"/>
    </w:pPr>
    <w:rPr>
      <w:rFonts w:ascii="Arial" w:hAnsi="Arial"/>
      <w:sz w:val="18"/>
      <w:szCs w:val="22"/>
    </w:rPr>
  </w:style>
  <w:style w:type="paragraph" w:customStyle="1" w:styleId="1CStyle32">
    <w:name w:val="1CStyle32"/>
    <w:uiPriority w:val="99"/>
    <w:rsid w:val="00866B0A"/>
    <w:pPr>
      <w:jc w:val="center"/>
    </w:pPr>
    <w:rPr>
      <w:rFonts w:ascii="Arial" w:hAnsi="Arial"/>
      <w:sz w:val="16"/>
      <w:szCs w:val="22"/>
    </w:rPr>
  </w:style>
  <w:style w:type="paragraph" w:customStyle="1" w:styleId="1CStyle58">
    <w:name w:val="1CStyle58"/>
    <w:uiPriority w:val="99"/>
    <w:rsid w:val="00866B0A"/>
    <w:pPr>
      <w:jc w:val="center"/>
    </w:pPr>
    <w:rPr>
      <w:rFonts w:ascii="Arial" w:hAnsi="Arial"/>
      <w:sz w:val="18"/>
      <w:szCs w:val="22"/>
    </w:rPr>
  </w:style>
  <w:style w:type="paragraph" w:customStyle="1" w:styleId="1CStyle30">
    <w:name w:val="1CStyle30"/>
    <w:uiPriority w:val="99"/>
    <w:rsid w:val="00866B0A"/>
    <w:pPr>
      <w:jc w:val="both"/>
    </w:pPr>
    <w:rPr>
      <w:rFonts w:ascii="Arial" w:hAnsi="Arial"/>
      <w:sz w:val="18"/>
      <w:szCs w:val="22"/>
    </w:rPr>
  </w:style>
  <w:style w:type="paragraph" w:customStyle="1" w:styleId="1CStyle29">
    <w:name w:val="1CStyle29"/>
    <w:uiPriority w:val="99"/>
    <w:rsid w:val="00866B0A"/>
    <w:pPr>
      <w:jc w:val="center"/>
    </w:pPr>
    <w:rPr>
      <w:rFonts w:ascii="Arial" w:hAnsi="Arial"/>
      <w:i/>
      <w:sz w:val="18"/>
      <w:szCs w:val="22"/>
    </w:rPr>
  </w:style>
  <w:style w:type="paragraph" w:customStyle="1" w:styleId="1CStyle31">
    <w:name w:val="1CStyle31"/>
    <w:uiPriority w:val="99"/>
    <w:rsid w:val="00866B0A"/>
    <w:pPr>
      <w:jc w:val="center"/>
    </w:pPr>
    <w:rPr>
      <w:rFonts w:ascii="Arial" w:hAnsi="Arial"/>
      <w:sz w:val="18"/>
      <w:szCs w:val="22"/>
    </w:rPr>
  </w:style>
  <w:style w:type="paragraph" w:customStyle="1" w:styleId="1CStyle57">
    <w:name w:val="1CStyle57"/>
    <w:uiPriority w:val="99"/>
    <w:rsid w:val="00866B0A"/>
    <w:pPr>
      <w:jc w:val="center"/>
    </w:pPr>
    <w:rPr>
      <w:rFonts w:ascii="Arial" w:hAnsi="Arial"/>
      <w:sz w:val="18"/>
      <w:szCs w:val="22"/>
    </w:rPr>
  </w:style>
  <w:style w:type="paragraph" w:customStyle="1" w:styleId="1CStyle22">
    <w:name w:val="1CStyle22"/>
    <w:uiPriority w:val="99"/>
    <w:rsid w:val="00866B0A"/>
    <w:pPr>
      <w:jc w:val="right"/>
    </w:pPr>
    <w:rPr>
      <w:rFonts w:ascii="Arial" w:hAnsi="Arial"/>
      <w:b/>
      <w:sz w:val="18"/>
      <w:szCs w:val="22"/>
    </w:rPr>
  </w:style>
  <w:style w:type="paragraph" w:customStyle="1" w:styleId="1CStyle19">
    <w:name w:val="1CStyle19"/>
    <w:uiPriority w:val="99"/>
    <w:rsid w:val="00866B0A"/>
    <w:pPr>
      <w:jc w:val="right"/>
    </w:pPr>
    <w:rPr>
      <w:rFonts w:ascii="Arial" w:hAnsi="Arial"/>
      <w:sz w:val="18"/>
      <w:szCs w:val="22"/>
    </w:rPr>
  </w:style>
  <w:style w:type="paragraph" w:customStyle="1" w:styleId="1CStyle20">
    <w:name w:val="1CStyle20"/>
    <w:uiPriority w:val="99"/>
    <w:rsid w:val="00866B0A"/>
    <w:pPr>
      <w:jc w:val="right"/>
    </w:pPr>
    <w:rPr>
      <w:rFonts w:ascii="Arial" w:hAnsi="Arial"/>
      <w:sz w:val="18"/>
      <w:szCs w:val="22"/>
    </w:rPr>
  </w:style>
  <w:style w:type="paragraph" w:customStyle="1" w:styleId="1CStyle21">
    <w:name w:val="1CStyle21"/>
    <w:uiPriority w:val="99"/>
    <w:rsid w:val="00866B0A"/>
    <w:pPr>
      <w:jc w:val="right"/>
    </w:pPr>
    <w:rPr>
      <w:rFonts w:ascii="Arial" w:hAnsi="Arial"/>
      <w:sz w:val="18"/>
      <w:szCs w:val="22"/>
    </w:rPr>
  </w:style>
  <w:style w:type="paragraph" w:customStyle="1" w:styleId="1CStyle23">
    <w:name w:val="1CStyle23"/>
    <w:uiPriority w:val="99"/>
    <w:rsid w:val="00866B0A"/>
    <w:pPr>
      <w:jc w:val="right"/>
    </w:pPr>
    <w:rPr>
      <w:rFonts w:ascii="Arial" w:hAnsi="Arial"/>
      <w:b/>
      <w:sz w:val="18"/>
      <w:szCs w:val="22"/>
    </w:rPr>
  </w:style>
  <w:style w:type="paragraph" w:customStyle="1" w:styleId="st-3">
    <w:name w:val="st-3"/>
    <w:basedOn w:val="a"/>
    <w:uiPriority w:val="99"/>
    <w:rsid w:val="00866B0A"/>
    <w:pPr>
      <w:widowControl/>
      <w:suppressAutoHyphens w:val="0"/>
      <w:spacing w:before="100" w:beforeAutospacing="1" w:after="100" w:afterAutospacing="1"/>
    </w:pPr>
    <w:rPr>
      <w:color w:val="auto"/>
      <w:lang w:eastAsia="ru-RU"/>
    </w:rPr>
  </w:style>
  <w:style w:type="character" w:customStyle="1" w:styleId="addblock">
    <w:name w:val="addblock"/>
    <w:uiPriority w:val="99"/>
    <w:rsid w:val="00866B0A"/>
  </w:style>
  <w:style w:type="paragraph" w:customStyle="1" w:styleId="afa">
    <w:name w:val="Табличный"/>
    <w:uiPriority w:val="99"/>
    <w:rsid w:val="00866B0A"/>
    <w:rPr>
      <w:rFonts w:ascii="Arial Narrow" w:hAnsi="Arial Narrow"/>
      <w:sz w:val="24"/>
    </w:rPr>
  </w:style>
  <w:style w:type="paragraph" w:customStyle="1" w:styleId="afb">
    <w:name w:val="Чертёжный"/>
    <w:basedOn w:val="a"/>
    <w:uiPriority w:val="99"/>
    <w:rsid w:val="00866B0A"/>
    <w:pPr>
      <w:widowControl/>
      <w:jc w:val="center"/>
    </w:pPr>
    <w:rPr>
      <w:rFonts w:ascii="Arial Narrow" w:hAnsi="Arial Narrow"/>
      <w:i/>
      <w:color w:val="auto"/>
      <w:spacing w:val="10"/>
      <w:szCs w:val="20"/>
      <w:lang w:eastAsia="ru-RU"/>
    </w:rPr>
  </w:style>
  <w:style w:type="paragraph" w:customStyle="1" w:styleId="14">
    <w:name w:val="Обычный 14"/>
    <w:uiPriority w:val="99"/>
    <w:rsid w:val="00866B0A"/>
    <w:pPr>
      <w:spacing w:line="288" w:lineRule="auto"/>
      <w:ind w:firstLine="227"/>
      <w:jc w:val="both"/>
    </w:pPr>
    <w:rPr>
      <w:rFonts w:ascii="Arial Narrow" w:hAnsi="Arial Narrow"/>
      <w:spacing w:val="10"/>
      <w:sz w:val="28"/>
    </w:rPr>
  </w:style>
  <w:style w:type="paragraph" w:customStyle="1" w:styleId="afc">
    <w:name w:val="Рабочий"/>
    <w:uiPriority w:val="99"/>
    <w:rsid w:val="00866B0A"/>
    <w:pPr>
      <w:ind w:firstLine="227"/>
      <w:jc w:val="both"/>
    </w:pPr>
    <w:rPr>
      <w:rFonts w:ascii="Arial Narrow" w:hAnsi="Arial Narrow"/>
      <w:sz w:val="24"/>
    </w:rPr>
  </w:style>
  <w:style w:type="paragraph" w:styleId="afd">
    <w:name w:val="header"/>
    <w:basedOn w:val="a"/>
    <w:link w:val="afe"/>
    <w:uiPriority w:val="99"/>
    <w:rsid w:val="00866B0A"/>
    <w:pPr>
      <w:widowControl/>
      <w:tabs>
        <w:tab w:val="center" w:pos="4677"/>
        <w:tab w:val="right" w:pos="9355"/>
      </w:tabs>
      <w:suppressAutoHyphens w:val="0"/>
    </w:pPr>
    <w:rPr>
      <w:rFonts w:ascii="Arial Narrow" w:hAnsi="Arial Narrow"/>
      <w:color w:val="auto"/>
      <w:sz w:val="22"/>
      <w:szCs w:val="20"/>
      <w:lang w:eastAsia="ru-RU"/>
    </w:rPr>
  </w:style>
  <w:style w:type="character" w:customStyle="1" w:styleId="afe">
    <w:name w:val="Верхний колонтитул Знак"/>
    <w:link w:val="afd"/>
    <w:uiPriority w:val="99"/>
    <w:locked/>
    <w:rsid w:val="00866B0A"/>
    <w:rPr>
      <w:rFonts w:ascii="Arial Narrow" w:hAnsi="Arial Narrow" w:cs="Times New Roman"/>
      <w:sz w:val="22"/>
    </w:rPr>
  </w:style>
  <w:style w:type="character" w:styleId="aff">
    <w:name w:val="page number"/>
    <w:uiPriority w:val="99"/>
    <w:rsid w:val="00866B0A"/>
    <w:rPr>
      <w:rFonts w:ascii="Arial Narrow" w:hAnsi="Arial Narrow" w:cs="Times New Roman"/>
      <w:b/>
      <w:spacing w:val="0"/>
      <w:w w:val="100"/>
      <w:position w:val="0"/>
      <w:sz w:val="22"/>
      <w:effect w:val="none"/>
    </w:rPr>
  </w:style>
  <w:style w:type="paragraph" w:styleId="aff0">
    <w:name w:val="footer"/>
    <w:basedOn w:val="a"/>
    <w:link w:val="aff1"/>
    <w:uiPriority w:val="99"/>
    <w:rsid w:val="00866B0A"/>
    <w:pPr>
      <w:widowControl/>
      <w:tabs>
        <w:tab w:val="center" w:pos="4677"/>
        <w:tab w:val="right" w:pos="9355"/>
      </w:tabs>
      <w:spacing w:line="288" w:lineRule="auto"/>
      <w:ind w:firstLine="284"/>
      <w:jc w:val="both"/>
    </w:pPr>
    <w:rPr>
      <w:rFonts w:ascii="Arial Narrow" w:hAnsi="Arial Narrow"/>
      <w:color w:val="auto"/>
      <w:spacing w:val="10"/>
      <w:szCs w:val="20"/>
      <w:lang w:eastAsia="ru-RU"/>
    </w:rPr>
  </w:style>
  <w:style w:type="character" w:customStyle="1" w:styleId="aff1">
    <w:name w:val="Нижний колонтитул Знак"/>
    <w:link w:val="aff0"/>
    <w:uiPriority w:val="99"/>
    <w:locked/>
    <w:rsid w:val="00866B0A"/>
    <w:rPr>
      <w:rFonts w:ascii="Arial Narrow" w:hAnsi="Arial Narrow" w:cs="Times New Roman"/>
      <w:spacing w:val="10"/>
      <w:sz w:val="24"/>
    </w:rPr>
  </w:style>
  <w:style w:type="character" w:styleId="aff2">
    <w:name w:val="FollowedHyperlink"/>
    <w:uiPriority w:val="99"/>
    <w:rsid w:val="00866B0A"/>
    <w:rPr>
      <w:rFonts w:cs="Times New Roman"/>
      <w:color w:val="800080"/>
      <w:u w:val="single"/>
    </w:rPr>
  </w:style>
  <w:style w:type="paragraph" w:customStyle="1" w:styleId="xl65">
    <w:name w:val="xl65"/>
    <w:basedOn w:val="a"/>
    <w:uiPriority w:val="99"/>
    <w:rsid w:val="00855F87"/>
    <w:pPr>
      <w:widowControl/>
      <w:suppressAutoHyphens w:val="0"/>
      <w:spacing w:before="100" w:beforeAutospacing="1" w:after="100" w:afterAutospacing="1"/>
    </w:pPr>
    <w:rPr>
      <w:color w:val="auto"/>
      <w:lang w:eastAsia="ru-RU"/>
    </w:rPr>
  </w:style>
  <w:style w:type="paragraph" w:customStyle="1" w:styleId="xl66">
    <w:name w:val="xl66"/>
    <w:basedOn w:val="a"/>
    <w:uiPriority w:val="99"/>
    <w:rsid w:val="00855F87"/>
    <w:pPr>
      <w:widowControl/>
      <w:suppressAutoHyphens w:val="0"/>
      <w:spacing w:before="100" w:beforeAutospacing="1" w:after="100" w:afterAutospacing="1"/>
    </w:pPr>
    <w:rPr>
      <w:color w:val="auto"/>
      <w:lang w:eastAsia="ru-RU"/>
    </w:rPr>
  </w:style>
  <w:style w:type="paragraph" w:customStyle="1" w:styleId="xl67">
    <w:name w:val="xl67"/>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5F2DD"/>
      <w:suppressAutoHyphens w:val="0"/>
      <w:spacing w:before="100" w:beforeAutospacing="1" w:after="100" w:afterAutospacing="1"/>
      <w:textAlignment w:val="top"/>
    </w:pPr>
    <w:rPr>
      <w:color w:val="594304"/>
      <w:lang w:eastAsia="ru-RU"/>
    </w:rPr>
  </w:style>
  <w:style w:type="paragraph" w:customStyle="1" w:styleId="xl68">
    <w:name w:val="xl68"/>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5F2DD"/>
      <w:suppressAutoHyphens w:val="0"/>
      <w:spacing w:before="100" w:beforeAutospacing="1" w:after="100" w:afterAutospacing="1"/>
      <w:textAlignment w:val="top"/>
    </w:pPr>
    <w:rPr>
      <w:color w:val="594304"/>
      <w:lang w:eastAsia="ru-RU"/>
    </w:rPr>
  </w:style>
  <w:style w:type="paragraph" w:customStyle="1" w:styleId="xl69">
    <w:name w:val="xl69"/>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70">
    <w:name w:val="xl70"/>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71">
    <w:name w:val="xl71"/>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72">
    <w:name w:val="xl72"/>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styleId="aff3">
    <w:name w:val="List Paragraph"/>
    <w:basedOn w:val="a"/>
    <w:uiPriority w:val="34"/>
    <w:qFormat/>
    <w:rsid w:val="00716734"/>
    <w:pPr>
      <w:ind w:left="720"/>
      <w:contextualSpacing/>
    </w:pPr>
  </w:style>
  <w:style w:type="paragraph" w:customStyle="1" w:styleId="15">
    <w:name w:val="Абзац списка1"/>
    <w:basedOn w:val="a"/>
    <w:uiPriority w:val="99"/>
    <w:rsid w:val="00387ADE"/>
    <w:pPr>
      <w:widowControl/>
      <w:suppressAutoHyphens w:val="0"/>
      <w:spacing w:after="200" w:line="276" w:lineRule="auto"/>
      <w:ind w:left="720"/>
      <w:contextualSpacing/>
    </w:pPr>
    <w:rPr>
      <w:rFonts w:ascii="Calibri" w:hAnsi="Calibri"/>
      <w:color w:val="auto"/>
      <w:sz w:val="22"/>
      <w:szCs w:val="22"/>
      <w:lang w:eastAsia="en-US"/>
    </w:rPr>
  </w:style>
  <w:style w:type="paragraph" w:customStyle="1" w:styleId="25">
    <w:name w:val="Абзац списка2"/>
    <w:basedOn w:val="a"/>
    <w:uiPriority w:val="99"/>
    <w:rsid w:val="00387ADE"/>
    <w:pPr>
      <w:widowControl/>
      <w:suppressAutoHyphens w:val="0"/>
      <w:spacing w:after="200" w:line="276" w:lineRule="auto"/>
      <w:ind w:left="720"/>
      <w:contextualSpacing/>
    </w:pPr>
    <w:rPr>
      <w:rFonts w:ascii="Calibri" w:hAnsi="Calibri"/>
      <w:color w:val="auto"/>
      <w:sz w:val="22"/>
      <w:szCs w:val="22"/>
      <w:lang w:eastAsia="en-US"/>
    </w:rPr>
  </w:style>
  <w:style w:type="paragraph" w:customStyle="1" w:styleId="16">
    <w:name w:val="Без интервала1"/>
    <w:uiPriority w:val="99"/>
    <w:rsid w:val="00387ADE"/>
    <w:rPr>
      <w:rFonts w:ascii="Calibri" w:hAnsi="Calibri"/>
      <w:sz w:val="22"/>
      <w:szCs w:val="22"/>
      <w:lang w:eastAsia="en-US"/>
    </w:rPr>
  </w:style>
  <w:style w:type="character" w:customStyle="1" w:styleId="fill">
    <w:name w:val="fill"/>
    <w:uiPriority w:val="99"/>
    <w:rsid w:val="00B07143"/>
    <w:rPr>
      <w:rFonts w:cs="Times New Roman"/>
      <w:b/>
      <w:bCs/>
      <w:i/>
      <w:iC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723879">
      <w:bodyDiv w:val="1"/>
      <w:marLeft w:val="0"/>
      <w:marRight w:val="0"/>
      <w:marTop w:val="0"/>
      <w:marBottom w:val="0"/>
      <w:divBdr>
        <w:top w:val="none" w:sz="0" w:space="0" w:color="auto"/>
        <w:left w:val="none" w:sz="0" w:space="0" w:color="auto"/>
        <w:bottom w:val="none" w:sz="0" w:space="0" w:color="auto"/>
        <w:right w:val="none" w:sz="0" w:space="0" w:color="auto"/>
      </w:divBdr>
    </w:div>
    <w:div w:id="385639896">
      <w:bodyDiv w:val="1"/>
      <w:marLeft w:val="0"/>
      <w:marRight w:val="0"/>
      <w:marTop w:val="0"/>
      <w:marBottom w:val="0"/>
      <w:divBdr>
        <w:top w:val="none" w:sz="0" w:space="0" w:color="auto"/>
        <w:left w:val="none" w:sz="0" w:space="0" w:color="auto"/>
        <w:bottom w:val="none" w:sz="0" w:space="0" w:color="auto"/>
        <w:right w:val="none" w:sz="0" w:space="0" w:color="auto"/>
      </w:divBdr>
    </w:div>
    <w:div w:id="526220646">
      <w:marLeft w:val="0"/>
      <w:marRight w:val="0"/>
      <w:marTop w:val="0"/>
      <w:marBottom w:val="0"/>
      <w:divBdr>
        <w:top w:val="none" w:sz="0" w:space="0" w:color="auto"/>
        <w:left w:val="none" w:sz="0" w:space="0" w:color="auto"/>
        <w:bottom w:val="none" w:sz="0" w:space="0" w:color="auto"/>
        <w:right w:val="none" w:sz="0" w:space="0" w:color="auto"/>
      </w:divBdr>
    </w:div>
    <w:div w:id="526220647">
      <w:marLeft w:val="0"/>
      <w:marRight w:val="0"/>
      <w:marTop w:val="0"/>
      <w:marBottom w:val="0"/>
      <w:divBdr>
        <w:top w:val="none" w:sz="0" w:space="0" w:color="auto"/>
        <w:left w:val="none" w:sz="0" w:space="0" w:color="auto"/>
        <w:bottom w:val="none" w:sz="0" w:space="0" w:color="auto"/>
        <w:right w:val="none" w:sz="0" w:space="0" w:color="auto"/>
      </w:divBdr>
    </w:div>
    <w:div w:id="526220648">
      <w:marLeft w:val="0"/>
      <w:marRight w:val="0"/>
      <w:marTop w:val="0"/>
      <w:marBottom w:val="0"/>
      <w:divBdr>
        <w:top w:val="none" w:sz="0" w:space="0" w:color="auto"/>
        <w:left w:val="none" w:sz="0" w:space="0" w:color="auto"/>
        <w:bottom w:val="none" w:sz="0" w:space="0" w:color="auto"/>
        <w:right w:val="none" w:sz="0" w:space="0" w:color="auto"/>
      </w:divBdr>
    </w:div>
    <w:div w:id="526220649">
      <w:marLeft w:val="0"/>
      <w:marRight w:val="0"/>
      <w:marTop w:val="0"/>
      <w:marBottom w:val="0"/>
      <w:divBdr>
        <w:top w:val="none" w:sz="0" w:space="0" w:color="auto"/>
        <w:left w:val="none" w:sz="0" w:space="0" w:color="auto"/>
        <w:bottom w:val="none" w:sz="0" w:space="0" w:color="auto"/>
        <w:right w:val="none" w:sz="0" w:space="0" w:color="auto"/>
      </w:divBdr>
    </w:div>
    <w:div w:id="526220650">
      <w:marLeft w:val="0"/>
      <w:marRight w:val="0"/>
      <w:marTop w:val="0"/>
      <w:marBottom w:val="0"/>
      <w:divBdr>
        <w:top w:val="none" w:sz="0" w:space="0" w:color="auto"/>
        <w:left w:val="none" w:sz="0" w:space="0" w:color="auto"/>
        <w:bottom w:val="none" w:sz="0" w:space="0" w:color="auto"/>
        <w:right w:val="none" w:sz="0" w:space="0" w:color="auto"/>
      </w:divBdr>
      <w:divsChild>
        <w:div w:id="526220660">
          <w:marLeft w:val="0"/>
          <w:marRight w:val="0"/>
          <w:marTop w:val="0"/>
          <w:marBottom w:val="0"/>
          <w:divBdr>
            <w:top w:val="none" w:sz="0" w:space="0" w:color="auto"/>
            <w:left w:val="none" w:sz="0" w:space="0" w:color="auto"/>
            <w:bottom w:val="none" w:sz="0" w:space="0" w:color="auto"/>
            <w:right w:val="none" w:sz="0" w:space="0" w:color="auto"/>
          </w:divBdr>
        </w:div>
      </w:divsChild>
    </w:div>
    <w:div w:id="526220651">
      <w:marLeft w:val="0"/>
      <w:marRight w:val="0"/>
      <w:marTop w:val="0"/>
      <w:marBottom w:val="0"/>
      <w:divBdr>
        <w:top w:val="none" w:sz="0" w:space="0" w:color="auto"/>
        <w:left w:val="none" w:sz="0" w:space="0" w:color="auto"/>
        <w:bottom w:val="none" w:sz="0" w:space="0" w:color="auto"/>
        <w:right w:val="none" w:sz="0" w:space="0" w:color="auto"/>
      </w:divBdr>
      <w:divsChild>
        <w:div w:id="526220663">
          <w:marLeft w:val="0"/>
          <w:marRight w:val="0"/>
          <w:marTop w:val="0"/>
          <w:marBottom w:val="0"/>
          <w:divBdr>
            <w:top w:val="none" w:sz="0" w:space="0" w:color="auto"/>
            <w:left w:val="none" w:sz="0" w:space="0" w:color="auto"/>
            <w:bottom w:val="none" w:sz="0" w:space="0" w:color="auto"/>
            <w:right w:val="none" w:sz="0" w:space="0" w:color="auto"/>
          </w:divBdr>
        </w:div>
        <w:div w:id="526220669">
          <w:marLeft w:val="0"/>
          <w:marRight w:val="0"/>
          <w:marTop w:val="0"/>
          <w:marBottom w:val="0"/>
          <w:divBdr>
            <w:top w:val="none" w:sz="0" w:space="0" w:color="auto"/>
            <w:left w:val="none" w:sz="0" w:space="0" w:color="auto"/>
            <w:bottom w:val="none" w:sz="0" w:space="0" w:color="auto"/>
            <w:right w:val="none" w:sz="0" w:space="0" w:color="auto"/>
          </w:divBdr>
        </w:div>
        <w:div w:id="526220678">
          <w:marLeft w:val="0"/>
          <w:marRight w:val="0"/>
          <w:marTop w:val="0"/>
          <w:marBottom w:val="0"/>
          <w:divBdr>
            <w:top w:val="none" w:sz="0" w:space="0" w:color="auto"/>
            <w:left w:val="none" w:sz="0" w:space="0" w:color="auto"/>
            <w:bottom w:val="none" w:sz="0" w:space="0" w:color="auto"/>
            <w:right w:val="none" w:sz="0" w:space="0" w:color="auto"/>
          </w:divBdr>
          <w:divsChild>
            <w:div w:id="526220657">
              <w:marLeft w:val="75"/>
              <w:marRight w:val="150"/>
              <w:marTop w:val="150"/>
              <w:marBottom w:val="150"/>
              <w:divBdr>
                <w:top w:val="none" w:sz="0" w:space="0" w:color="auto"/>
                <w:left w:val="none" w:sz="0" w:space="0" w:color="auto"/>
                <w:bottom w:val="none" w:sz="0" w:space="0" w:color="auto"/>
                <w:right w:val="none" w:sz="0" w:space="0" w:color="auto"/>
              </w:divBdr>
            </w:div>
            <w:div w:id="526220664">
              <w:marLeft w:val="0"/>
              <w:marRight w:val="0"/>
              <w:marTop w:val="0"/>
              <w:marBottom w:val="375"/>
              <w:divBdr>
                <w:top w:val="single" w:sz="6" w:space="17" w:color="C8C8C8"/>
                <w:left w:val="single" w:sz="6" w:space="15" w:color="C8C8C8"/>
                <w:bottom w:val="single" w:sz="6" w:space="8" w:color="C8C8C8"/>
                <w:right w:val="single" w:sz="6" w:space="15" w:color="C8C8C8"/>
              </w:divBdr>
            </w:div>
          </w:divsChild>
        </w:div>
        <w:div w:id="526220680">
          <w:marLeft w:val="0"/>
          <w:marRight w:val="0"/>
          <w:marTop w:val="0"/>
          <w:marBottom w:val="0"/>
          <w:divBdr>
            <w:top w:val="none" w:sz="0" w:space="0" w:color="auto"/>
            <w:left w:val="none" w:sz="0" w:space="0" w:color="auto"/>
            <w:bottom w:val="none" w:sz="0" w:space="0" w:color="auto"/>
            <w:right w:val="none" w:sz="0" w:space="0" w:color="auto"/>
          </w:divBdr>
        </w:div>
      </w:divsChild>
    </w:div>
    <w:div w:id="526220652">
      <w:marLeft w:val="0"/>
      <w:marRight w:val="0"/>
      <w:marTop w:val="0"/>
      <w:marBottom w:val="0"/>
      <w:divBdr>
        <w:top w:val="none" w:sz="0" w:space="0" w:color="auto"/>
        <w:left w:val="none" w:sz="0" w:space="0" w:color="auto"/>
        <w:bottom w:val="none" w:sz="0" w:space="0" w:color="auto"/>
        <w:right w:val="none" w:sz="0" w:space="0" w:color="auto"/>
      </w:divBdr>
    </w:div>
    <w:div w:id="526220653">
      <w:marLeft w:val="0"/>
      <w:marRight w:val="0"/>
      <w:marTop w:val="0"/>
      <w:marBottom w:val="0"/>
      <w:divBdr>
        <w:top w:val="none" w:sz="0" w:space="0" w:color="auto"/>
        <w:left w:val="none" w:sz="0" w:space="0" w:color="auto"/>
        <w:bottom w:val="none" w:sz="0" w:space="0" w:color="auto"/>
        <w:right w:val="none" w:sz="0" w:space="0" w:color="auto"/>
      </w:divBdr>
    </w:div>
    <w:div w:id="526220654">
      <w:marLeft w:val="0"/>
      <w:marRight w:val="0"/>
      <w:marTop w:val="0"/>
      <w:marBottom w:val="0"/>
      <w:divBdr>
        <w:top w:val="none" w:sz="0" w:space="0" w:color="auto"/>
        <w:left w:val="none" w:sz="0" w:space="0" w:color="auto"/>
        <w:bottom w:val="none" w:sz="0" w:space="0" w:color="auto"/>
        <w:right w:val="none" w:sz="0" w:space="0" w:color="auto"/>
      </w:divBdr>
    </w:div>
    <w:div w:id="526220655">
      <w:marLeft w:val="0"/>
      <w:marRight w:val="0"/>
      <w:marTop w:val="0"/>
      <w:marBottom w:val="0"/>
      <w:divBdr>
        <w:top w:val="none" w:sz="0" w:space="0" w:color="auto"/>
        <w:left w:val="none" w:sz="0" w:space="0" w:color="auto"/>
        <w:bottom w:val="none" w:sz="0" w:space="0" w:color="auto"/>
        <w:right w:val="none" w:sz="0" w:space="0" w:color="auto"/>
      </w:divBdr>
    </w:div>
    <w:div w:id="526220656">
      <w:marLeft w:val="0"/>
      <w:marRight w:val="0"/>
      <w:marTop w:val="0"/>
      <w:marBottom w:val="0"/>
      <w:divBdr>
        <w:top w:val="none" w:sz="0" w:space="0" w:color="auto"/>
        <w:left w:val="none" w:sz="0" w:space="0" w:color="auto"/>
        <w:bottom w:val="none" w:sz="0" w:space="0" w:color="auto"/>
        <w:right w:val="none" w:sz="0" w:space="0" w:color="auto"/>
      </w:divBdr>
    </w:div>
    <w:div w:id="526220658">
      <w:marLeft w:val="0"/>
      <w:marRight w:val="0"/>
      <w:marTop w:val="0"/>
      <w:marBottom w:val="0"/>
      <w:divBdr>
        <w:top w:val="none" w:sz="0" w:space="0" w:color="auto"/>
        <w:left w:val="none" w:sz="0" w:space="0" w:color="auto"/>
        <w:bottom w:val="none" w:sz="0" w:space="0" w:color="auto"/>
        <w:right w:val="none" w:sz="0" w:space="0" w:color="auto"/>
      </w:divBdr>
    </w:div>
    <w:div w:id="526220659">
      <w:marLeft w:val="0"/>
      <w:marRight w:val="0"/>
      <w:marTop w:val="0"/>
      <w:marBottom w:val="0"/>
      <w:divBdr>
        <w:top w:val="none" w:sz="0" w:space="0" w:color="auto"/>
        <w:left w:val="none" w:sz="0" w:space="0" w:color="auto"/>
        <w:bottom w:val="none" w:sz="0" w:space="0" w:color="auto"/>
        <w:right w:val="none" w:sz="0" w:space="0" w:color="auto"/>
      </w:divBdr>
    </w:div>
    <w:div w:id="526220661">
      <w:marLeft w:val="0"/>
      <w:marRight w:val="0"/>
      <w:marTop w:val="0"/>
      <w:marBottom w:val="0"/>
      <w:divBdr>
        <w:top w:val="none" w:sz="0" w:space="0" w:color="auto"/>
        <w:left w:val="none" w:sz="0" w:space="0" w:color="auto"/>
        <w:bottom w:val="none" w:sz="0" w:space="0" w:color="auto"/>
        <w:right w:val="none" w:sz="0" w:space="0" w:color="auto"/>
      </w:divBdr>
    </w:div>
    <w:div w:id="526220662">
      <w:marLeft w:val="0"/>
      <w:marRight w:val="0"/>
      <w:marTop w:val="0"/>
      <w:marBottom w:val="0"/>
      <w:divBdr>
        <w:top w:val="none" w:sz="0" w:space="0" w:color="auto"/>
        <w:left w:val="none" w:sz="0" w:space="0" w:color="auto"/>
        <w:bottom w:val="none" w:sz="0" w:space="0" w:color="auto"/>
        <w:right w:val="none" w:sz="0" w:space="0" w:color="auto"/>
      </w:divBdr>
    </w:div>
    <w:div w:id="526220665">
      <w:marLeft w:val="0"/>
      <w:marRight w:val="0"/>
      <w:marTop w:val="0"/>
      <w:marBottom w:val="0"/>
      <w:divBdr>
        <w:top w:val="none" w:sz="0" w:space="0" w:color="auto"/>
        <w:left w:val="none" w:sz="0" w:space="0" w:color="auto"/>
        <w:bottom w:val="none" w:sz="0" w:space="0" w:color="auto"/>
        <w:right w:val="none" w:sz="0" w:space="0" w:color="auto"/>
      </w:divBdr>
    </w:div>
    <w:div w:id="526220666">
      <w:marLeft w:val="0"/>
      <w:marRight w:val="0"/>
      <w:marTop w:val="0"/>
      <w:marBottom w:val="0"/>
      <w:divBdr>
        <w:top w:val="none" w:sz="0" w:space="0" w:color="auto"/>
        <w:left w:val="none" w:sz="0" w:space="0" w:color="auto"/>
        <w:bottom w:val="none" w:sz="0" w:space="0" w:color="auto"/>
        <w:right w:val="none" w:sz="0" w:space="0" w:color="auto"/>
      </w:divBdr>
    </w:div>
    <w:div w:id="526220667">
      <w:marLeft w:val="0"/>
      <w:marRight w:val="0"/>
      <w:marTop w:val="0"/>
      <w:marBottom w:val="0"/>
      <w:divBdr>
        <w:top w:val="none" w:sz="0" w:space="0" w:color="auto"/>
        <w:left w:val="none" w:sz="0" w:space="0" w:color="auto"/>
        <w:bottom w:val="none" w:sz="0" w:space="0" w:color="auto"/>
        <w:right w:val="none" w:sz="0" w:space="0" w:color="auto"/>
      </w:divBdr>
    </w:div>
    <w:div w:id="526220668">
      <w:marLeft w:val="0"/>
      <w:marRight w:val="0"/>
      <w:marTop w:val="0"/>
      <w:marBottom w:val="0"/>
      <w:divBdr>
        <w:top w:val="none" w:sz="0" w:space="0" w:color="auto"/>
        <w:left w:val="none" w:sz="0" w:space="0" w:color="auto"/>
        <w:bottom w:val="none" w:sz="0" w:space="0" w:color="auto"/>
        <w:right w:val="none" w:sz="0" w:space="0" w:color="auto"/>
      </w:divBdr>
      <w:divsChild>
        <w:div w:id="526220674">
          <w:marLeft w:val="0"/>
          <w:marRight w:val="0"/>
          <w:marTop w:val="0"/>
          <w:marBottom w:val="0"/>
          <w:divBdr>
            <w:top w:val="none" w:sz="0" w:space="0" w:color="auto"/>
            <w:left w:val="none" w:sz="0" w:space="0" w:color="auto"/>
            <w:bottom w:val="none" w:sz="0" w:space="0" w:color="auto"/>
            <w:right w:val="none" w:sz="0" w:space="0" w:color="auto"/>
          </w:divBdr>
          <w:divsChild>
            <w:div w:id="5262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20670">
      <w:marLeft w:val="0"/>
      <w:marRight w:val="0"/>
      <w:marTop w:val="0"/>
      <w:marBottom w:val="0"/>
      <w:divBdr>
        <w:top w:val="none" w:sz="0" w:space="0" w:color="auto"/>
        <w:left w:val="none" w:sz="0" w:space="0" w:color="auto"/>
        <w:bottom w:val="none" w:sz="0" w:space="0" w:color="auto"/>
        <w:right w:val="none" w:sz="0" w:space="0" w:color="auto"/>
      </w:divBdr>
    </w:div>
    <w:div w:id="526220671">
      <w:marLeft w:val="0"/>
      <w:marRight w:val="0"/>
      <w:marTop w:val="0"/>
      <w:marBottom w:val="0"/>
      <w:divBdr>
        <w:top w:val="none" w:sz="0" w:space="0" w:color="auto"/>
        <w:left w:val="none" w:sz="0" w:space="0" w:color="auto"/>
        <w:bottom w:val="none" w:sz="0" w:space="0" w:color="auto"/>
        <w:right w:val="none" w:sz="0" w:space="0" w:color="auto"/>
      </w:divBdr>
    </w:div>
    <w:div w:id="526220673">
      <w:marLeft w:val="0"/>
      <w:marRight w:val="0"/>
      <w:marTop w:val="0"/>
      <w:marBottom w:val="0"/>
      <w:divBdr>
        <w:top w:val="none" w:sz="0" w:space="0" w:color="auto"/>
        <w:left w:val="none" w:sz="0" w:space="0" w:color="auto"/>
        <w:bottom w:val="none" w:sz="0" w:space="0" w:color="auto"/>
        <w:right w:val="none" w:sz="0" w:space="0" w:color="auto"/>
      </w:divBdr>
    </w:div>
    <w:div w:id="526220675">
      <w:marLeft w:val="0"/>
      <w:marRight w:val="0"/>
      <w:marTop w:val="0"/>
      <w:marBottom w:val="0"/>
      <w:divBdr>
        <w:top w:val="none" w:sz="0" w:space="0" w:color="auto"/>
        <w:left w:val="none" w:sz="0" w:space="0" w:color="auto"/>
        <w:bottom w:val="none" w:sz="0" w:space="0" w:color="auto"/>
        <w:right w:val="none" w:sz="0" w:space="0" w:color="auto"/>
      </w:divBdr>
    </w:div>
    <w:div w:id="526220677">
      <w:marLeft w:val="0"/>
      <w:marRight w:val="0"/>
      <w:marTop w:val="0"/>
      <w:marBottom w:val="0"/>
      <w:divBdr>
        <w:top w:val="none" w:sz="0" w:space="0" w:color="auto"/>
        <w:left w:val="none" w:sz="0" w:space="0" w:color="auto"/>
        <w:bottom w:val="none" w:sz="0" w:space="0" w:color="auto"/>
        <w:right w:val="none" w:sz="0" w:space="0" w:color="auto"/>
      </w:divBdr>
    </w:div>
    <w:div w:id="526220679">
      <w:marLeft w:val="0"/>
      <w:marRight w:val="0"/>
      <w:marTop w:val="0"/>
      <w:marBottom w:val="0"/>
      <w:divBdr>
        <w:top w:val="none" w:sz="0" w:space="0" w:color="auto"/>
        <w:left w:val="none" w:sz="0" w:space="0" w:color="auto"/>
        <w:bottom w:val="none" w:sz="0" w:space="0" w:color="auto"/>
        <w:right w:val="none" w:sz="0" w:space="0" w:color="auto"/>
      </w:divBdr>
    </w:div>
    <w:div w:id="526220681">
      <w:marLeft w:val="0"/>
      <w:marRight w:val="0"/>
      <w:marTop w:val="0"/>
      <w:marBottom w:val="0"/>
      <w:divBdr>
        <w:top w:val="none" w:sz="0" w:space="0" w:color="auto"/>
        <w:left w:val="none" w:sz="0" w:space="0" w:color="auto"/>
        <w:bottom w:val="none" w:sz="0" w:space="0" w:color="auto"/>
        <w:right w:val="none" w:sz="0" w:space="0" w:color="auto"/>
      </w:divBdr>
    </w:div>
    <w:div w:id="526220682">
      <w:marLeft w:val="0"/>
      <w:marRight w:val="0"/>
      <w:marTop w:val="0"/>
      <w:marBottom w:val="0"/>
      <w:divBdr>
        <w:top w:val="none" w:sz="0" w:space="0" w:color="auto"/>
        <w:left w:val="none" w:sz="0" w:space="0" w:color="auto"/>
        <w:bottom w:val="none" w:sz="0" w:space="0" w:color="auto"/>
        <w:right w:val="none" w:sz="0" w:space="0" w:color="auto"/>
      </w:divBdr>
    </w:div>
    <w:div w:id="526220683">
      <w:marLeft w:val="0"/>
      <w:marRight w:val="0"/>
      <w:marTop w:val="0"/>
      <w:marBottom w:val="0"/>
      <w:divBdr>
        <w:top w:val="none" w:sz="0" w:space="0" w:color="auto"/>
        <w:left w:val="none" w:sz="0" w:space="0" w:color="auto"/>
        <w:bottom w:val="none" w:sz="0" w:space="0" w:color="auto"/>
        <w:right w:val="none" w:sz="0" w:space="0" w:color="auto"/>
      </w:divBdr>
    </w:div>
    <w:div w:id="526220684">
      <w:marLeft w:val="0"/>
      <w:marRight w:val="0"/>
      <w:marTop w:val="0"/>
      <w:marBottom w:val="0"/>
      <w:divBdr>
        <w:top w:val="none" w:sz="0" w:space="0" w:color="auto"/>
        <w:left w:val="none" w:sz="0" w:space="0" w:color="auto"/>
        <w:bottom w:val="none" w:sz="0" w:space="0" w:color="auto"/>
        <w:right w:val="none" w:sz="0" w:space="0" w:color="auto"/>
      </w:divBdr>
    </w:div>
    <w:div w:id="526220685">
      <w:marLeft w:val="0"/>
      <w:marRight w:val="0"/>
      <w:marTop w:val="0"/>
      <w:marBottom w:val="0"/>
      <w:divBdr>
        <w:top w:val="none" w:sz="0" w:space="0" w:color="auto"/>
        <w:left w:val="none" w:sz="0" w:space="0" w:color="auto"/>
        <w:bottom w:val="none" w:sz="0" w:space="0" w:color="auto"/>
        <w:right w:val="none" w:sz="0" w:space="0" w:color="auto"/>
      </w:divBdr>
    </w:div>
    <w:div w:id="526220686">
      <w:marLeft w:val="0"/>
      <w:marRight w:val="0"/>
      <w:marTop w:val="0"/>
      <w:marBottom w:val="0"/>
      <w:divBdr>
        <w:top w:val="none" w:sz="0" w:space="0" w:color="auto"/>
        <w:left w:val="none" w:sz="0" w:space="0" w:color="auto"/>
        <w:bottom w:val="none" w:sz="0" w:space="0" w:color="auto"/>
        <w:right w:val="none" w:sz="0" w:space="0" w:color="auto"/>
      </w:divBdr>
    </w:div>
    <w:div w:id="526220687">
      <w:marLeft w:val="0"/>
      <w:marRight w:val="0"/>
      <w:marTop w:val="0"/>
      <w:marBottom w:val="0"/>
      <w:divBdr>
        <w:top w:val="none" w:sz="0" w:space="0" w:color="auto"/>
        <w:left w:val="none" w:sz="0" w:space="0" w:color="auto"/>
        <w:bottom w:val="none" w:sz="0" w:space="0" w:color="auto"/>
        <w:right w:val="none" w:sz="0" w:space="0" w:color="auto"/>
      </w:divBdr>
    </w:div>
    <w:div w:id="526220688">
      <w:marLeft w:val="0"/>
      <w:marRight w:val="0"/>
      <w:marTop w:val="0"/>
      <w:marBottom w:val="0"/>
      <w:divBdr>
        <w:top w:val="none" w:sz="0" w:space="0" w:color="auto"/>
        <w:left w:val="none" w:sz="0" w:space="0" w:color="auto"/>
        <w:bottom w:val="none" w:sz="0" w:space="0" w:color="auto"/>
        <w:right w:val="none" w:sz="0" w:space="0" w:color="auto"/>
      </w:divBdr>
    </w:div>
    <w:div w:id="526220689">
      <w:marLeft w:val="0"/>
      <w:marRight w:val="0"/>
      <w:marTop w:val="0"/>
      <w:marBottom w:val="0"/>
      <w:divBdr>
        <w:top w:val="none" w:sz="0" w:space="0" w:color="auto"/>
        <w:left w:val="none" w:sz="0" w:space="0" w:color="auto"/>
        <w:bottom w:val="none" w:sz="0" w:space="0" w:color="auto"/>
        <w:right w:val="none" w:sz="0" w:space="0" w:color="auto"/>
      </w:divBdr>
      <w:divsChild>
        <w:div w:id="526220644">
          <w:marLeft w:val="0"/>
          <w:marRight w:val="0"/>
          <w:marTop w:val="0"/>
          <w:marBottom w:val="0"/>
          <w:divBdr>
            <w:top w:val="none" w:sz="0" w:space="0" w:color="auto"/>
            <w:left w:val="none" w:sz="0" w:space="0" w:color="auto"/>
            <w:bottom w:val="none" w:sz="0" w:space="0" w:color="auto"/>
            <w:right w:val="none" w:sz="0" w:space="0" w:color="auto"/>
          </w:divBdr>
          <w:divsChild>
            <w:div w:id="526220691">
              <w:marLeft w:val="0"/>
              <w:marRight w:val="0"/>
              <w:marTop w:val="0"/>
              <w:marBottom w:val="0"/>
              <w:divBdr>
                <w:top w:val="none" w:sz="0" w:space="0" w:color="auto"/>
                <w:left w:val="none" w:sz="0" w:space="0" w:color="auto"/>
                <w:bottom w:val="none" w:sz="0" w:space="0" w:color="auto"/>
                <w:right w:val="none" w:sz="0" w:space="0" w:color="auto"/>
              </w:divBdr>
              <w:divsChild>
                <w:div w:id="52622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20690">
      <w:marLeft w:val="0"/>
      <w:marRight w:val="0"/>
      <w:marTop w:val="0"/>
      <w:marBottom w:val="0"/>
      <w:divBdr>
        <w:top w:val="none" w:sz="0" w:space="0" w:color="auto"/>
        <w:left w:val="none" w:sz="0" w:space="0" w:color="auto"/>
        <w:bottom w:val="none" w:sz="0" w:space="0" w:color="auto"/>
        <w:right w:val="none" w:sz="0" w:space="0" w:color="auto"/>
      </w:divBdr>
    </w:div>
    <w:div w:id="526220692">
      <w:marLeft w:val="0"/>
      <w:marRight w:val="0"/>
      <w:marTop w:val="0"/>
      <w:marBottom w:val="0"/>
      <w:divBdr>
        <w:top w:val="none" w:sz="0" w:space="0" w:color="auto"/>
        <w:left w:val="none" w:sz="0" w:space="0" w:color="auto"/>
        <w:bottom w:val="none" w:sz="0" w:space="0" w:color="auto"/>
        <w:right w:val="none" w:sz="0" w:space="0" w:color="auto"/>
      </w:divBdr>
      <w:divsChild>
        <w:div w:id="526220645">
          <w:marLeft w:val="0"/>
          <w:marRight w:val="0"/>
          <w:marTop w:val="0"/>
          <w:marBottom w:val="0"/>
          <w:divBdr>
            <w:top w:val="none" w:sz="0" w:space="0" w:color="auto"/>
            <w:left w:val="none" w:sz="0" w:space="0" w:color="auto"/>
            <w:bottom w:val="none" w:sz="0" w:space="0" w:color="auto"/>
            <w:right w:val="none" w:sz="0" w:space="0" w:color="auto"/>
          </w:divBdr>
        </w:div>
      </w:divsChild>
    </w:div>
    <w:div w:id="526220693">
      <w:marLeft w:val="0"/>
      <w:marRight w:val="0"/>
      <w:marTop w:val="0"/>
      <w:marBottom w:val="0"/>
      <w:divBdr>
        <w:top w:val="none" w:sz="0" w:space="0" w:color="auto"/>
        <w:left w:val="none" w:sz="0" w:space="0" w:color="auto"/>
        <w:bottom w:val="none" w:sz="0" w:space="0" w:color="auto"/>
        <w:right w:val="none" w:sz="0" w:space="0" w:color="auto"/>
      </w:divBdr>
    </w:div>
    <w:div w:id="526220694">
      <w:marLeft w:val="0"/>
      <w:marRight w:val="0"/>
      <w:marTop w:val="0"/>
      <w:marBottom w:val="0"/>
      <w:divBdr>
        <w:top w:val="none" w:sz="0" w:space="0" w:color="auto"/>
        <w:left w:val="none" w:sz="0" w:space="0" w:color="auto"/>
        <w:bottom w:val="none" w:sz="0" w:space="0" w:color="auto"/>
        <w:right w:val="none" w:sz="0" w:space="0" w:color="auto"/>
      </w:divBdr>
    </w:div>
    <w:div w:id="1164317781">
      <w:bodyDiv w:val="1"/>
      <w:marLeft w:val="0"/>
      <w:marRight w:val="0"/>
      <w:marTop w:val="0"/>
      <w:marBottom w:val="0"/>
      <w:divBdr>
        <w:top w:val="none" w:sz="0" w:space="0" w:color="auto"/>
        <w:left w:val="none" w:sz="0" w:space="0" w:color="auto"/>
        <w:bottom w:val="none" w:sz="0" w:space="0" w:color="auto"/>
        <w:right w:val="none" w:sz="0" w:space="0" w:color="auto"/>
      </w:divBdr>
    </w:div>
    <w:div w:id="1737044792">
      <w:bodyDiv w:val="1"/>
      <w:marLeft w:val="0"/>
      <w:marRight w:val="0"/>
      <w:marTop w:val="0"/>
      <w:marBottom w:val="0"/>
      <w:divBdr>
        <w:top w:val="none" w:sz="0" w:space="0" w:color="auto"/>
        <w:left w:val="none" w:sz="0" w:space="0" w:color="auto"/>
        <w:bottom w:val="none" w:sz="0" w:space="0" w:color="auto"/>
        <w:right w:val="none" w:sz="0" w:space="0" w:color="auto"/>
      </w:divBdr>
    </w:div>
    <w:div w:id="213890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s.1c.ru/db/translate/?db=garant&amp;path=src/d02295/../D02323/I0464783.HTM&amp;anchor=4021"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yperlink" Target="http://its.1c.ru/db/translate/?db=garant&amp;path=src/d02295/../D02323/I0464783.HTM&amp;anchor=4010"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hyperlink" Target="http://its.1c.ru/db/translate/?db=garant&amp;path=src/d02295/../D0196/I0039336.HTM&amp;anchor=20"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its.1c.ru/db/translate/?db=garant&amp;path=src/d02295/../D0196/I0039336.HTM&amp;anchor=10" TargetMode="External"/><Relationship Id="rId14" Type="http://schemas.openxmlformats.org/officeDocument/2006/relationships/hyperlink" Target="http://its.1c.ru/db/translate/?db=garant&amp;path=src/d02295/../D02323/I0464783.HTM&amp;anchor=4018" TargetMode="Externa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A8CCA-EFEE-42DA-BD34-4F24B3987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2201</TotalTime>
  <Pages>123</Pages>
  <Words>43085</Words>
  <Characters>245590</Characters>
  <Application>Microsoft Office Word</Application>
  <DocSecurity>0</DocSecurity>
  <Lines>2046</Lines>
  <Paragraphs>576</Paragraphs>
  <ScaleCrop>false</ScaleCrop>
  <HeadingPairs>
    <vt:vector size="2" baseType="variant">
      <vt:variant>
        <vt:lpstr>Название</vt:lpstr>
      </vt:variant>
      <vt:variant>
        <vt:i4>1</vt:i4>
      </vt:variant>
    </vt:vector>
  </HeadingPairs>
  <TitlesOfParts>
    <vt:vector size="1" baseType="lpstr">
      <vt:lpstr>МБУ</vt:lpstr>
    </vt:vector>
  </TitlesOfParts>
  <Company>Grizli777</Company>
  <LinksUpToDate>false</LinksUpToDate>
  <CharactersWithSpaces>288099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МБУ</dc:title>
  <dc:subject/>
  <dc:creator>user</dc:creator>
  <cp:keywords/>
  <dc:description/>
  <cp:lastModifiedBy>RePack by Diakov</cp:lastModifiedBy>
  <cp:revision>318</cp:revision>
  <cp:lastPrinted>2024-05-23T10:37:00Z</cp:lastPrinted>
  <dcterms:created xsi:type="dcterms:W3CDTF">2016-08-29T06:24:00Z</dcterms:created>
  <dcterms:modified xsi:type="dcterms:W3CDTF">2024-05-23T11:07:00Z</dcterms:modified>
</cp:coreProperties>
</file>